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77CE5" w14:textId="77777777" w:rsidR="006C615D" w:rsidRDefault="006C615D">
      <w:pPr>
        <w:rPr>
          <w:b/>
          <w:bCs/>
        </w:rPr>
      </w:pPr>
      <w:bookmarkStart w:id="0" w:name="_GoBack"/>
      <w:bookmarkEnd w:id="0"/>
    </w:p>
    <w:p w14:paraId="173F1D68" w14:textId="77777777" w:rsidR="00BF1284" w:rsidRPr="006441EB" w:rsidRDefault="00BF1284" w:rsidP="00D9654F">
      <w:pPr>
        <w:rPr>
          <w:b/>
          <w:bCs/>
          <w:caps/>
        </w:rPr>
      </w:pPr>
      <w:r w:rsidRPr="006441EB">
        <w:rPr>
          <w:b/>
          <w:bCs/>
          <w:caps/>
        </w:rPr>
        <w:t xml:space="preserve">Comments </w:t>
      </w:r>
      <w:r w:rsidR="00D9654F" w:rsidRPr="006441EB">
        <w:rPr>
          <w:b/>
          <w:bCs/>
          <w:caps/>
        </w:rPr>
        <w:t xml:space="preserve">should be </w:t>
      </w:r>
      <w:r w:rsidRPr="006441EB">
        <w:rPr>
          <w:b/>
          <w:bCs/>
          <w:caps/>
        </w:rPr>
        <w:t>classified as indicated below: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647"/>
      </w:tblGrid>
      <w:tr w:rsidR="00BF1284" w14:paraId="010C697D" w14:textId="77777777" w:rsidTr="007D6DC3">
        <w:tc>
          <w:tcPr>
            <w:tcW w:w="1101" w:type="dxa"/>
          </w:tcPr>
          <w:p w14:paraId="6B57EBCE" w14:textId="77777777" w:rsidR="007D6DC3" w:rsidRDefault="007D6DC3" w:rsidP="00D9654F">
            <w:pPr>
              <w:spacing w:before="120" w:after="120"/>
              <w:jc w:val="center"/>
            </w:pPr>
            <w:r>
              <w:t>L1</w:t>
            </w:r>
          </w:p>
        </w:tc>
        <w:tc>
          <w:tcPr>
            <w:tcW w:w="7647" w:type="dxa"/>
          </w:tcPr>
          <w:p w14:paraId="26FE338D" w14:textId="77777777" w:rsidR="00290847" w:rsidRPr="00806FE6" w:rsidRDefault="007D6DC3" w:rsidP="00806FE6">
            <w:pPr>
              <w:spacing w:before="120" w:after="0"/>
              <w:rPr>
                <w:b/>
                <w:color w:val="FF0000"/>
              </w:rPr>
            </w:pPr>
            <w:r w:rsidRPr="00806FE6">
              <w:rPr>
                <w:b/>
                <w:color w:val="FF0000"/>
              </w:rPr>
              <w:t>Level 1</w:t>
            </w:r>
            <w:r w:rsidR="00BF1284" w:rsidRPr="00806FE6">
              <w:rPr>
                <w:b/>
                <w:color w:val="FF0000"/>
              </w:rPr>
              <w:t xml:space="preserve"> – These items are </w:t>
            </w:r>
            <w:r w:rsidR="00BF1284" w:rsidRPr="00806FE6">
              <w:rPr>
                <w:b/>
                <w:bCs/>
                <w:color w:val="FF0000"/>
                <w:u w:val="single"/>
              </w:rPr>
              <w:t>essential</w:t>
            </w:r>
            <w:r w:rsidR="00BF1284" w:rsidRPr="00806FE6">
              <w:rPr>
                <w:b/>
                <w:color w:val="FF0000"/>
              </w:rPr>
              <w:t xml:space="preserve"> to </w:t>
            </w:r>
            <w:r w:rsidR="00806FE6" w:rsidRPr="00806FE6">
              <w:rPr>
                <w:b/>
                <w:color w:val="FF0000"/>
              </w:rPr>
              <w:t>the progression of</w:t>
            </w:r>
            <w:r w:rsidR="00D6644C" w:rsidRPr="00806FE6">
              <w:rPr>
                <w:b/>
                <w:color w:val="FF0000"/>
              </w:rPr>
              <w:t xml:space="preserve"> Q12</w:t>
            </w:r>
            <w:r w:rsidR="00806FE6" w:rsidRPr="00806FE6">
              <w:rPr>
                <w:b/>
                <w:color w:val="FF0000"/>
              </w:rPr>
              <w:t xml:space="preserve"> and must be addressed and resolved by Q12 EWG</w:t>
            </w:r>
          </w:p>
        </w:tc>
      </w:tr>
      <w:tr w:rsidR="00BF1284" w14:paraId="5A718EDE" w14:textId="77777777" w:rsidTr="007D6DC3">
        <w:tc>
          <w:tcPr>
            <w:tcW w:w="1101" w:type="dxa"/>
          </w:tcPr>
          <w:p w14:paraId="54379BE7" w14:textId="77777777" w:rsidR="00BF1284" w:rsidRDefault="007D6DC3" w:rsidP="00D9654F">
            <w:pPr>
              <w:spacing w:before="120" w:after="120"/>
              <w:jc w:val="center"/>
            </w:pPr>
            <w:r>
              <w:t>L2</w:t>
            </w:r>
          </w:p>
        </w:tc>
        <w:tc>
          <w:tcPr>
            <w:tcW w:w="7647" w:type="dxa"/>
          </w:tcPr>
          <w:p w14:paraId="7464CF4C" w14:textId="77777777" w:rsidR="00BF1284" w:rsidRDefault="007D6DC3" w:rsidP="00177723">
            <w:pPr>
              <w:spacing w:before="120" w:after="120"/>
            </w:pPr>
            <w:r>
              <w:t>Level 2</w:t>
            </w:r>
            <w:r w:rsidR="00BF1284">
              <w:t xml:space="preserve"> – </w:t>
            </w:r>
            <w:r w:rsidR="00177723">
              <w:t>T</w:t>
            </w:r>
            <w:r w:rsidR="00BF1284">
              <w:t xml:space="preserve">hese items </w:t>
            </w:r>
            <w:r w:rsidR="00177723">
              <w:t>can be</w:t>
            </w:r>
            <w:r w:rsidR="00BF1284">
              <w:t xml:space="preserve"> </w:t>
            </w:r>
            <w:r w:rsidR="006441EB">
              <w:t xml:space="preserve">also </w:t>
            </w:r>
            <w:r w:rsidR="00887451">
              <w:t>important</w:t>
            </w:r>
            <w:r w:rsidR="00BF1284">
              <w:t xml:space="preserve"> </w:t>
            </w:r>
            <w:r w:rsidR="00177723">
              <w:t>and relevant to</w:t>
            </w:r>
            <w:r w:rsidR="00887451">
              <w:t xml:space="preserve"> Q12</w:t>
            </w:r>
            <w:r w:rsidR="00177723">
              <w:t xml:space="preserve"> and need to be discussed by Q12 EWG.</w:t>
            </w:r>
            <w:r w:rsidR="00806FE6">
              <w:t xml:space="preserve"> </w:t>
            </w:r>
            <w:r w:rsidR="00887451">
              <w:t xml:space="preserve"> </w:t>
            </w:r>
            <w:r w:rsidR="00806FE6">
              <w:t xml:space="preserve"> </w:t>
            </w:r>
          </w:p>
        </w:tc>
      </w:tr>
      <w:tr w:rsidR="00BF1284" w:rsidRPr="00D9654F" w14:paraId="7654E20F" w14:textId="77777777" w:rsidTr="007D6DC3">
        <w:tc>
          <w:tcPr>
            <w:tcW w:w="1101" w:type="dxa"/>
          </w:tcPr>
          <w:p w14:paraId="5182C904" w14:textId="77777777" w:rsidR="00BF1284" w:rsidRPr="00D9654F" w:rsidRDefault="005126F9" w:rsidP="00D9654F">
            <w:pPr>
              <w:spacing w:before="120" w:after="120"/>
              <w:jc w:val="center"/>
            </w:pPr>
            <w:r>
              <w:t>J</w:t>
            </w:r>
          </w:p>
        </w:tc>
        <w:tc>
          <w:tcPr>
            <w:tcW w:w="7647" w:type="dxa"/>
          </w:tcPr>
          <w:p w14:paraId="21668DA6" w14:textId="77777777" w:rsidR="007D6DC3" w:rsidRPr="00D9654F" w:rsidRDefault="005126F9" w:rsidP="00D9654F">
            <w:pPr>
              <w:spacing w:before="120" w:after="120"/>
            </w:pPr>
            <w:r>
              <w:t xml:space="preserve">‘Just Do It’ – these are comments </w:t>
            </w:r>
            <w:r w:rsidR="00DE7878">
              <w:t xml:space="preserve">whose </w:t>
            </w:r>
            <w:r>
              <w:t xml:space="preserve">resolution should be obvious to the relevant </w:t>
            </w:r>
            <w:r w:rsidR="00806FE6">
              <w:t xml:space="preserve">chapter </w:t>
            </w:r>
            <w:r>
              <w:t>author</w:t>
            </w:r>
            <w:r w:rsidR="00BF1284" w:rsidRPr="00D9654F">
              <w:t>.</w:t>
            </w:r>
            <w:r w:rsidR="00DE7878">
              <w:t xml:space="preserve">  No additional discussion is normally required.</w:t>
            </w:r>
          </w:p>
        </w:tc>
      </w:tr>
      <w:tr w:rsidR="004746B0" w14:paraId="375834D6" w14:textId="77777777" w:rsidTr="007D6DC3">
        <w:tc>
          <w:tcPr>
            <w:tcW w:w="1101" w:type="dxa"/>
          </w:tcPr>
          <w:p w14:paraId="3171419A" w14:textId="77777777" w:rsidR="004746B0" w:rsidRPr="00703895" w:rsidRDefault="004746B0">
            <w:pPr>
              <w:spacing w:before="120" w:after="120"/>
              <w:jc w:val="center"/>
            </w:pPr>
            <w:r w:rsidRPr="00703895">
              <w:t>Q</w:t>
            </w:r>
          </w:p>
        </w:tc>
        <w:tc>
          <w:tcPr>
            <w:tcW w:w="7647" w:type="dxa"/>
          </w:tcPr>
          <w:p w14:paraId="60EE7700" w14:textId="77777777" w:rsidR="006C615D" w:rsidRDefault="004746B0" w:rsidP="00887451">
            <w:pPr>
              <w:spacing w:before="120" w:after="120"/>
            </w:pPr>
            <w:r w:rsidRPr="00703895">
              <w:t xml:space="preserve">Query raised by reviewer to further their understanding.  It may </w:t>
            </w:r>
            <w:r w:rsidR="00E21023" w:rsidRPr="00703895">
              <w:t xml:space="preserve">also </w:t>
            </w:r>
            <w:r w:rsidRPr="00703895">
              <w:t xml:space="preserve">necessitate an edit to the </w:t>
            </w:r>
            <w:r w:rsidR="00887451">
              <w:t>guideline</w:t>
            </w:r>
            <w:r w:rsidRPr="00703895">
              <w:t xml:space="preserve"> to make the point clear</w:t>
            </w:r>
            <w:r w:rsidR="00E21023" w:rsidRPr="00703895">
              <w:t xml:space="preserve"> to the </w:t>
            </w:r>
            <w:r w:rsidR="00887451">
              <w:t>user</w:t>
            </w:r>
            <w:r w:rsidRPr="00703895">
              <w:t>.</w:t>
            </w:r>
          </w:p>
        </w:tc>
      </w:tr>
    </w:tbl>
    <w:p w14:paraId="4DEFB68E" w14:textId="77777777" w:rsidR="00A40F3C" w:rsidRDefault="00A40F3C" w:rsidP="00A40F3C"/>
    <w:p w14:paraId="003B4400" w14:textId="77777777" w:rsidR="003303DF" w:rsidRDefault="003303DF" w:rsidP="003303DF">
      <w:pPr>
        <w:pStyle w:val="Beschriftung"/>
      </w:pPr>
      <w:r>
        <w:t>Instructions for Use</w:t>
      </w:r>
    </w:p>
    <w:p w14:paraId="7CAC6261" w14:textId="77777777" w:rsidR="003303DF" w:rsidRPr="003303DF" w:rsidRDefault="003303DF" w:rsidP="003303DF">
      <w:pPr>
        <w:pStyle w:val="HiddenText"/>
        <w:rPr>
          <w:color w:val="auto"/>
        </w:rPr>
      </w:pPr>
      <w:r w:rsidRPr="003303DF">
        <w:rPr>
          <w:color w:val="auto"/>
        </w:rPr>
        <w:t xml:space="preserve">Each </w:t>
      </w:r>
      <w:r w:rsidR="006D309C">
        <w:rPr>
          <w:color w:val="auto"/>
        </w:rPr>
        <w:t>ICH Party</w:t>
      </w:r>
      <w:r w:rsidRPr="003303DF">
        <w:rPr>
          <w:color w:val="auto"/>
        </w:rPr>
        <w:t xml:space="preserve"> has responsibility</w:t>
      </w:r>
      <w:r w:rsidR="006D309C">
        <w:rPr>
          <w:color w:val="auto"/>
        </w:rPr>
        <w:t xml:space="preserve"> to </w:t>
      </w:r>
      <w:r w:rsidR="006D309C" w:rsidRPr="006D309C">
        <w:rPr>
          <w:vanish w:val="0"/>
          <w:color w:val="auto"/>
        </w:rPr>
        <w:t>assess, categorize and present a single set of comments on v7.0</w:t>
      </w:r>
      <w:r w:rsidR="006D309C">
        <w:rPr>
          <w:vanish w:val="0"/>
          <w:color w:val="auto"/>
        </w:rPr>
        <w:t xml:space="preserve">.  In </w:t>
      </w:r>
      <w:r w:rsidRPr="003303DF">
        <w:rPr>
          <w:color w:val="auto"/>
        </w:rPr>
        <w:t xml:space="preserve">consolidating comments from the </w:t>
      </w:r>
      <w:r w:rsidR="006D309C">
        <w:rPr>
          <w:color w:val="auto"/>
        </w:rPr>
        <w:t>ICH Party, please</w:t>
      </w:r>
      <w:r w:rsidRPr="003303DF">
        <w:rPr>
          <w:color w:val="auto"/>
        </w:rPr>
        <w:t xml:space="preserve"> avoid repetition and </w:t>
      </w:r>
      <w:r w:rsidR="006D309C">
        <w:rPr>
          <w:color w:val="auto"/>
        </w:rPr>
        <w:t xml:space="preserve">ensure that there are no </w:t>
      </w:r>
      <w:r w:rsidRPr="003303DF">
        <w:rPr>
          <w:color w:val="auto"/>
        </w:rPr>
        <w:t xml:space="preserve">conflicting comments.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6"/>
        <w:gridCol w:w="6174"/>
      </w:tblGrid>
      <w:tr w:rsidR="003303DF" w:rsidRPr="003303DF" w14:paraId="19D32A71" w14:textId="77777777" w:rsidTr="006B7825">
        <w:trPr>
          <w:hidden/>
        </w:trPr>
        <w:tc>
          <w:tcPr>
            <w:tcW w:w="2518" w:type="dxa"/>
          </w:tcPr>
          <w:p w14:paraId="7C470DC9" w14:textId="77777777" w:rsidR="003303DF" w:rsidRPr="003303DF" w:rsidRDefault="006D309C" w:rsidP="006B7825">
            <w:pPr>
              <w:pStyle w:val="HiddenText"/>
              <w:spacing w:before="40" w:after="4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ICH Party</w:t>
            </w:r>
          </w:p>
        </w:tc>
        <w:tc>
          <w:tcPr>
            <w:tcW w:w="6338" w:type="dxa"/>
          </w:tcPr>
          <w:p w14:paraId="4CE8CB7C" w14:textId="77777777" w:rsidR="003303DF" w:rsidRPr="003303DF" w:rsidRDefault="003303DF" w:rsidP="006B7825">
            <w:pPr>
              <w:pStyle w:val="HiddenText"/>
              <w:spacing w:before="40" w:after="40"/>
              <w:rPr>
                <w:b/>
                <w:bCs/>
                <w:color w:val="auto"/>
              </w:rPr>
            </w:pPr>
            <w:r w:rsidRPr="003303DF">
              <w:rPr>
                <w:b/>
                <w:bCs/>
                <w:color w:val="auto"/>
              </w:rPr>
              <w:t>Person Responsible for Providing Consolidated Comments</w:t>
            </w:r>
          </w:p>
        </w:tc>
      </w:tr>
      <w:tr w:rsidR="003303DF" w:rsidRPr="003303DF" w14:paraId="31890FB5" w14:textId="77777777" w:rsidTr="006B7825">
        <w:trPr>
          <w:hidden/>
        </w:trPr>
        <w:tc>
          <w:tcPr>
            <w:tcW w:w="2518" w:type="dxa"/>
          </w:tcPr>
          <w:p w14:paraId="550FF516" w14:textId="77777777" w:rsidR="003303DF" w:rsidRPr="003303DF" w:rsidRDefault="00FA60F2" w:rsidP="006B7825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European Commission</w:t>
            </w:r>
          </w:p>
        </w:tc>
        <w:tc>
          <w:tcPr>
            <w:tcW w:w="6338" w:type="dxa"/>
          </w:tcPr>
          <w:p w14:paraId="603A2422" w14:textId="77777777" w:rsidR="003303DF" w:rsidRPr="003303DF" w:rsidRDefault="006D309C" w:rsidP="006D309C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Jean-Louis Robert</w:t>
            </w:r>
          </w:p>
        </w:tc>
      </w:tr>
      <w:tr w:rsidR="003303DF" w:rsidRPr="003303DF" w14:paraId="63EF6C4E" w14:textId="77777777" w:rsidTr="006B7825">
        <w:trPr>
          <w:hidden/>
        </w:trPr>
        <w:tc>
          <w:tcPr>
            <w:tcW w:w="2518" w:type="dxa"/>
          </w:tcPr>
          <w:p w14:paraId="722C670C" w14:textId="77777777" w:rsidR="003303DF" w:rsidRPr="003303DF" w:rsidRDefault="00FA60F2" w:rsidP="006B7825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MHLW/PMDA</w:t>
            </w:r>
          </w:p>
        </w:tc>
        <w:tc>
          <w:tcPr>
            <w:tcW w:w="6338" w:type="dxa"/>
          </w:tcPr>
          <w:p w14:paraId="2C7A1E76" w14:textId="77777777" w:rsidR="003303DF" w:rsidRPr="003303DF" w:rsidRDefault="006D309C" w:rsidP="006D309C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Yasuhiro Kishioka</w:t>
            </w:r>
          </w:p>
        </w:tc>
      </w:tr>
      <w:tr w:rsidR="003303DF" w:rsidRPr="003303DF" w14:paraId="29FCC6B9" w14:textId="77777777" w:rsidTr="006B7825">
        <w:trPr>
          <w:hidden/>
        </w:trPr>
        <w:tc>
          <w:tcPr>
            <w:tcW w:w="2518" w:type="dxa"/>
          </w:tcPr>
          <w:p w14:paraId="731AEB90" w14:textId="77777777" w:rsidR="003303DF" w:rsidRPr="003303DF" w:rsidRDefault="00FA60F2" w:rsidP="006B7825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FDA</w:t>
            </w:r>
          </w:p>
        </w:tc>
        <w:tc>
          <w:tcPr>
            <w:tcW w:w="6338" w:type="dxa"/>
          </w:tcPr>
          <w:p w14:paraId="6ACBDD7C" w14:textId="77777777" w:rsidR="003303DF" w:rsidRPr="003303DF" w:rsidRDefault="006D309C" w:rsidP="006D309C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Ashley Boam</w:t>
            </w:r>
          </w:p>
        </w:tc>
      </w:tr>
      <w:tr w:rsidR="003303DF" w:rsidRPr="003303DF" w14:paraId="472B9D12" w14:textId="77777777" w:rsidTr="006B7825">
        <w:trPr>
          <w:hidden/>
        </w:trPr>
        <w:tc>
          <w:tcPr>
            <w:tcW w:w="2518" w:type="dxa"/>
          </w:tcPr>
          <w:p w14:paraId="6160779A" w14:textId="77777777" w:rsidR="003303DF" w:rsidRPr="003303DF" w:rsidRDefault="00FA60F2" w:rsidP="006B7825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Heath Canada</w:t>
            </w:r>
          </w:p>
        </w:tc>
        <w:tc>
          <w:tcPr>
            <w:tcW w:w="6338" w:type="dxa"/>
          </w:tcPr>
          <w:p w14:paraId="4CD94B53" w14:textId="77777777" w:rsidR="003303DF" w:rsidRPr="003303DF" w:rsidRDefault="006D309C" w:rsidP="006D309C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Anthony Ridgway</w:t>
            </w:r>
          </w:p>
        </w:tc>
      </w:tr>
      <w:tr w:rsidR="003303DF" w:rsidRPr="003303DF" w14:paraId="024B4EFB" w14:textId="77777777" w:rsidTr="006B7825">
        <w:trPr>
          <w:hidden/>
        </w:trPr>
        <w:tc>
          <w:tcPr>
            <w:tcW w:w="2518" w:type="dxa"/>
          </w:tcPr>
          <w:p w14:paraId="6F35A749" w14:textId="77777777" w:rsidR="003303DF" w:rsidRPr="003303DF" w:rsidRDefault="00FA60F2" w:rsidP="006B7825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Swissmedic</w:t>
            </w:r>
          </w:p>
        </w:tc>
        <w:tc>
          <w:tcPr>
            <w:tcW w:w="6338" w:type="dxa"/>
          </w:tcPr>
          <w:p w14:paraId="785F7D00" w14:textId="77777777" w:rsidR="003303DF" w:rsidRPr="003303DF" w:rsidRDefault="006D309C" w:rsidP="006D309C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Petra Dexheimer</w:t>
            </w:r>
          </w:p>
        </w:tc>
      </w:tr>
      <w:tr w:rsidR="003303DF" w:rsidRPr="003303DF" w14:paraId="5DA3C38A" w14:textId="77777777" w:rsidTr="006B7825">
        <w:trPr>
          <w:hidden/>
        </w:trPr>
        <w:tc>
          <w:tcPr>
            <w:tcW w:w="2518" w:type="dxa"/>
          </w:tcPr>
          <w:p w14:paraId="1E21AEE7" w14:textId="77777777" w:rsidR="003303DF" w:rsidRPr="003303DF" w:rsidRDefault="00FA60F2" w:rsidP="006B7825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EFPIA</w:t>
            </w:r>
          </w:p>
        </w:tc>
        <w:tc>
          <w:tcPr>
            <w:tcW w:w="6338" w:type="dxa"/>
          </w:tcPr>
          <w:p w14:paraId="0D3FA4D9" w14:textId="77777777" w:rsidR="003303DF" w:rsidRPr="003303DF" w:rsidRDefault="006D309C" w:rsidP="006D309C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Graham Cook</w:t>
            </w:r>
          </w:p>
        </w:tc>
      </w:tr>
      <w:tr w:rsidR="003303DF" w:rsidRPr="003303DF" w14:paraId="393A496C" w14:textId="77777777" w:rsidTr="006B7825">
        <w:trPr>
          <w:hidden/>
        </w:trPr>
        <w:tc>
          <w:tcPr>
            <w:tcW w:w="2518" w:type="dxa"/>
          </w:tcPr>
          <w:p w14:paraId="6E917380" w14:textId="77777777" w:rsidR="003303DF" w:rsidRPr="003303DF" w:rsidRDefault="00FA60F2" w:rsidP="006B7825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JPMA</w:t>
            </w:r>
          </w:p>
        </w:tc>
        <w:tc>
          <w:tcPr>
            <w:tcW w:w="6338" w:type="dxa"/>
          </w:tcPr>
          <w:p w14:paraId="5D08E4B1" w14:textId="77777777" w:rsidR="003303DF" w:rsidRPr="003303DF" w:rsidRDefault="006D309C" w:rsidP="006D309C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Tomonori Nakagawa</w:t>
            </w:r>
          </w:p>
        </w:tc>
      </w:tr>
      <w:tr w:rsidR="00FA60F2" w:rsidRPr="003303DF" w14:paraId="3F6159E4" w14:textId="77777777" w:rsidTr="006B7825">
        <w:trPr>
          <w:hidden/>
        </w:trPr>
        <w:tc>
          <w:tcPr>
            <w:tcW w:w="2518" w:type="dxa"/>
          </w:tcPr>
          <w:p w14:paraId="0C1F7606" w14:textId="77777777" w:rsidR="00FA60F2" w:rsidRPr="003303DF" w:rsidRDefault="00FA60F2" w:rsidP="006B7825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PhRMA</w:t>
            </w:r>
          </w:p>
        </w:tc>
        <w:tc>
          <w:tcPr>
            <w:tcW w:w="6338" w:type="dxa"/>
          </w:tcPr>
          <w:p w14:paraId="2DFF8A17" w14:textId="77777777" w:rsidR="00FA60F2" w:rsidRPr="003303DF" w:rsidRDefault="006D309C" w:rsidP="006D309C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Moheb Nasr</w:t>
            </w:r>
          </w:p>
        </w:tc>
      </w:tr>
      <w:tr w:rsidR="00FA60F2" w:rsidRPr="003303DF" w14:paraId="5E988BA0" w14:textId="77777777" w:rsidTr="006B7825">
        <w:trPr>
          <w:hidden/>
        </w:trPr>
        <w:tc>
          <w:tcPr>
            <w:tcW w:w="2518" w:type="dxa"/>
          </w:tcPr>
          <w:p w14:paraId="14C248E3" w14:textId="77777777" w:rsidR="00FA60F2" w:rsidRPr="003303DF" w:rsidRDefault="00FA60F2" w:rsidP="006B7825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IGBA</w:t>
            </w:r>
          </w:p>
        </w:tc>
        <w:tc>
          <w:tcPr>
            <w:tcW w:w="6338" w:type="dxa"/>
          </w:tcPr>
          <w:p w14:paraId="7C72E3C2" w14:textId="77777777" w:rsidR="00FA60F2" w:rsidRPr="003303DF" w:rsidRDefault="006D309C" w:rsidP="006D309C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Keith Webber</w:t>
            </w:r>
          </w:p>
        </w:tc>
      </w:tr>
      <w:tr w:rsidR="00FA60F2" w:rsidRPr="003303DF" w14:paraId="41286B29" w14:textId="77777777" w:rsidTr="006B7825">
        <w:trPr>
          <w:hidden/>
        </w:trPr>
        <w:tc>
          <w:tcPr>
            <w:tcW w:w="2518" w:type="dxa"/>
          </w:tcPr>
          <w:p w14:paraId="1D316699" w14:textId="77777777" w:rsidR="00FA60F2" w:rsidRPr="003303DF" w:rsidRDefault="00FA60F2" w:rsidP="006B7825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WSMI</w:t>
            </w:r>
          </w:p>
        </w:tc>
        <w:tc>
          <w:tcPr>
            <w:tcW w:w="6338" w:type="dxa"/>
          </w:tcPr>
          <w:p w14:paraId="0B39BD86" w14:textId="77777777" w:rsidR="00FA60F2" w:rsidRPr="003303DF" w:rsidRDefault="006D309C" w:rsidP="006D309C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Louis Yu</w:t>
            </w:r>
          </w:p>
        </w:tc>
      </w:tr>
      <w:tr w:rsidR="00FA60F2" w:rsidRPr="003303DF" w14:paraId="507DA129" w14:textId="77777777" w:rsidTr="006B7825">
        <w:trPr>
          <w:hidden/>
        </w:trPr>
        <w:tc>
          <w:tcPr>
            <w:tcW w:w="2518" w:type="dxa"/>
          </w:tcPr>
          <w:p w14:paraId="46A3E78D" w14:textId="77777777" w:rsidR="00FA60F2" w:rsidRPr="003303DF" w:rsidRDefault="00FA60F2" w:rsidP="006B7825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WHO</w:t>
            </w:r>
          </w:p>
        </w:tc>
        <w:tc>
          <w:tcPr>
            <w:tcW w:w="6338" w:type="dxa"/>
          </w:tcPr>
          <w:p w14:paraId="18F6D608" w14:textId="77777777" w:rsidR="00FA60F2" w:rsidRPr="003303DF" w:rsidRDefault="006D309C" w:rsidP="006D309C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Sabine Kopp</w:t>
            </w:r>
          </w:p>
        </w:tc>
      </w:tr>
      <w:tr w:rsidR="00FA60F2" w:rsidRPr="003303DF" w14:paraId="180288F3" w14:textId="77777777" w:rsidTr="006B7825">
        <w:trPr>
          <w:hidden/>
        </w:trPr>
        <w:tc>
          <w:tcPr>
            <w:tcW w:w="2518" w:type="dxa"/>
          </w:tcPr>
          <w:p w14:paraId="7E9C7AD5" w14:textId="77777777" w:rsidR="00FA60F2" w:rsidRPr="003303DF" w:rsidRDefault="00FA60F2" w:rsidP="006B7825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ANVISA</w:t>
            </w:r>
          </w:p>
        </w:tc>
        <w:tc>
          <w:tcPr>
            <w:tcW w:w="6338" w:type="dxa"/>
          </w:tcPr>
          <w:p w14:paraId="54212E85" w14:textId="77777777" w:rsidR="00FA60F2" w:rsidRPr="003303DF" w:rsidRDefault="006D309C" w:rsidP="006D309C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Monica Floreano</w:t>
            </w:r>
          </w:p>
        </w:tc>
      </w:tr>
      <w:tr w:rsidR="00FA60F2" w:rsidRPr="003303DF" w14:paraId="76AE0F94" w14:textId="77777777" w:rsidTr="006B7825">
        <w:trPr>
          <w:hidden/>
        </w:trPr>
        <w:tc>
          <w:tcPr>
            <w:tcW w:w="2518" w:type="dxa"/>
          </w:tcPr>
          <w:p w14:paraId="344C8395" w14:textId="77777777" w:rsidR="00FA60F2" w:rsidRPr="003303DF" w:rsidRDefault="00FA60F2" w:rsidP="006B7825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BIO</w:t>
            </w:r>
          </w:p>
        </w:tc>
        <w:tc>
          <w:tcPr>
            <w:tcW w:w="6338" w:type="dxa"/>
          </w:tcPr>
          <w:p w14:paraId="7660B288" w14:textId="77777777" w:rsidR="00FA60F2" w:rsidRPr="003303DF" w:rsidRDefault="006D309C" w:rsidP="006D309C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Wassim Nashabeh</w:t>
            </w:r>
          </w:p>
        </w:tc>
      </w:tr>
      <w:tr w:rsidR="00FA60F2" w:rsidRPr="003303DF" w14:paraId="3108D044" w14:textId="77777777" w:rsidTr="006B7825">
        <w:trPr>
          <w:hidden/>
        </w:trPr>
        <w:tc>
          <w:tcPr>
            <w:tcW w:w="2518" w:type="dxa"/>
          </w:tcPr>
          <w:p w14:paraId="0E988A7E" w14:textId="77777777" w:rsidR="00FA60F2" w:rsidRPr="003303DF" w:rsidRDefault="00FA60F2" w:rsidP="006B7825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HSA</w:t>
            </w:r>
          </w:p>
        </w:tc>
        <w:tc>
          <w:tcPr>
            <w:tcW w:w="6338" w:type="dxa"/>
          </w:tcPr>
          <w:p w14:paraId="0D05C2A4" w14:textId="77777777" w:rsidR="00FA60F2" w:rsidRPr="003303DF" w:rsidRDefault="006D309C" w:rsidP="006D309C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Soo Peng Lam</w:t>
            </w:r>
          </w:p>
        </w:tc>
      </w:tr>
      <w:tr w:rsidR="00FA60F2" w:rsidRPr="003303DF" w14:paraId="06398A0A" w14:textId="77777777" w:rsidTr="006B7825">
        <w:trPr>
          <w:hidden/>
        </w:trPr>
        <w:tc>
          <w:tcPr>
            <w:tcW w:w="2518" w:type="dxa"/>
          </w:tcPr>
          <w:p w14:paraId="3A2A8D81" w14:textId="77777777" w:rsidR="00FA60F2" w:rsidRPr="003303DF" w:rsidRDefault="00FA60F2" w:rsidP="006B7825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MFDS</w:t>
            </w:r>
          </w:p>
        </w:tc>
        <w:tc>
          <w:tcPr>
            <w:tcW w:w="6338" w:type="dxa"/>
          </w:tcPr>
          <w:p w14:paraId="0D836EAD" w14:textId="77777777" w:rsidR="00FA60F2" w:rsidRPr="003303DF" w:rsidRDefault="006D309C" w:rsidP="006D309C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Chong-Hui Hong</w:t>
            </w:r>
          </w:p>
        </w:tc>
      </w:tr>
      <w:tr w:rsidR="00FA60F2" w:rsidRPr="003303DF" w14:paraId="2043A1F8" w14:textId="77777777" w:rsidTr="006B7825">
        <w:trPr>
          <w:hidden/>
        </w:trPr>
        <w:tc>
          <w:tcPr>
            <w:tcW w:w="2518" w:type="dxa"/>
          </w:tcPr>
          <w:p w14:paraId="68715508" w14:textId="77777777" w:rsidR="00FA60F2" w:rsidRPr="003303DF" w:rsidRDefault="00FA60F2" w:rsidP="006B7825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TFDA</w:t>
            </w:r>
          </w:p>
        </w:tc>
        <w:tc>
          <w:tcPr>
            <w:tcW w:w="6338" w:type="dxa"/>
          </w:tcPr>
          <w:p w14:paraId="5ED804F9" w14:textId="77777777" w:rsidR="00FA60F2" w:rsidRPr="003303DF" w:rsidRDefault="006D309C" w:rsidP="006D309C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I-Chen Sun</w:t>
            </w:r>
          </w:p>
        </w:tc>
      </w:tr>
      <w:tr w:rsidR="00FA60F2" w:rsidRPr="003303DF" w14:paraId="756A0D04" w14:textId="77777777" w:rsidTr="006B7825">
        <w:trPr>
          <w:hidden/>
        </w:trPr>
        <w:tc>
          <w:tcPr>
            <w:tcW w:w="2518" w:type="dxa"/>
          </w:tcPr>
          <w:p w14:paraId="5DA974F1" w14:textId="77777777" w:rsidR="00FA60F2" w:rsidRDefault="00FA60F2" w:rsidP="006B7825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API Industry</w:t>
            </w:r>
          </w:p>
        </w:tc>
        <w:tc>
          <w:tcPr>
            <w:tcW w:w="6338" w:type="dxa"/>
          </w:tcPr>
          <w:p w14:paraId="48F83730" w14:textId="77777777" w:rsidR="00FA60F2" w:rsidRPr="003303DF" w:rsidRDefault="006D309C" w:rsidP="006D309C">
            <w:pPr>
              <w:pStyle w:val="HiddenText"/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>Luisa Paulo</w:t>
            </w:r>
          </w:p>
        </w:tc>
      </w:tr>
    </w:tbl>
    <w:p w14:paraId="008257D4" w14:textId="77777777" w:rsidR="003303DF" w:rsidRPr="003303DF" w:rsidRDefault="003303DF" w:rsidP="003303DF">
      <w:pPr>
        <w:rPr>
          <w:b/>
          <w:bCs/>
        </w:rPr>
      </w:pPr>
    </w:p>
    <w:p w14:paraId="23701FC8" w14:textId="77777777" w:rsidR="003303DF" w:rsidRPr="003303DF" w:rsidRDefault="003303DF" w:rsidP="003303DF">
      <w:r w:rsidRPr="003303DF">
        <w:t>Review should focus on overall quality (i.e. clarity and readability).</w:t>
      </w:r>
    </w:p>
    <w:p w14:paraId="1F80053D" w14:textId="77777777" w:rsidR="003303DF" w:rsidRPr="003303DF" w:rsidRDefault="003303DF" w:rsidP="003303DF">
      <w:r w:rsidRPr="003303DF">
        <w:rPr>
          <w:caps/>
        </w:rPr>
        <w:lastRenderedPageBreak/>
        <w:t>Please refrain from placing undue emphasis on personal prefe</w:t>
      </w:r>
      <w:smartTag w:uri="schemas-GSKSiteLocations-com/fourthcoffee" w:element="flavor">
        <w:r w:rsidRPr="003303DF">
          <w:rPr>
            <w:caps/>
          </w:rPr>
          <w:t>ren</w:t>
        </w:r>
      </w:smartTag>
      <w:r w:rsidRPr="003303DF">
        <w:rPr>
          <w:caps/>
        </w:rPr>
        <w:t xml:space="preserve">ces, style, </w:t>
      </w:r>
      <w:smartTag w:uri="urn:schemas-microsoft-com:office:smarttags" w:element="stockticker">
        <w:r w:rsidRPr="003303DF">
          <w:rPr>
            <w:caps/>
          </w:rPr>
          <w:t>etc</w:t>
        </w:r>
      </w:smartTag>
      <w:r w:rsidRPr="003303DF">
        <w:rPr>
          <w:caps/>
        </w:rPr>
        <w:t xml:space="preserve">.  </w:t>
      </w:r>
      <w:r w:rsidRPr="003303DF">
        <w:t>DO NOT FOCUS ON TYPOS/FORMAT ISSUES.</w:t>
      </w:r>
    </w:p>
    <w:p w14:paraId="0D55C261" w14:textId="77777777" w:rsidR="003303DF" w:rsidRDefault="003303DF" w:rsidP="003303DF">
      <w:r>
        <w:t>Once all collated comments have been received, they will be sorted and distributed to the Q12 EWG in preparation for the April interim meeting.</w:t>
      </w:r>
    </w:p>
    <w:p w14:paraId="2E0EAA77" w14:textId="77777777" w:rsidR="003303DF" w:rsidRDefault="003303DF" w:rsidP="00A40F3C"/>
    <w:p w14:paraId="03AE614D" w14:textId="77777777" w:rsidR="007B41B6" w:rsidRDefault="007B41B6" w:rsidP="00E92E2B">
      <w:pPr>
        <w:rPr>
          <w:rFonts w:ascii="Arial" w:hAnsi="Arial"/>
          <w:b/>
        </w:rPr>
        <w:sectPr w:rsidR="007B41B6" w:rsidSect="005D6C23">
          <w:headerReference w:type="default" r:id="rId10"/>
          <w:footerReference w:type="default" r:id="rId11"/>
          <w:type w:val="continuous"/>
          <w:pgSz w:w="12240" w:h="15840" w:code="1"/>
          <w:pgMar w:top="1080" w:right="1800" w:bottom="1440" w:left="1800" w:header="360" w:footer="706" w:gutter="0"/>
          <w:cols w:space="720"/>
          <w:docGrid w:linePitch="326"/>
        </w:sectPr>
      </w:pPr>
    </w:p>
    <w:tbl>
      <w:tblPr>
        <w:tblW w:w="1323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1163"/>
        <w:gridCol w:w="1106"/>
        <w:gridCol w:w="9855"/>
      </w:tblGrid>
      <w:tr w:rsidR="00887451" w:rsidRPr="00675FE3" w14:paraId="7C2D0BCE" w14:textId="77777777" w:rsidTr="00887451">
        <w:trPr>
          <w:tblHeader/>
        </w:trPr>
        <w:tc>
          <w:tcPr>
            <w:tcW w:w="1106" w:type="dxa"/>
          </w:tcPr>
          <w:p w14:paraId="53D77C6F" w14:textId="77777777" w:rsidR="00887451" w:rsidRPr="00675FE3" w:rsidRDefault="00887451" w:rsidP="00E213A9">
            <w:pPr>
              <w:pStyle w:val="Tabletitle"/>
              <w:rPr>
                <w:sz w:val="16"/>
                <w:szCs w:val="16"/>
              </w:rPr>
            </w:pPr>
            <w:r w:rsidRPr="00675FE3">
              <w:rPr>
                <w:sz w:val="16"/>
                <w:szCs w:val="16"/>
              </w:rPr>
              <w:t>Line No.</w:t>
            </w:r>
          </w:p>
        </w:tc>
        <w:tc>
          <w:tcPr>
            <w:tcW w:w="1163" w:type="dxa"/>
          </w:tcPr>
          <w:p w14:paraId="0CCD8C07" w14:textId="77777777" w:rsidR="00887451" w:rsidRPr="00675FE3" w:rsidRDefault="00DE3AE0" w:rsidP="00E213A9">
            <w:pPr>
              <w:pStyle w:val="Table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ICH Party</w:t>
            </w:r>
            <w:r w:rsidR="00887451">
              <w:rPr>
                <w:sz w:val="16"/>
                <w:szCs w:val="16"/>
              </w:rPr>
              <w:t xml:space="preserve"> </w:t>
            </w:r>
            <w:r w:rsidR="00887451" w:rsidRPr="00675FE3">
              <w:rPr>
                <w:sz w:val="16"/>
                <w:szCs w:val="16"/>
              </w:rPr>
              <w:t>Making the Comment</w:t>
            </w:r>
          </w:p>
        </w:tc>
        <w:tc>
          <w:tcPr>
            <w:tcW w:w="1106" w:type="dxa"/>
          </w:tcPr>
          <w:p w14:paraId="44818E4F" w14:textId="77777777" w:rsidR="00887451" w:rsidRPr="00675FE3" w:rsidRDefault="00887451" w:rsidP="00F5632C">
            <w:pPr>
              <w:pStyle w:val="Tabletitle"/>
              <w:rPr>
                <w:sz w:val="16"/>
                <w:szCs w:val="16"/>
              </w:rPr>
            </w:pPr>
            <w:r w:rsidRPr="00675FE3">
              <w:rPr>
                <w:sz w:val="16"/>
                <w:szCs w:val="16"/>
              </w:rPr>
              <w:t>Type of Comment</w:t>
            </w:r>
            <w:r w:rsidRPr="00675FE3">
              <w:rPr>
                <w:sz w:val="16"/>
                <w:szCs w:val="16"/>
              </w:rPr>
              <w:br/>
              <w:t>(</w:t>
            </w:r>
            <w:r>
              <w:rPr>
                <w:sz w:val="16"/>
                <w:szCs w:val="16"/>
              </w:rPr>
              <w:t>L1, L2, J or Q</w:t>
            </w:r>
            <w:r w:rsidRPr="00675FE3">
              <w:rPr>
                <w:sz w:val="16"/>
                <w:szCs w:val="16"/>
              </w:rPr>
              <w:t>)</w:t>
            </w:r>
          </w:p>
        </w:tc>
        <w:tc>
          <w:tcPr>
            <w:tcW w:w="9855" w:type="dxa"/>
          </w:tcPr>
          <w:p w14:paraId="393D3528" w14:textId="77777777" w:rsidR="00887451" w:rsidRPr="00675FE3" w:rsidRDefault="00887451">
            <w:pPr>
              <w:pStyle w:val="Tabletitle"/>
              <w:rPr>
                <w:sz w:val="16"/>
                <w:szCs w:val="16"/>
              </w:rPr>
            </w:pPr>
            <w:r w:rsidRPr="00675FE3">
              <w:rPr>
                <w:sz w:val="16"/>
                <w:szCs w:val="16"/>
              </w:rPr>
              <w:t>Comment</w:t>
            </w:r>
          </w:p>
        </w:tc>
      </w:tr>
      <w:tr w:rsidR="00887451" w:rsidRPr="00D9654F" w14:paraId="224F3818" w14:textId="77777777" w:rsidTr="00887451">
        <w:trPr>
          <w:trHeight w:val="20"/>
        </w:trPr>
        <w:tc>
          <w:tcPr>
            <w:tcW w:w="1106" w:type="dxa"/>
          </w:tcPr>
          <w:p w14:paraId="672ADA97" w14:textId="77777777" w:rsidR="00887451" w:rsidRPr="00D9654F" w:rsidRDefault="00887451" w:rsidP="00E213A9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654F">
              <w:rPr>
                <w:rFonts w:ascii="Arial" w:hAnsi="Arial" w:cs="Arial"/>
                <w:sz w:val="16"/>
                <w:szCs w:val="16"/>
              </w:rPr>
              <w:t xml:space="preserve">Only give a </w:t>
            </w:r>
            <w:r w:rsidRPr="00342EFC">
              <w:rPr>
                <w:rFonts w:ascii="Arial" w:hAnsi="Arial" w:cs="Arial"/>
                <w:sz w:val="16"/>
                <w:szCs w:val="16"/>
                <w:u w:val="single"/>
              </w:rPr>
              <w:t>single</w:t>
            </w:r>
            <w:r w:rsidRPr="00D9654F">
              <w:rPr>
                <w:rFonts w:ascii="Arial" w:hAnsi="Arial" w:cs="Arial"/>
                <w:sz w:val="16"/>
                <w:szCs w:val="16"/>
              </w:rPr>
              <w:t xml:space="preserve"> line number here</w:t>
            </w:r>
          </w:p>
        </w:tc>
        <w:tc>
          <w:tcPr>
            <w:tcW w:w="1163" w:type="dxa"/>
          </w:tcPr>
          <w:p w14:paraId="7210BD53" w14:textId="77777777" w:rsidR="00887451" w:rsidRPr="00D9654F" w:rsidRDefault="00887451" w:rsidP="00DE3AE0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654F">
              <w:rPr>
                <w:rFonts w:ascii="Arial" w:hAnsi="Arial" w:cs="Arial"/>
                <w:sz w:val="16"/>
                <w:szCs w:val="16"/>
              </w:rPr>
              <w:t xml:space="preserve">This should represent the final consolidated set of comments from each </w:t>
            </w:r>
            <w:r w:rsidR="00DE3AE0">
              <w:rPr>
                <w:rFonts w:ascii="Arial" w:hAnsi="Arial" w:cs="Arial"/>
                <w:sz w:val="16"/>
                <w:szCs w:val="16"/>
              </w:rPr>
              <w:t>ICH Party</w:t>
            </w:r>
          </w:p>
        </w:tc>
        <w:tc>
          <w:tcPr>
            <w:tcW w:w="1106" w:type="dxa"/>
          </w:tcPr>
          <w:p w14:paraId="073C1DA1" w14:textId="77777777" w:rsidR="00887451" w:rsidRPr="00D9654F" w:rsidRDefault="00887451" w:rsidP="00E213A9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5" w:type="dxa"/>
          </w:tcPr>
          <w:p w14:paraId="2849625C" w14:textId="77777777" w:rsidR="00887451" w:rsidRPr="00D9654F" w:rsidRDefault="0088745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451" w:rsidRPr="00675FE3" w14:paraId="74AED77C" w14:textId="77777777" w:rsidTr="00887451">
        <w:trPr>
          <w:trHeight w:val="20"/>
        </w:trPr>
        <w:tc>
          <w:tcPr>
            <w:tcW w:w="1106" w:type="dxa"/>
          </w:tcPr>
          <w:p w14:paraId="5427ADEF" w14:textId="77777777" w:rsidR="00887451" w:rsidRPr="00675FE3" w:rsidRDefault="00887451" w:rsidP="00E213A9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</w:tcPr>
          <w:p w14:paraId="11489307" w14:textId="77777777" w:rsidR="00887451" w:rsidRPr="00675FE3" w:rsidRDefault="00887451" w:rsidP="00164A9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</w:tcPr>
          <w:p w14:paraId="283D27EB" w14:textId="77777777" w:rsidR="00887451" w:rsidRPr="00675FE3" w:rsidRDefault="00887451" w:rsidP="00E213A9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5" w:type="dxa"/>
          </w:tcPr>
          <w:p w14:paraId="4D313AF0" w14:textId="77777777" w:rsidR="00887451" w:rsidRPr="00675FE3" w:rsidRDefault="0088745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7451" w:rsidRPr="00675FE3" w14:paraId="488170C9" w14:textId="77777777" w:rsidTr="00887451">
        <w:trPr>
          <w:trHeight w:val="20"/>
        </w:trPr>
        <w:tc>
          <w:tcPr>
            <w:tcW w:w="1106" w:type="dxa"/>
          </w:tcPr>
          <w:p w14:paraId="728DA921" w14:textId="77777777" w:rsidR="00887451" w:rsidRPr="00675FE3" w:rsidRDefault="00887451" w:rsidP="00E213A9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</w:tcPr>
          <w:p w14:paraId="3F9E4535" w14:textId="77777777" w:rsidR="00887451" w:rsidRPr="00675FE3" w:rsidRDefault="00887451" w:rsidP="00164A9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</w:tcPr>
          <w:p w14:paraId="35D1E396" w14:textId="77777777" w:rsidR="00887451" w:rsidRPr="00675FE3" w:rsidRDefault="00887451" w:rsidP="00E213A9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5" w:type="dxa"/>
          </w:tcPr>
          <w:p w14:paraId="5014C975" w14:textId="77777777" w:rsidR="00887451" w:rsidRPr="00675FE3" w:rsidRDefault="0088745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7451" w:rsidRPr="00675FE3" w14:paraId="3D322FAF" w14:textId="77777777" w:rsidTr="00887451">
        <w:trPr>
          <w:trHeight w:val="20"/>
        </w:trPr>
        <w:tc>
          <w:tcPr>
            <w:tcW w:w="1106" w:type="dxa"/>
          </w:tcPr>
          <w:p w14:paraId="28D09C59" w14:textId="77777777" w:rsidR="00887451" w:rsidRPr="00675FE3" w:rsidRDefault="00887451" w:rsidP="00E213A9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</w:tcPr>
          <w:p w14:paraId="660AC730" w14:textId="77777777" w:rsidR="00887451" w:rsidRPr="00675FE3" w:rsidRDefault="00887451" w:rsidP="00164A9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</w:tcPr>
          <w:p w14:paraId="468879DE" w14:textId="77777777" w:rsidR="00887451" w:rsidRPr="00675FE3" w:rsidRDefault="00887451" w:rsidP="00E213A9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5" w:type="dxa"/>
          </w:tcPr>
          <w:p w14:paraId="7CB81608" w14:textId="77777777" w:rsidR="00887451" w:rsidRPr="00675FE3" w:rsidRDefault="0088745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7451" w:rsidRPr="00675FE3" w14:paraId="7E57E492" w14:textId="77777777" w:rsidTr="00887451">
        <w:trPr>
          <w:trHeight w:val="20"/>
        </w:trPr>
        <w:tc>
          <w:tcPr>
            <w:tcW w:w="1106" w:type="dxa"/>
          </w:tcPr>
          <w:p w14:paraId="495C334D" w14:textId="77777777" w:rsidR="00887451" w:rsidRPr="00675FE3" w:rsidRDefault="00887451" w:rsidP="00E213A9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</w:tcPr>
          <w:p w14:paraId="7128EBEF" w14:textId="77777777" w:rsidR="00887451" w:rsidRPr="00675FE3" w:rsidRDefault="00887451" w:rsidP="00164A9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</w:tcPr>
          <w:p w14:paraId="49F01D4B" w14:textId="77777777" w:rsidR="00887451" w:rsidRPr="00675FE3" w:rsidRDefault="00887451" w:rsidP="00E213A9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5" w:type="dxa"/>
          </w:tcPr>
          <w:p w14:paraId="1BA0AEA0" w14:textId="77777777" w:rsidR="00887451" w:rsidRPr="00675FE3" w:rsidRDefault="0088745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7451" w:rsidRPr="00675FE3" w14:paraId="5D0878A3" w14:textId="77777777" w:rsidTr="00887451">
        <w:trPr>
          <w:trHeight w:val="20"/>
        </w:trPr>
        <w:tc>
          <w:tcPr>
            <w:tcW w:w="1106" w:type="dxa"/>
          </w:tcPr>
          <w:p w14:paraId="0CE8BAF0" w14:textId="77777777" w:rsidR="00887451" w:rsidRPr="00675FE3" w:rsidRDefault="00887451" w:rsidP="00E213A9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</w:tcPr>
          <w:p w14:paraId="57585371" w14:textId="77777777" w:rsidR="00887451" w:rsidRPr="00675FE3" w:rsidRDefault="00887451" w:rsidP="00164A9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</w:tcPr>
          <w:p w14:paraId="7285F01D" w14:textId="77777777" w:rsidR="00887451" w:rsidRPr="00675FE3" w:rsidRDefault="00887451" w:rsidP="00E213A9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5" w:type="dxa"/>
          </w:tcPr>
          <w:p w14:paraId="17596F1D" w14:textId="77777777" w:rsidR="00887451" w:rsidRPr="00675FE3" w:rsidRDefault="0088745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7451" w:rsidRPr="00675FE3" w14:paraId="338980C9" w14:textId="77777777" w:rsidTr="00887451">
        <w:trPr>
          <w:trHeight w:val="20"/>
        </w:trPr>
        <w:tc>
          <w:tcPr>
            <w:tcW w:w="1106" w:type="dxa"/>
          </w:tcPr>
          <w:p w14:paraId="2908DB89" w14:textId="77777777" w:rsidR="00887451" w:rsidRPr="00675FE3" w:rsidRDefault="00887451" w:rsidP="00E213A9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</w:tcPr>
          <w:p w14:paraId="53DAD3D6" w14:textId="77777777" w:rsidR="00887451" w:rsidRPr="00675FE3" w:rsidRDefault="00887451" w:rsidP="00164A9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</w:tcPr>
          <w:p w14:paraId="0CFD9402" w14:textId="77777777" w:rsidR="00887451" w:rsidRPr="00675FE3" w:rsidRDefault="00887451" w:rsidP="00E213A9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5" w:type="dxa"/>
          </w:tcPr>
          <w:p w14:paraId="7723CD57" w14:textId="77777777" w:rsidR="00887451" w:rsidRPr="00675FE3" w:rsidRDefault="0088745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1E745D" w14:textId="77777777" w:rsidR="00BF1284" w:rsidRDefault="00BF1284"/>
    <w:sectPr w:rsidR="00BF1284" w:rsidSect="005D6C23">
      <w:headerReference w:type="default" r:id="rId12"/>
      <w:footerReference w:type="default" r:id="rId13"/>
      <w:type w:val="continuous"/>
      <w:pgSz w:w="15840" w:h="12240" w:orient="landscape" w:code="1"/>
      <w:pgMar w:top="851" w:right="1134" w:bottom="851" w:left="1134" w:header="1077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16C56" w14:textId="77777777" w:rsidR="006D3684" w:rsidRDefault="006D3684">
      <w:pPr>
        <w:spacing w:after="0"/>
      </w:pPr>
      <w:r>
        <w:separator/>
      </w:r>
    </w:p>
  </w:endnote>
  <w:endnote w:type="continuationSeparator" w:id="0">
    <w:p w14:paraId="0A30DB1F" w14:textId="77777777" w:rsidR="006D3684" w:rsidRDefault="006D36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D9340" w14:textId="144BB69E" w:rsidR="00BF1284" w:rsidRDefault="00286BA8" w:rsidP="0052029C">
    <w:pPr>
      <w:framePr w:w="30" w:wrap="around" w:vAnchor="text" w:hAnchor="margin" w:xAlign="right" w:y="1"/>
      <w:tabs>
        <w:tab w:val="center" w:pos="4320"/>
        <w:tab w:val="right" w:pos="8640"/>
      </w:tabs>
      <w:rPr>
        <w:rFonts w:ascii="Arial" w:hAnsi="Arial"/>
        <w:sz w:val="22"/>
      </w:rPr>
    </w:pPr>
    <w:r>
      <w:rPr>
        <w:rFonts w:ascii="Arial" w:hAnsi="Arial"/>
        <w:sz w:val="22"/>
      </w:rPr>
      <w:fldChar w:fldCharType="begin"/>
    </w:r>
    <w:r w:rsidR="00BF1284">
      <w:rPr>
        <w:rFonts w:ascii="Arial" w:hAnsi="Arial"/>
        <w:sz w:val="22"/>
      </w:rPr>
      <w:instrText xml:space="preserve">PAGE  </w:instrText>
    </w:r>
    <w:r>
      <w:rPr>
        <w:rFonts w:ascii="Arial" w:hAnsi="Arial"/>
        <w:sz w:val="22"/>
      </w:rPr>
      <w:fldChar w:fldCharType="separate"/>
    </w:r>
    <w:r w:rsidR="00510832">
      <w:rPr>
        <w:rFonts w:ascii="Arial" w:hAnsi="Arial"/>
        <w:noProof/>
        <w:sz w:val="22"/>
      </w:rPr>
      <w:t>1</w:t>
    </w:r>
    <w:r>
      <w:rPr>
        <w:rFonts w:ascii="Arial" w:hAnsi="Arial"/>
        <w:sz w:val="22"/>
      </w:rPr>
      <w:fldChar w:fldCharType="end"/>
    </w:r>
  </w:p>
  <w:p w14:paraId="4376FADB" w14:textId="7BEE0F1F" w:rsidR="00BF1284" w:rsidRDefault="00703895" w:rsidP="00703895">
    <w:pPr>
      <w:tabs>
        <w:tab w:val="center" w:pos="4320"/>
        <w:tab w:val="right" w:pos="8640"/>
      </w:tabs>
      <w:ind w:right="360"/>
      <w:jc w:val="center"/>
    </w:pPr>
    <w:r>
      <w:rPr>
        <w:rStyle w:val="Seitenzahl"/>
        <w:rFonts w:ascii="Arial" w:hAnsi="Arial"/>
        <w:sz w:val="18"/>
      </w:rPr>
      <w:t xml:space="preserve">- </w:t>
    </w:r>
    <w:r w:rsidR="00286BA8">
      <w:rPr>
        <w:rStyle w:val="Seitenzahl"/>
        <w:rFonts w:ascii="Arial" w:hAnsi="Arial"/>
        <w:sz w:val="18"/>
      </w:rPr>
      <w:fldChar w:fldCharType="begin"/>
    </w:r>
    <w:r>
      <w:rPr>
        <w:rStyle w:val="Seitenzahl"/>
        <w:rFonts w:ascii="Arial" w:hAnsi="Arial"/>
        <w:sz w:val="18"/>
      </w:rPr>
      <w:instrText xml:space="preserve"> PAGE </w:instrText>
    </w:r>
    <w:r w:rsidR="00286BA8">
      <w:rPr>
        <w:rStyle w:val="Seitenzahl"/>
        <w:rFonts w:ascii="Arial" w:hAnsi="Arial"/>
        <w:sz w:val="18"/>
      </w:rPr>
      <w:fldChar w:fldCharType="separate"/>
    </w:r>
    <w:r w:rsidR="00510832">
      <w:rPr>
        <w:rStyle w:val="Seitenzahl"/>
        <w:rFonts w:ascii="Arial" w:hAnsi="Arial"/>
        <w:noProof/>
        <w:sz w:val="18"/>
      </w:rPr>
      <w:t>1</w:t>
    </w:r>
    <w:r w:rsidR="00286BA8">
      <w:rPr>
        <w:rStyle w:val="Seitenzahl"/>
        <w:rFonts w:ascii="Arial" w:hAnsi="Arial"/>
        <w:sz w:val="18"/>
      </w:rPr>
      <w:fldChar w:fldCharType="end"/>
    </w:r>
    <w:r>
      <w:rPr>
        <w:rStyle w:val="Seitenzahl"/>
        <w:rFonts w:ascii="Arial" w:hAnsi="Arial"/>
        <w:sz w:val="1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E2AE4" w14:textId="77777777" w:rsidR="00BF1284" w:rsidRDefault="007D6DC3" w:rsidP="00D02BC5">
    <w:pPr>
      <w:pStyle w:val="Fuzeile"/>
      <w:tabs>
        <w:tab w:val="clear" w:pos="4320"/>
        <w:tab w:val="clear" w:pos="8640"/>
        <w:tab w:val="left" w:pos="2160"/>
        <w:tab w:val="left" w:pos="5040"/>
        <w:tab w:val="left" w:pos="7200"/>
        <w:tab w:val="left" w:pos="9360"/>
        <w:tab w:val="right" w:pos="13320"/>
      </w:tabs>
    </w:pPr>
    <w:r>
      <w:t xml:space="preserve">L1 </w:t>
    </w:r>
    <w:r w:rsidR="00BF1284">
      <w:t xml:space="preserve">= </w:t>
    </w:r>
    <w:r>
      <w:t>Level 1</w:t>
    </w:r>
    <w:r w:rsidR="00BF1284">
      <w:tab/>
    </w:r>
    <w:r>
      <w:t>L2 = Level 2</w:t>
    </w:r>
    <w:r w:rsidR="00BF1284">
      <w:tab/>
    </w:r>
    <w:r w:rsidR="00D02BC5">
      <w:t>J = ‘Just Do It’</w:t>
    </w:r>
    <w:r w:rsidR="00703895">
      <w:tab/>
      <w:t>Q = Question for clarity</w:t>
    </w:r>
  </w:p>
  <w:p w14:paraId="7F901A28" w14:textId="77777777" w:rsidR="00703895" w:rsidRDefault="00703895" w:rsidP="00D02BC5">
    <w:pPr>
      <w:pStyle w:val="Fuzeile"/>
      <w:tabs>
        <w:tab w:val="clear" w:pos="4320"/>
        <w:tab w:val="clear" w:pos="8640"/>
        <w:tab w:val="left" w:pos="2160"/>
        <w:tab w:val="left" w:pos="5040"/>
        <w:tab w:val="left" w:pos="7200"/>
        <w:tab w:val="left" w:pos="9360"/>
        <w:tab w:val="right" w:pos="13320"/>
      </w:tabs>
    </w:pPr>
  </w:p>
  <w:p w14:paraId="56486C9D" w14:textId="77777777" w:rsidR="00703895" w:rsidRDefault="00703895" w:rsidP="00586418">
    <w:pPr>
      <w:pStyle w:val="Fuzeile"/>
      <w:tabs>
        <w:tab w:val="clear" w:pos="4320"/>
        <w:tab w:val="clear" w:pos="8640"/>
        <w:tab w:val="left" w:pos="2160"/>
        <w:tab w:val="left" w:pos="5040"/>
        <w:tab w:val="left" w:pos="7200"/>
        <w:tab w:val="left" w:pos="9360"/>
        <w:tab w:val="right" w:pos="13320"/>
      </w:tabs>
      <w:jc w:val="center"/>
    </w:pPr>
    <w:r>
      <w:t xml:space="preserve">- </w:t>
    </w:r>
    <w:r w:rsidR="00286BA8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286BA8">
      <w:rPr>
        <w:rStyle w:val="Seitenzahl"/>
      </w:rPr>
      <w:fldChar w:fldCharType="separate"/>
    </w:r>
    <w:r w:rsidR="00510832">
      <w:rPr>
        <w:rStyle w:val="Seitenzahl"/>
        <w:noProof/>
      </w:rPr>
      <w:t>3</w:t>
    </w:r>
    <w:r w:rsidR="00286BA8">
      <w:rPr>
        <w:rStyle w:val="Seitenzahl"/>
      </w:rPr>
      <w:fldChar w:fldCharType="end"/>
    </w:r>
    <w:r>
      <w:rPr>
        <w:rStyle w:val="Seitenzah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F0C2A" w14:textId="77777777" w:rsidR="006D3684" w:rsidRDefault="006D3684">
      <w:pPr>
        <w:spacing w:after="0"/>
      </w:pPr>
      <w:r>
        <w:separator/>
      </w:r>
    </w:p>
  </w:footnote>
  <w:footnote w:type="continuationSeparator" w:id="0">
    <w:p w14:paraId="64A3042A" w14:textId="77777777" w:rsidR="006D3684" w:rsidRDefault="006D36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9179B" w14:textId="77777777" w:rsidR="00BF1284" w:rsidRDefault="00BF1284" w:rsidP="00E213A9">
    <w:pPr>
      <w:tabs>
        <w:tab w:val="center" w:pos="4320"/>
        <w:tab w:val="right" w:pos="8640"/>
      </w:tabs>
      <w:spacing w:after="0"/>
      <w:rPr>
        <w:rFonts w:ascii="Arial" w:hAnsi="Arial"/>
        <w:sz w:val="20"/>
      </w:rPr>
    </w:pPr>
    <w:r>
      <w:rPr>
        <w:rFonts w:ascii="Arial" w:hAnsi="Arial"/>
        <w:sz w:val="20"/>
      </w:rPr>
      <w:tab/>
    </w:r>
    <w:r w:rsidR="00E213A9">
      <w:rPr>
        <w:rFonts w:ascii="Arial" w:hAnsi="Arial"/>
        <w:b/>
        <w:sz w:val="20"/>
      </w:rPr>
      <w:t>CONFIDENTIAL</w:t>
    </w:r>
  </w:p>
  <w:p w14:paraId="186B9045" w14:textId="77777777" w:rsidR="00BF1284" w:rsidRDefault="00BF1284">
    <w:pPr>
      <w:tabs>
        <w:tab w:val="center" w:pos="4320"/>
        <w:tab w:val="right" w:pos="8640"/>
      </w:tabs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61F34" w14:textId="77777777" w:rsidR="00BF1284" w:rsidRDefault="00BF1284" w:rsidP="00E213A9">
    <w:pPr>
      <w:pStyle w:val="Kopfzeile"/>
      <w:tabs>
        <w:tab w:val="clear" w:pos="4320"/>
        <w:tab w:val="clear" w:pos="8640"/>
        <w:tab w:val="center" w:pos="6480"/>
        <w:tab w:val="right" w:pos="12330"/>
      </w:tabs>
      <w:rPr>
        <w:b/>
      </w:rPr>
    </w:pPr>
    <w:r>
      <w:tab/>
    </w:r>
    <w:r>
      <w:rPr>
        <w:b/>
      </w:rPr>
      <w:t>CONFIDENTIAL</w:t>
    </w:r>
    <w:r>
      <w:rPr>
        <w:b/>
      </w:rPr>
      <w:tab/>
    </w:r>
  </w:p>
  <w:p w14:paraId="2997CA22" w14:textId="77777777" w:rsidR="00BF1284" w:rsidRDefault="00BF12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D560418E"/>
    <w:lvl w:ilvl="0">
      <w:start w:val="1"/>
      <w:numFmt w:val="decimal"/>
      <w:pStyle w:val="berschrift1"/>
      <w:lvlText w:val="%1."/>
      <w:legacy w:legacy="1" w:legacySpace="0" w:legacyIndent="1152"/>
      <w:lvlJc w:val="left"/>
      <w:pPr>
        <w:ind w:left="1152" w:hanging="1152"/>
      </w:pPr>
    </w:lvl>
    <w:lvl w:ilvl="1">
      <w:start w:val="1"/>
      <w:numFmt w:val="decimal"/>
      <w:pStyle w:val="berschrift2"/>
      <w:lvlText w:val="%1.%2."/>
      <w:legacy w:legacy="1" w:legacySpace="0" w:legacyIndent="0"/>
      <w:lvlJc w:val="left"/>
    </w:lvl>
    <w:lvl w:ilvl="2">
      <w:start w:val="1"/>
      <w:numFmt w:val="decimal"/>
      <w:pStyle w:val="berschrift3"/>
      <w:lvlText w:val="%1.%2.%3."/>
      <w:legacy w:legacy="1" w:legacySpace="0" w:legacyIndent="0"/>
      <w:lvlJc w:val="left"/>
    </w:lvl>
    <w:lvl w:ilvl="3">
      <w:start w:val="1"/>
      <w:numFmt w:val="decimal"/>
      <w:pStyle w:val="berschrift4"/>
      <w:lvlText w:val="%1.%2.%3.%4."/>
      <w:legacy w:legacy="1" w:legacySpace="0" w:legacyIndent="0"/>
      <w:lvlJc w:val="left"/>
    </w:lvl>
    <w:lvl w:ilvl="4">
      <w:start w:val="1"/>
      <w:numFmt w:val="decimal"/>
      <w:pStyle w:val="berschrift5"/>
      <w:lvlText w:val="%1.%2.%3.%4..%5"/>
      <w:legacy w:legacy="1" w:legacySpace="144" w:legacyIndent="0"/>
      <w:lvlJc w:val="left"/>
    </w:lvl>
    <w:lvl w:ilvl="5">
      <w:start w:val="1"/>
      <w:numFmt w:val="decimal"/>
      <w:lvlText w:val="%1.%2.%3.%4..%5.%6"/>
      <w:legacy w:legacy="1" w:legacySpace="144" w:legacyIndent="0"/>
      <w:lvlJc w:val="left"/>
    </w:lvl>
    <w:lvl w:ilvl="6">
      <w:start w:val="1"/>
      <w:numFmt w:val="decimal"/>
      <w:lvlText w:val="%1.%2.%3.%4..%5.%6.%7"/>
      <w:legacy w:legacy="1" w:legacySpace="144" w:legacyIndent="0"/>
      <w:lvlJc w:val="left"/>
    </w:lvl>
    <w:lvl w:ilvl="7">
      <w:start w:val="1"/>
      <w:numFmt w:val="decimal"/>
      <w:lvlText w:val="%1.%2.%3.%4..%5.%6.%7.%8"/>
      <w:legacy w:legacy="1" w:legacySpace="144" w:legacyIndent="0"/>
      <w:lvlJc w:val="left"/>
    </w:lvl>
    <w:lvl w:ilvl="8">
      <w:start w:val="1"/>
      <w:numFmt w:val="decimal"/>
      <w:lvlText w:val="%1.%2.%3.%4..%5.%6.%7.%8.%9"/>
      <w:legacy w:legacy="1" w:legacySpace="144" w:legacyIndent="0"/>
      <w:lvlJc w:val="left"/>
    </w:lvl>
  </w:abstractNum>
  <w:abstractNum w:abstractNumId="1" w15:restartNumberingAfterBreak="0">
    <w:nsid w:val="0C734ED8"/>
    <w:multiLevelType w:val="hybridMultilevel"/>
    <w:tmpl w:val="F3D48E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5190D"/>
    <w:multiLevelType w:val="singleLevel"/>
    <w:tmpl w:val="6EA66680"/>
    <w:lvl w:ilvl="0">
      <w:start w:val="1"/>
      <w:numFmt w:val="bullet"/>
      <w:pStyle w:val="listbull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3" w15:restartNumberingAfterBreak="0">
    <w:nsid w:val="43401EC0"/>
    <w:multiLevelType w:val="singleLevel"/>
    <w:tmpl w:val="2C62F932"/>
    <w:lvl w:ilvl="0">
      <w:start w:val="1"/>
      <w:numFmt w:val="bullet"/>
      <w:pStyle w:val="listindentbull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4" w15:restartNumberingAfterBreak="0">
    <w:nsid w:val="731A76AB"/>
    <w:multiLevelType w:val="hybridMultilevel"/>
    <w:tmpl w:val="AB600F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@std" w:val="Y"/>
    <w:docVar w:name="Template$" w:val="_GMO.DOT"/>
  </w:docVars>
  <w:rsids>
    <w:rsidRoot w:val="00BF1284"/>
    <w:rsid w:val="00053B06"/>
    <w:rsid w:val="00103450"/>
    <w:rsid w:val="001109DE"/>
    <w:rsid w:val="00116D54"/>
    <w:rsid w:val="0013747A"/>
    <w:rsid w:val="00164A9F"/>
    <w:rsid w:val="00177723"/>
    <w:rsid w:val="00186842"/>
    <w:rsid w:val="001B061B"/>
    <w:rsid w:val="0028248B"/>
    <w:rsid w:val="00286BA8"/>
    <w:rsid w:val="00290847"/>
    <w:rsid w:val="002B366F"/>
    <w:rsid w:val="002D4FA5"/>
    <w:rsid w:val="003303DF"/>
    <w:rsid w:val="00342EFC"/>
    <w:rsid w:val="003858D8"/>
    <w:rsid w:val="003A5AA0"/>
    <w:rsid w:val="003F6439"/>
    <w:rsid w:val="00417628"/>
    <w:rsid w:val="0042673C"/>
    <w:rsid w:val="004746B0"/>
    <w:rsid w:val="00510832"/>
    <w:rsid w:val="005126F9"/>
    <w:rsid w:val="0052029C"/>
    <w:rsid w:val="00544D77"/>
    <w:rsid w:val="00547E8F"/>
    <w:rsid w:val="00586418"/>
    <w:rsid w:val="005D6C23"/>
    <w:rsid w:val="006064FA"/>
    <w:rsid w:val="006441EB"/>
    <w:rsid w:val="006454ED"/>
    <w:rsid w:val="00675FE3"/>
    <w:rsid w:val="006916E8"/>
    <w:rsid w:val="00695B13"/>
    <w:rsid w:val="006C615D"/>
    <w:rsid w:val="006D309C"/>
    <w:rsid w:val="006D3684"/>
    <w:rsid w:val="00703895"/>
    <w:rsid w:val="007516D7"/>
    <w:rsid w:val="00781C98"/>
    <w:rsid w:val="007B0BE2"/>
    <w:rsid w:val="007B41B6"/>
    <w:rsid w:val="007C3FCA"/>
    <w:rsid w:val="007D6DC3"/>
    <w:rsid w:val="00806FE6"/>
    <w:rsid w:val="00831C25"/>
    <w:rsid w:val="00887451"/>
    <w:rsid w:val="008B468C"/>
    <w:rsid w:val="00912FF0"/>
    <w:rsid w:val="009519B8"/>
    <w:rsid w:val="00A2115E"/>
    <w:rsid w:val="00A40F3C"/>
    <w:rsid w:val="00A7360E"/>
    <w:rsid w:val="00AD1FC7"/>
    <w:rsid w:val="00AD5A9E"/>
    <w:rsid w:val="00B2430C"/>
    <w:rsid w:val="00B2679B"/>
    <w:rsid w:val="00B423D4"/>
    <w:rsid w:val="00B44ABE"/>
    <w:rsid w:val="00B47B2E"/>
    <w:rsid w:val="00BF1284"/>
    <w:rsid w:val="00C06A0C"/>
    <w:rsid w:val="00CE08C5"/>
    <w:rsid w:val="00D02BC5"/>
    <w:rsid w:val="00D628FC"/>
    <w:rsid w:val="00D6644C"/>
    <w:rsid w:val="00D9654F"/>
    <w:rsid w:val="00DE3AE0"/>
    <w:rsid w:val="00DE7878"/>
    <w:rsid w:val="00DF499F"/>
    <w:rsid w:val="00E04BEA"/>
    <w:rsid w:val="00E21023"/>
    <w:rsid w:val="00E213A9"/>
    <w:rsid w:val="00E54B71"/>
    <w:rsid w:val="00E92E2B"/>
    <w:rsid w:val="00EB6856"/>
    <w:rsid w:val="00F51A0C"/>
    <w:rsid w:val="00F5632C"/>
    <w:rsid w:val="00F75F7B"/>
    <w:rsid w:val="00FA2522"/>
    <w:rsid w:val="00FA60F2"/>
    <w:rsid w:val="00FC1392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schemas-GSKSiteLocations-com/fourthcoffee" w:name="flavor"/>
  <w:shapeDefaults>
    <o:shapedefaults v:ext="edit" spidmax="1026"/>
    <o:shapelayout v:ext="edit">
      <o:idmap v:ext="edit" data="1"/>
    </o:shapelayout>
  </w:shapeDefaults>
  <w:decimalSymbol w:val=","/>
  <w:listSeparator w:val=";"/>
  <w14:docId w14:val="5FC5B6E3"/>
  <w15:docId w15:val="{0C13C251-7832-4330-94BA-014D45EE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9519B8"/>
    <w:pPr>
      <w:spacing w:after="240"/>
    </w:pPr>
    <w:rPr>
      <w:sz w:val="24"/>
      <w:lang w:val="en-GB"/>
    </w:rPr>
  </w:style>
  <w:style w:type="paragraph" w:styleId="berschrift1">
    <w:name w:val="heading 1"/>
    <w:basedOn w:val="Standard"/>
    <w:next w:val="Standard"/>
    <w:qFormat/>
    <w:rsid w:val="009519B8"/>
    <w:pPr>
      <w:keepNext/>
      <w:numPr>
        <w:numId w:val="2"/>
      </w:numPr>
      <w:tabs>
        <w:tab w:val="left" w:pos="1152"/>
      </w:tabs>
      <w:spacing w:before="120"/>
      <w:outlineLvl w:val="0"/>
    </w:pPr>
    <w:rPr>
      <w:rFonts w:ascii="Arial" w:hAnsi="Arial"/>
      <w:b/>
      <w:caps/>
      <w:sz w:val="28"/>
    </w:rPr>
  </w:style>
  <w:style w:type="paragraph" w:styleId="berschrift2">
    <w:name w:val="heading 2"/>
    <w:basedOn w:val="berschrift1"/>
    <w:next w:val="Standard"/>
    <w:qFormat/>
    <w:rsid w:val="009519B8"/>
    <w:pPr>
      <w:numPr>
        <w:ilvl w:val="1"/>
        <w:numId w:val="3"/>
      </w:numPr>
      <w:outlineLvl w:val="1"/>
    </w:pPr>
    <w:rPr>
      <w:caps w:val="0"/>
      <w:sz w:val="26"/>
    </w:rPr>
  </w:style>
  <w:style w:type="paragraph" w:styleId="berschrift3">
    <w:name w:val="heading 3"/>
    <w:basedOn w:val="berschrift2"/>
    <w:next w:val="Standard"/>
    <w:qFormat/>
    <w:rsid w:val="009519B8"/>
    <w:pPr>
      <w:numPr>
        <w:ilvl w:val="2"/>
        <w:numId w:val="4"/>
      </w:numPr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rsid w:val="009519B8"/>
    <w:pPr>
      <w:numPr>
        <w:ilvl w:val="3"/>
        <w:numId w:val="5"/>
      </w:numPr>
      <w:outlineLvl w:val="3"/>
    </w:pPr>
    <w:rPr>
      <w:sz w:val="22"/>
    </w:rPr>
  </w:style>
  <w:style w:type="paragraph" w:styleId="berschrift5">
    <w:name w:val="heading 5"/>
    <w:aliases w:val=" DO NOT USE"/>
    <w:basedOn w:val="berschrift4"/>
    <w:next w:val="Standard"/>
    <w:qFormat/>
    <w:rsid w:val="009519B8"/>
    <w:pPr>
      <w:numPr>
        <w:ilvl w:val="4"/>
        <w:numId w:val="1"/>
      </w:numPr>
      <w:outlineLvl w:val="4"/>
    </w:pPr>
    <w:rPr>
      <w:i/>
    </w:rPr>
  </w:style>
  <w:style w:type="paragraph" w:styleId="berschrift6">
    <w:name w:val="heading 6"/>
    <w:basedOn w:val="Standard"/>
    <w:next w:val="Standard"/>
    <w:qFormat/>
    <w:rsid w:val="009519B8"/>
    <w:pPr>
      <w:spacing w:before="240" w:after="60"/>
      <w:outlineLvl w:val="5"/>
    </w:pPr>
    <w:rPr>
      <w:i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pphead1">
    <w:name w:val="app:head1"/>
    <w:basedOn w:val="berschrift1"/>
    <w:next w:val="Standard"/>
    <w:rsid w:val="009519B8"/>
    <w:pPr>
      <w:numPr>
        <w:numId w:val="0"/>
      </w:numPr>
      <w:tabs>
        <w:tab w:val="clear" w:pos="1152"/>
        <w:tab w:val="left" w:pos="2160"/>
      </w:tabs>
      <w:ind w:left="2160" w:hanging="2160"/>
      <w:outlineLvl w:val="9"/>
    </w:pPr>
  </w:style>
  <w:style w:type="paragraph" w:customStyle="1" w:styleId="apphead2">
    <w:name w:val="app:head2"/>
    <w:basedOn w:val="berschrift2"/>
    <w:next w:val="Standard"/>
    <w:rsid w:val="009519B8"/>
    <w:pPr>
      <w:numPr>
        <w:ilvl w:val="0"/>
        <w:numId w:val="0"/>
      </w:numPr>
      <w:tabs>
        <w:tab w:val="clear" w:pos="1152"/>
        <w:tab w:val="left" w:pos="2160"/>
      </w:tabs>
      <w:ind w:left="2160" w:hanging="2160"/>
    </w:pPr>
  </w:style>
  <w:style w:type="paragraph" w:customStyle="1" w:styleId="apphead3">
    <w:name w:val="app:head3"/>
    <w:basedOn w:val="berschrift3"/>
    <w:next w:val="Standard"/>
    <w:rsid w:val="009519B8"/>
    <w:pPr>
      <w:numPr>
        <w:ilvl w:val="0"/>
        <w:numId w:val="0"/>
      </w:numPr>
      <w:tabs>
        <w:tab w:val="clear" w:pos="1152"/>
        <w:tab w:val="left" w:pos="2160"/>
      </w:tabs>
      <w:ind w:left="2160" w:hanging="2160"/>
    </w:pPr>
  </w:style>
  <w:style w:type="paragraph" w:customStyle="1" w:styleId="apppage">
    <w:name w:val="app:page"/>
    <w:basedOn w:val="Standard"/>
    <w:next w:val="Standard"/>
    <w:rsid w:val="009519B8"/>
    <w:pPr>
      <w:pageBreakBefore/>
      <w:spacing w:before="4000"/>
      <w:jc w:val="center"/>
    </w:pPr>
    <w:rPr>
      <w:rFonts w:ascii="Arial" w:hAnsi="Arial"/>
      <w:b/>
      <w:sz w:val="28"/>
    </w:rPr>
  </w:style>
  <w:style w:type="paragraph" w:styleId="Beschriftung">
    <w:name w:val="caption"/>
    <w:basedOn w:val="Standard"/>
    <w:next w:val="Standard"/>
    <w:qFormat/>
    <w:rsid w:val="009519B8"/>
    <w:pPr>
      <w:spacing w:before="120" w:after="120"/>
    </w:pPr>
    <w:rPr>
      <w:b/>
    </w:rPr>
  </w:style>
  <w:style w:type="paragraph" w:customStyle="1" w:styleId="captionequation">
    <w:name w:val="caption:equation"/>
    <w:basedOn w:val="Standard"/>
    <w:next w:val="Standard"/>
    <w:rsid w:val="009519B8"/>
    <w:pPr>
      <w:keepNext/>
      <w:ind w:left="1440" w:hanging="1440"/>
    </w:pPr>
    <w:rPr>
      <w:rFonts w:ascii="Arial" w:hAnsi="Arial"/>
      <w:b/>
      <w:sz w:val="22"/>
    </w:rPr>
  </w:style>
  <w:style w:type="paragraph" w:customStyle="1" w:styleId="captionfigure">
    <w:name w:val="caption:figure"/>
    <w:basedOn w:val="captionequation"/>
    <w:next w:val="Standard"/>
    <w:rsid w:val="009519B8"/>
  </w:style>
  <w:style w:type="paragraph" w:customStyle="1" w:styleId="captionfigsumm">
    <w:name w:val="caption:figsumm"/>
    <w:basedOn w:val="captionfigure"/>
    <w:rsid w:val="009519B8"/>
    <w:pPr>
      <w:ind w:firstLine="0"/>
    </w:pPr>
    <w:rPr>
      <w:b w:val="0"/>
    </w:rPr>
  </w:style>
  <w:style w:type="paragraph" w:customStyle="1" w:styleId="captiontable">
    <w:name w:val="caption:table"/>
    <w:basedOn w:val="captionfigure"/>
    <w:next w:val="tabletext"/>
    <w:rsid w:val="009519B8"/>
  </w:style>
  <w:style w:type="paragraph" w:customStyle="1" w:styleId="captiontabsumm">
    <w:name w:val="caption:tabsumm"/>
    <w:basedOn w:val="captiontable"/>
    <w:next w:val="tabletext"/>
    <w:rsid w:val="009519B8"/>
    <w:pPr>
      <w:ind w:firstLine="0"/>
    </w:pPr>
    <w:rPr>
      <w:b w:val="0"/>
    </w:rPr>
  </w:style>
  <w:style w:type="paragraph" w:customStyle="1" w:styleId="captiontabtext">
    <w:name w:val="caption:tabtext"/>
    <w:basedOn w:val="captiontabsumm"/>
    <w:rsid w:val="009519B8"/>
    <w:pPr>
      <w:ind w:left="0"/>
    </w:pPr>
    <w:rPr>
      <w:rFonts w:ascii="Arial Narrow" w:hAnsi="Arial Narrow"/>
    </w:rPr>
  </w:style>
  <w:style w:type="paragraph" w:customStyle="1" w:styleId="centhead">
    <w:name w:val="cent head"/>
    <w:basedOn w:val="Standard"/>
    <w:next w:val="Standard"/>
    <w:rsid w:val="009519B8"/>
    <w:pPr>
      <w:keepNext/>
      <w:jc w:val="center"/>
    </w:pPr>
    <w:rPr>
      <w:rFonts w:ascii="Arial" w:hAnsi="Arial"/>
      <w:b/>
      <w:sz w:val="28"/>
    </w:rPr>
  </w:style>
  <w:style w:type="paragraph" w:customStyle="1" w:styleId="centhead12">
    <w:name w:val="centhead12"/>
    <w:basedOn w:val="centhead"/>
    <w:next w:val="Standard"/>
    <w:rsid w:val="009519B8"/>
    <w:rPr>
      <w:sz w:val="24"/>
    </w:rPr>
  </w:style>
  <w:style w:type="character" w:styleId="Kommentarzeichen">
    <w:name w:val="annotation reference"/>
    <w:basedOn w:val="Absatz-Standardschriftart"/>
    <w:semiHidden/>
    <w:rsid w:val="009519B8"/>
    <w:rPr>
      <w:rFonts w:ascii="Arial" w:hAnsi="Arial"/>
      <w:vanish/>
      <w:color w:val="FF0000"/>
      <w:sz w:val="16"/>
    </w:rPr>
  </w:style>
  <w:style w:type="paragraph" w:styleId="Kommentartext">
    <w:name w:val="annotation text"/>
    <w:basedOn w:val="Standard"/>
    <w:semiHidden/>
    <w:rsid w:val="009519B8"/>
    <w:rPr>
      <w:sz w:val="20"/>
    </w:rPr>
  </w:style>
  <w:style w:type="paragraph" w:styleId="Fuzeile">
    <w:name w:val="footer"/>
    <w:basedOn w:val="Standard"/>
    <w:rsid w:val="009519B8"/>
    <w:pPr>
      <w:tabs>
        <w:tab w:val="center" w:pos="4320"/>
        <w:tab w:val="right" w:pos="8640"/>
      </w:tabs>
      <w:spacing w:after="0"/>
    </w:pPr>
    <w:rPr>
      <w:rFonts w:ascii="Arial" w:hAnsi="Arial"/>
      <w:sz w:val="18"/>
    </w:rPr>
  </w:style>
  <w:style w:type="character" w:styleId="Funotenzeichen">
    <w:name w:val="footnote reference"/>
    <w:basedOn w:val="Absatz-Standardschriftart"/>
    <w:semiHidden/>
    <w:rsid w:val="009519B8"/>
    <w:rPr>
      <w:vertAlign w:val="superscript"/>
    </w:rPr>
  </w:style>
  <w:style w:type="paragraph" w:styleId="Funotentext">
    <w:name w:val="footnote text"/>
    <w:basedOn w:val="Standard"/>
    <w:semiHidden/>
    <w:rsid w:val="009519B8"/>
    <w:pPr>
      <w:ind w:left="288" w:hanging="288"/>
    </w:pPr>
    <w:rPr>
      <w:sz w:val="20"/>
    </w:rPr>
  </w:style>
  <w:style w:type="paragraph" w:styleId="Kopfzeile">
    <w:name w:val="header"/>
    <w:basedOn w:val="Standard"/>
    <w:rsid w:val="009519B8"/>
    <w:pPr>
      <w:tabs>
        <w:tab w:val="center" w:pos="4320"/>
        <w:tab w:val="right" w:pos="8640"/>
      </w:tabs>
      <w:spacing w:after="0"/>
    </w:pPr>
    <w:rPr>
      <w:rFonts w:ascii="Arial" w:hAnsi="Arial"/>
      <w:sz w:val="20"/>
    </w:rPr>
  </w:style>
  <w:style w:type="paragraph" w:customStyle="1" w:styleId="HiddenText">
    <w:name w:val="Hidden Text"/>
    <w:basedOn w:val="Standard"/>
    <w:next w:val="Standard"/>
    <w:rsid w:val="009519B8"/>
    <w:rPr>
      <w:rFonts w:ascii="Arial" w:hAnsi="Arial"/>
      <w:vanish/>
      <w:color w:val="FF0000"/>
      <w:sz w:val="20"/>
    </w:rPr>
  </w:style>
  <w:style w:type="paragraph" w:customStyle="1" w:styleId="lefthead">
    <w:name w:val="left head"/>
    <w:basedOn w:val="centhead"/>
    <w:next w:val="Standard"/>
    <w:rsid w:val="009519B8"/>
    <w:pPr>
      <w:jc w:val="left"/>
    </w:pPr>
  </w:style>
  <w:style w:type="paragraph" w:customStyle="1" w:styleId="lefthead12">
    <w:name w:val="lefthead12"/>
    <w:basedOn w:val="centhead12"/>
    <w:next w:val="Standard"/>
    <w:rsid w:val="009519B8"/>
    <w:pPr>
      <w:jc w:val="left"/>
    </w:pPr>
  </w:style>
  <w:style w:type="paragraph" w:customStyle="1" w:styleId="lhNonTOC">
    <w:name w:val="lh:NonTOC"/>
    <w:basedOn w:val="Standard"/>
    <w:next w:val="Standard"/>
    <w:rsid w:val="009519B8"/>
    <w:pPr>
      <w:keepNext/>
    </w:pPr>
    <w:rPr>
      <w:rFonts w:ascii="Arial" w:hAnsi="Arial"/>
      <w:b/>
      <w:sz w:val="28"/>
    </w:rPr>
  </w:style>
  <w:style w:type="paragraph" w:customStyle="1" w:styleId="lhNonTOC12">
    <w:name w:val="lh:NonTOC12"/>
    <w:basedOn w:val="Standard"/>
    <w:next w:val="Standard"/>
    <w:rsid w:val="009519B8"/>
    <w:pPr>
      <w:keepNext/>
    </w:pPr>
    <w:rPr>
      <w:rFonts w:ascii="Arial" w:hAnsi="Arial"/>
      <w:b/>
    </w:rPr>
  </w:style>
  <w:style w:type="paragraph" w:customStyle="1" w:styleId="listalpha">
    <w:name w:val="list:alpha"/>
    <w:basedOn w:val="Standard"/>
    <w:rsid w:val="009519B8"/>
    <w:pPr>
      <w:spacing w:after="120"/>
      <w:ind w:left="432" w:hanging="432"/>
    </w:pPr>
  </w:style>
  <w:style w:type="paragraph" w:customStyle="1" w:styleId="listbull">
    <w:name w:val="list:bull"/>
    <w:basedOn w:val="listalpha"/>
    <w:rsid w:val="009519B8"/>
    <w:pPr>
      <w:numPr>
        <w:numId w:val="7"/>
      </w:numPr>
      <w:tabs>
        <w:tab w:val="clear" w:pos="432"/>
      </w:tabs>
    </w:pPr>
  </w:style>
  <w:style w:type="paragraph" w:customStyle="1" w:styleId="listindent">
    <w:name w:val="list:indent"/>
    <w:basedOn w:val="Standard"/>
    <w:rsid w:val="009519B8"/>
    <w:pPr>
      <w:spacing w:after="120"/>
      <w:ind w:left="432"/>
    </w:pPr>
  </w:style>
  <w:style w:type="paragraph" w:customStyle="1" w:styleId="listnum">
    <w:name w:val="list:num"/>
    <w:basedOn w:val="listalpha"/>
    <w:rsid w:val="009519B8"/>
  </w:style>
  <w:style w:type="paragraph" w:customStyle="1" w:styleId="listrom">
    <w:name w:val="list:rom"/>
    <w:basedOn w:val="listalpha"/>
    <w:rsid w:val="009519B8"/>
  </w:style>
  <w:style w:type="paragraph" w:customStyle="1" w:styleId="listssp">
    <w:name w:val="list:ssp"/>
    <w:basedOn w:val="Standard"/>
    <w:rsid w:val="009519B8"/>
    <w:pPr>
      <w:spacing w:after="0"/>
    </w:pPr>
  </w:style>
  <w:style w:type="paragraph" w:customStyle="1" w:styleId="listing">
    <w:name w:val="listing"/>
    <w:basedOn w:val="listssp"/>
    <w:rsid w:val="009519B8"/>
    <w:rPr>
      <w:rFonts w:ascii="Courier New" w:hAnsi="Courier New"/>
      <w:sz w:val="20"/>
    </w:rPr>
  </w:style>
  <w:style w:type="paragraph" w:customStyle="1" w:styleId="NoNumHead1">
    <w:name w:val="NoNum:Head1"/>
    <w:basedOn w:val="berschrift1"/>
    <w:next w:val="Standard"/>
    <w:rsid w:val="009519B8"/>
    <w:pPr>
      <w:numPr>
        <w:numId w:val="0"/>
      </w:numPr>
      <w:tabs>
        <w:tab w:val="clear" w:pos="1152"/>
      </w:tabs>
    </w:pPr>
  </w:style>
  <w:style w:type="paragraph" w:customStyle="1" w:styleId="NoNumHead2">
    <w:name w:val="NoNum:Head2"/>
    <w:basedOn w:val="NoNumHead1"/>
    <w:next w:val="Standard"/>
    <w:rsid w:val="009519B8"/>
    <w:rPr>
      <w:caps w:val="0"/>
      <w:sz w:val="26"/>
    </w:rPr>
  </w:style>
  <w:style w:type="paragraph" w:customStyle="1" w:styleId="NoNumHead3">
    <w:name w:val="NoNum:Head3"/>
    <w:basedOn w:val="NoNumHead2"/>
    <w:next w:val="Standard"/>
    <w:rsid w:val="009519B8"/>
    <w:rPr>
      <w:sz w:val="24"/>
    </w:rPr>
  </w:style>
  <w:style w:type="paragraph" w:customStyle="1" w:styleId="NoNumHead4">
    <w:name w:val="NoNum:Head4"/>
    <w:basedOn w:val="NoNumHead3"/>
    <w:next w:val="Standard"/>
    <w:rsid w:val="009519B8"/>
    <w:rPr>
      <w:sz w:val="22"/>
    </w:rPr>
  </w:style>
  <w:style w:type="paragraph" w:customStyle="1" w:styleId="NoNumHead5">
    <w:name w:val="NoNum:Head5"/>
    <w:basedOn w:val="NoNumHead4"/>
    <w:next w:val="Standard"/>
    <w:rsid w:val="009519B8"/>
    <w:pPr>
      <w:spacing w:before="0"/>
    </w:pPr>
    <w:rPr>
      <w:i/>
    </w:rPr>
  </w:style>
  <w:style w:type="character" w:styleId="Seitenzahl">
    <w:name w:val="page number"/>
    <w:basedOn w:val="Absatz-Standardschriftart"/>
    <w:rsid w:val="009519B8"/>
  </w:style>
  <w:style w:type="paragraph" w:customStyle="1" w:styleId="tableref">
    <w:name w:val="table:ref"/>
    <w:basedOn w:val="Standard"/>
    <w:rsid w:val="009519B8"/>
    <w:pPr>
      <w:tabs>
        <w:tab w:val="left" w:pos="360"/>
      </w:tabs>
      <w:spacing w:after="0"/>
      <w:ind w:left="360" w:hanging="360"/>
    </w:pPr>
    <w:rPr>
      <w:rFonts w:ascii="Arial Narrow" w:hAnsi="Arial Narrow"/>
      <w:sz w:val="20"/>
    </w:rPr>
  </w:style>
  <w:style w:type="paragraph" w:customStyle="1" w:styleId="tabletext">
    <w:name w:val="table:text"/>
    <w:basedOn w:val="Standard"/>
    <w:rsid w:val="009519B8"/>
    <w:pPr>
      <w:spacing w:before="120" w:after="120"/>
    </w:pPr>
    <w:rPr>
      <w:rFonts w:ascii="Arial Narrow" w:hAnsi="Arial Narrow"/>
    </w:rPr>
  </w:style>
  <w:style w:type="paragraph" w:customStyle="1" w:styleId="tabletextNS">
    <w:name w:val="table:textNS"/>
    <w:basedOn w:val="tabletext"/>
    <w:rsid w:val="009519B8"/>
    <w:pPr>
      <w:spacing w:before="0" w:after="0"/>
    </w:pPr>
  </w:style>
  <w:style w:type="paragraph" w:customStyle="1" w:styleId="text2col">
    <w:name w:val="text:2col"/>
    <w:basedOn w:val="Standard"/>
    <w:next w:val="Standard"/>
    <w:rsid w:val="009519B8"/>
    <w:pPr>
      <w:ind w:left="2880" w:hanging="2880"/>
    </w:pPr>
  </w:style>
  <w:style w:type="paragraph" w:customStyle="1" w:styleId="textcentred">
    <w:name w:val="text:centred"/>
    <w:basedOn w:val="Standard"/>
    <w:next w:val="Standard"/>
    <w:rsid w:val="009519B8"/>
    <w:pPr>
      <w:jc w:val="center"/>
    </w:pPr>
  </w:style>
  <w:style w:type="paragraph" w:customStyle="1" w:styleId="textright">
    <w:name w:val="text:right"/>
    <w:basedOn w:val="Standard"/>
    <w:next w:val="Standard"/>
    <w:rsid w:val="009519B8"/>
    <w:pPr>
      <w:jc w:val="right"/>
    </w:pPr>
  </w:style>
  <w:style w:type="paragraph" w:styleId="Verzeichnis1">
    <w:name w:val="toc 1"/>
    <w:basedOn w:val="Standard"/>
    <w:next w:val="Standard"/>
    <w:semiHidden/>
    <w:rsid w:val="009519B8"/>
    <w:pPr>
      <w:tabs>
        <w:tab w:val="left" w:pos="432"/>
        <w:tab w:val="right" w:leader="dot" w:pos="8637"/>
      </w:tabs>
      <w:spacing w:before="240" w:after="0"/>
      <w:ind w:left="432" w:right="850" w:hanging="432"/>
    </w:pPr>
    <w:rPr>
      <w:rFonts w:ascii="Arial" w:hAnsi="Arial"/>
      <w:caps/>
      <w:sz w:val="22"/>
    </w:rPr>
  </w:style>
  <w:style w:type="paragraph" w:styleId="Verzeichnis2">
    <w:name w:val="toc 2"/>
    <w:basedOn w:val="Standard"/>
    <w:next w:val="Standard"/>
    <w:semiHidden/>
    <w:rsid w:val="009519B8"/>
    <w:pPr>
      <w:tabs>
        <w:tab w:val="left" w:pos="1152"/>
        <w:tab w:val="right" w:leader="dot" w:pos="8637"/>
      </w:tabs>
      <w:spacing w:after="0"/>
      <w:ind w:left="1152" w:right="850" w:hanging="720"/>
    </w:pPr>
    <w:rPr>
      <w:rFonts w:ascii="Arial" w:hAnsi="Arial"/>
      <w:sz w:val="22"/>
    </w:rPr>
  </w:style>
  <w:style w:type="paragraph" w:styleId="Verzeichnis3">
    <w:name w:val="toc 3"/>
    <w:basedOn w:val="Standard"/>
    <w:next w:val="Standard"/>
    <w:semiHidden/>
    <w:rsid w:val="009519B8"/>
    <w:pPr>
      <w:tabs>
        <w:tab w:val="left" w:pos="2088"/>
        <w:tab w:val="right" w:leader="dot" w:pos="8637"/>
      </w:tabs>
      <w:spacing w:after="0"/>
      <w:ind w:left="2088" w:right="850" w:hanging="936"/>
    </w:pPr>
    <w:rPr>
      <w:rFonts w:ascii="Arial" w:hAnsi="Arial"/>
      <w:sz w:val="22"/>
    </w:rPr>
  </w:style>
  <w:style w:type="paragraph" w:styleId="Verzeichnis4">
    <w:name w:val="toc 4"/>
    <w:basedOn w:val="Standard"/>
    <w:next w:val="Standard"/>
    <w:semiHidden/>
    <w:rsid w:val="009519B8"/>
    <w:pPr>
      <w:tabs>
        <w:tab w:val="left" w:pos="3168"/>
        <w:tab w:val="right" w:leader="dot" w:pos="8637"/>
      </w:tabs>
      <w:spacing w:after="0"/>
      <w:ind w:left="3168" w:right="850" w:hanging="1080"/>
    </w:pPr>
    <w:rPr>
      <w:rFonts w:ascii="Arial" w:hAnsi="Arial"/>
      <w:sz w:val="22"/>
    </w:rPr>
  </w:style>
  <w:style w:type="paragraph" w:customStyle="1" w:styleId="TOCHeader">
    <w:name w:val="TOC_Header"/>
    <w:basedOn w:val="Verzeichnis1"/>
    <w:rsid w:val="009519B8"/>
    <w:pPr>
      <w:tabs>
        <w:tab w:val="clear" w:pos="432"/>
        <w:tab w:val="clear" w:pos="8637"/>
      </w:tabs>
      <w:ind w:left="0" w:right="0" w:firstLine="0"/>
      <w:jc w:val="center"/>
    </w:pPr>
    <w:rPr>
      <w:b/>
    </w:rPr>
  </w:style>
  <w:style w:type="paragraph" w:customStyle="1" w:styleId="TOCPage">
    <w:name w:val="TOC_Page"/>
    <w:basedOn w:val="TOCHeader"/>
    <w:rsid w:val="009519B8"/>
    <w:pPr>
      <w:jc w:val="right"/>
    </w:pPr>
  </w:style>
  <w:style w:type="paragraph" w:customStyle="1" w:styleId="Tabletitle">
    <w:name w:val="Table:title"/>
    <w:basedOn w:val="Standard"/>
    <w:rsid w:val="009519B8"/>
    <w:pPr>
      <w:tabs>
        <w:tab w:val="left" w:pos="1008"/>
      </w:tabs>
      <w:spacing w:before="120" w:after="120"/>
      <w:jc w:val="center"/>
    </w:pPr>
    <w:rPr>
      <w:rFonts w:ascii="Arial" w:hAnsi="Arial"/>
      <w:b/>
      <w:sz w:val="20"/>
    </w:rPr>
  </w:style>
  <w:style w:type="paragraph" w:customStyle="1" w:styleId="listindentbull">
    <w:name w:val="list:indent bull"/>
    <w:rsid w:val="009519B8"/>
    <w:pPr>
      <w:numPr>
        <w:numId w:val="6"/>
      </w:numPr>
      <w:spacing w:after="120"/>
    </w:pPr>
    <w:rPr>
      <w:sz w:val="24"/>
      <w:lang w:val="en-GB"/>
    </w:rPr>
  </w:style>
  <w:style w:type="table" w:styleId="Tabellenraster">
    <w:name w:val="Table Grid"/>
    <w:basedOn w:val="NormaleTabelle"/>
    <w:rsid w:val="0052029C"/>
    <w:pPr>
      <w:spacing w:after="24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D1FC7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rsid w:val="00C06A0C"/>
  </w:style>
  <w:style w:type="paragraph" w:styleId="Kommentarthema">
    <w:name w:val="annotation subject"/>
    <w:basedOn w:val="Kommentartext"/>
    <w:next w:val="Kommentartext"/>
    <w:semiHidden/>
    <w:rsid w:val="00B24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4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4" ma:contentTypeDescription="Ein neues Dokument erstellen." ma:contentTypeScope="" ma:versionID="815a0b03eb11fa43ae3d0109f1cb05c2">
  <xsd:schema xmlns:xsd="http://www.w3.org/2001/XMLSchema" xmlns:xs="http://www.w3.org/2001/XMLSchema" xmlns:p="http://schemas.microsoft.com/office/2006/metadata/properties" xmlns:ns2="8cea201b-f78e-4710-bb37-675106f3d11b" targetNamespace="http://schemas.microsoft.com/office/2006/metadata/properties" ma:root="true" ma:fieldsID="8befc38ed12f8888e5e8e62c16f1026f" ns2:_="">
    <xsd:import namespace="8cea201b-f78e-4710-bb37-675106f3d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0B3218-C1A4-475C-89FC-BF12C46BC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C5D664-17EA-45FF-A278-C317AFD9AD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DA8874-2972-4BB5-9B64-035893174AF0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8cea201b-f78e-4710-bb37-675106f3d1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1582</Characters>
  <Application>Microsoft Office Word</Application>
  <DocSecurity>4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 for [PROJECT NAME AND TYPE],</vt:lpstr>
      <vt:lpstr>COMMENTS for [PROJECT NAME AND TYPE],</vt:lpstr>
    </vt:vector>
  </TitlesOfParts>
  <Company>GlaxoSmithKline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 for [PROJECT NAME AND TYPE],</dc:title>
  <dc:creator>LAL14344</dc:creator>
  <dc:description>20-Nov-2000 - Some styles updated to comply with an FDA mandate to increase their font size to make text easier to read for electronic submissions. Also, list:indent bull style added; TOC styles spacing increased; GW Standard margins applied.</dc:description>
  <cp:lastModifiedBy>Johanna Rieck</cp:lastModifiedBy>
  <cp:revision>2</cp:revision>
  <cp:lastPrinted>2016-11-21T14:58:00Z</cp:lastPrinted>
  <dcterms:created xsi:type="dcterms:W3CDTF">2017-02-20T09:57:00Z</dcterms:created>
  <dcterms:modified xsi:type="dcterms:W3CDTF">2017-02-20T09:57:00Z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