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AB" w:rsidRDefault="00C12FAB">
      <w:pPr>
        <w:rPr>
          <w:b/>
        </w:rPr>
      </w:pPr>
      <w:r w:rsidRPr="00FD4D87">
        <w:rPr>
          <w:b/>
        </w:rPr>
        <w:t>Organisationen der Apotheker auf Bundesebene</w:t>
      </w:r>
    </w:p>
    <w:p w:rsidR="00C12FAB" w:rsidRDefault="00C12FAB"/>
    <w:p w:rsidR="00C12FAB" w:rsidRDefault="00C12FAB"/>
    <w:p w:rsidR="00C12FAB" w:rsidRPr="00FD4D87" w:rsidRDefault="00C12FAB">
      <w:pPr>
        <w:rPr>
          <w:u w:val="single"/>
        </w:rPr>
      </w:pPr>
      <w:r w:rsidRPr="00FD4D87">
        <w:rPr>
          <w:u w:val="single"/>
        </w:rPr>
        <w:t>ABDA – Bundesvereinigung Deutscher Apothekerverbände</w:t>
      </w:r>
    </w:p>
    <w:p w:rsidR="00C12FAB" w:rsidRDefault="00C12FAB"/>
    <w:p w:rsidR="00C12FAB" w:rsidRDefault="00C12FAB">
      <w:r>
        <w:t>Die ABDA ist die Spitzenorganisation der d</w:t>
      </w:r>
      <w:r w:rsidR="00CF0B55">
        <w:t xml:space="preserve">eutschen </w:t>
      </w:r>
      <w:proofErr w:type="spellStart"/>
      <w:r w:rsidR="00CF0B55">
        <w:t>Apothekerschaft</w:t>
      </w:r>
      <w:proofErr w:type="spellEnd"/>
      <w:r w:rsidR="00CF0B55">
        <w:t>. Es ist ein</w:t>
      </w:r>
      <w:r>
        <w:t xml:space="preserve"> Verband der Verbände. Unter dem Dach der ABDA sind die 17 Apothekerkammern und 17 Landesapothekerverbände (</w:t>
      </w:r>
      <w:r w:rsidR="00CF0B55">
        <w:t xml:space="preserve">je </w:t>
      </w:r>
      <w:r>
        <w:t>15 Bundesländer zzgl. Nordrhein sowie Westfalen-Lippe)</w:t>
      </w:r>
      <w:r w:rsidR="00CF0B55">
        <w:t xml:space="preserve"> vereint</w:t>
      </w:r>
      <w:r>
        <w:t>.</w:t>
      </w:r>
    </w:p>
    <w:p w:rsidR="00C12FAB" w:rsidRDefault="00C12FAB"/>
    <w:p w:rsidR="00C12FAB" w:rsidRDefault="00CF0B55">
      <w:r>
        <w:t>Ihre Organ</w:t>
      </w:r>
      <w:r w:rsidR="00C12FAB">
        <w:t>e sind</w:t>
      </w:r>
    </w:p>
    <w:p w:rsidR="00C12FAB" w:rsidRDefault="00C12FAB" w:rsidP="00C12FAB">
      <w:pPr>
        <w:pStyle w:val="Listenabsatz"/>
        <w:numPr>
          <w:ilvl w:val="0"/>
          <w:numId w:val="1"/>
        </w:numPr>
      </w:pPr>
      <w:r>
        <w:t>die Hauptversammlung (tritt ordentlich einmal im Jahr zusammen = Deutscher Apothekertag)</w:t>
      </w:r>
    </w:p>
    <w:p w:rsidR="00C12FAB" w:rsidRDefault="00C12FAB" w:rsidP="00C12FAB">
      <w:pPr>
        <w:pStyle w:val="Listenabsatz"/>
        <w:numPr>
          <w:ilvl w:val="0"/>
          <w:numId w:val="1"/>
        </w:numPr>
      </w:pPr>
      <w:r>
        <w:t>Mitgliederversammlung (ist das oberste Organ, wählt 3 Personen in den Geschäftsführenden Vorstand, beschließt die Satzung, beschließt den Haushaltsplan u.a.)</w:t>
      </w:r>
    </w:p>
    <w:p w:rsidR="00C12FAB" w:rsidRDefault="00C12FAB" w:rsidP="00C12FAB">
      <w:pPr>
        <w:pStyle w:val="Listenabsatz"/>
        <w:numPr>
          <w:ilvl w:val="0"/>
          <w:numId w:val="1"/>
        </w:numPr>
      </w:pPr>
      <w:r>
        <w:t>Gesamtvorstand</w:t>
      </w:r>
      <w:r w:rsidR="00CF0B55">
        <w:t xml:space="preserve"> (alle Präsidenten bzw. Vorsitzenden der Mitgliedsorganisationen sowie einige gesondert von der Mitgliederversammlung bestimmte Apotheker (Bundewehr, WIV) </w:t>
      </w:r>
    </w:p>
    <w:p w:rsidR="00FD4D87" w:rsidRDefault="00C12FAB" w:rsidP="00C12FAB">
      <w:pPr>
        <w:pStyle w:val="Listenabsatz"/>
        <w:numPr>
          <w:ilvl w:val="0"/>
          <w:numId w:val="1"/>
        </w:numPr>
      </w:pPr>
      <w:bookmarkStart w:id="0" w:name="_GoBack"/>
      <w:bookmarkEnd w:id="0"/>
      <w:r>
        <w:t>Geschäftsführender Vorstand (</w:t>
      </w:r>
      <w:r w:rsidR="00FD4D87">
        <w:t xml:space="preserve">5 Personen: </w:t>
      </w:r>
      <w:r>
        <w:t>ABDA-Präsident,</w:t>
      </w:r>
      <w:r w:rsidR="00CF0B55">
        <w:t xml:space="preserve"> sein Vize</w:t>
      </w:r>
      <w:r>
        <w:t xml:space="preserve"> und ein </w:t>
      </w:r>
      <w:r w:rsidR="00FD4D87">
        <w:t xml:space="preserve">nicht selbständiger </w:t>
      </w:r>
      <w:r>
        <w:t>Apotheker</w:t>
      </w:r>
      <w:r w:rsidR="00FD4D87">
        <w:t xml:space="preserve"> sowie gesetzt der DAV-Vorsitzende und der BAK-Präsident.)</w:t>
      </w:r>
    </w:p>
    <w:p w:rsidR="00FD4D87" w:rsidRDefault="00FD4D87" w:rsidP="00FD4D87"/>
    <w:p w:rsidR="00FD4D87" w:rsidRDefault="00FD4D87" w:rsidP="00FD4D87"/>
    <w:p w:rsidR="00FD4D87" w:rsidRPr="00CF0B55" w:rsidRDefault="00FD4D87" w:rsidP="00FD4D87">
      <w:pPr>
        <w:rPr>
          <w:u w:val="single"/>
        </w:rPr>
      </w:pPr>
      <w:r w:rsidRPr="00CF0B55">
        <w:rPr>
          <w:u w:val="single"/>
        </w:rPr>
        <w:t>Deutscher Apotheker Verband e.V. (DAV)</w:t>
      </w:r>
    </w:p>
    <w:p w:rsidR="00FD4D87" w:rsidRDefault="00FD4D87" w:rsidP="00FD4D87"/>
    <w:p w:rsidR="00CF0B55" w:rsidRDefault="00FD4D87" w:rsidP="00FD4D87">
      <w:r>
        <w:t>Der DAV ist der Zusammenschluss der 17 Landesapothekerverbände und vertritt die Interessen der selbständigen Apotheker</w:t>
      </w:r>
      <w:r w:rsidR="00CF0B55">
        <w:t>, die freiwilli</w:t>
      </w:r>
      <w:r>
        <w:t xml:space="preserve">g Mitglied sein können. Er ist Spitzenorganisation im Sinne des SGB V und als solcher Vertragspartner der einschlägigen Rahmenverträge </w:t>
      </w:r>
      <w:r w:rsidR="00CF0B55">
        <w:t>(z.</w:t>
      </w:r>
      <w:r>
        <w:t xml:space="preserve">B. nach § 129 SGB V) und Vertragspartner der bundesweit-tätigen Krankenkassen (Ersatzkassen). </w:t>
      </w:r>
    </w:p>
    <w:p w:rsidR="00FD4D87" w:rsidRDefault="00CF0B55" w:rsidP="00FD4D87">
      <w:r>
        <w:t>Vertragspar</w:t>
      </w:r>
      <w:r w:rsidR="00FD4D87">
        <w:t>t</w:t>
      </w:r>
      <w:r>
        <w:t>n</w:t>
      </w:r>
      <w:r w:rsidR="00FD4D87">
        <w:t>er der Primär</w:t>
      </w:r>
      <w:r>
        <w:t xml:space="preserve">kassen sind auf Landesebene die </w:t>
      </w:r>
      <w:r w:rsidR="00FD4D87">
        <w:t>Landesapothekerverbände.</w:t>
      </w:r>
    </w:p>
    <w:p w:rsidR="00CF0B55" w:rsidRDefault="00CF0B55" w:rsidP="00FD4D87"/>
    <w:p w:rsidR="00FD4D87" w:rsidRDefault="00FD4D87" w:rsidP="00FD4D87">
      <w:r>
        <w:t>Der DAV is</w:t>
      </w:r>
      <w:r w:rsidR="00CF0B55">
        <w:t>t Inhaber des roten Apotheken-A und hat die Markenrechte am Grünen Rezept.</w:t>
      </w:r>
    </w:p>
    <w:p w:rsidR="00FD4D87" w:rsidRDefault="00FD4D87" w:rsidP="00FD4D87"/>
    <w:p w:rsidR="00CF0B55" w:rsidRDefault="00CF0B55" w:rsidP="00FD4D87"/>
    <w:p w:rsidR="00FD4D87" w:rsidRPr="00CF0B55" w:rsidRDefault="00FD4D87" w:rsidP="00FD4D87">
      <w:pPr>
        <w:rPr>
          <w:u w:val="single"/>
        </w:rPr>
      </w:pPr>
      <w:r w:rsidRPr="00CF0B55">
        <w:rPr>
          <w:u w:val="single"/>
        </w:rPr>
        <w:t>Bundesapothekerkammer (BAK)</w:t>
      </w:r>
    </w:p>
    <w:p w:rsidR="00FD4D87" w:rsidRDefault="00FD4D87" w:rsidP="00FD4D87"/>
    <w:p w:rsidR="00FD4D87" w:rsidRDefault="00FD4D87" w:rsidP="00FD4D87">
      <w:r>
        <w:t xml:space="preserve">Die BAK ist die Arbeitsgemeinschaft der 17 Landesapothekerkammern. Diese sind Körperschaften des öffentlichen Rechts. Jeder Apotheker der </w:t>
      </w:r>
      <w:proofErr w:type="spellStart"/>
      <w:r>
        <w:t>apothekerlich</w:t>
      </w:r>
      <w:proofErr w:type="spellEnd"/>
      <w:r>
        <w:t xml:space="preserve"> tätig ist, ob innerhalb oder außerhalb einer Apotheke, ist Pflichtmitglied</w:t>
      </w:r>
      <w:r w:rsidR="00CF0B55">
        <w:t xml:space="preserve"> </w:t>
      </w:r>
      <w:r>
        <w:t>einer Kammer.</w:t>
      </w:r>
      <w:r w:rsidR="00CF0B55">
        <w:t xml:space="preserve"> </w:t>
      </w:r>
      <w:r>
        <w:t>Die Kammern sind zuständig für die Berufsordnung, Aus-, Fort- und Weiterbildungsordnungen, Berufsgerichtsbarkeit u.a.</w:t>
      </w:r>
    </w:p>
    <w:p w:rsidR="003056EA" w:rsidRDefault="003056EA" w:rsidP="00FD4D87"/>
    <w:p w:rsidR="003056EA" w:rsidRDefault="003056EA" w:rsidP="00FD4D87"/>
    <w:p w:rsidR="003056EA" w:rsidRDefault="003056EA" w:rsidP="00FD4D87"/>
    <w:p w:rsidR="00C12FAB" w:rsidRPr="00812BDE" w:rsidRDefault="003056EA">
      <w:pPr>
        <w:rPr>
          <w:i/>
          <w:sz w:val="20"/>
          <w:szCs w:val="20"/>
        </w:rPr>
      </w:pPr>
      <w:r>
        <w:rPr>
          <w:i/>
          <w:sz w:val="20"/>
          <w:szCs w:val="20"/>
        </w:rPr>
        <w:t>Es gibt eine Reihe weiterer Zusammenschlüsse, Vereine etc., in denen Apothekerinnen und Apotheker, seien sie selbständig oder ni</w:t>
      </w:r>
      <w:r w:rsidR="00812BDE">
        <w:rPr>
          <w:i/>
          <w:sz w:val="20"/>
          <w:szCs w:val="20"/>
        </w:rPr>
        <w:t>cht, tätig bzw. Mitglied sind.</w:t>
      </w:r>
    </w:p>
    <w:sectPr w:rsidR="00C12FAB" w:rsidRPr="00812B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1085F"/>
    <w:multiLevelType w:val="hybridMultilevel"/>
    <w:tmpl w:val="BE9A9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AB"/>
    <w:rsid w:val="003056EA"/>
    <w:rsid w:val="004438DB"/>
    <w:rsid w:val="00812BDE"/>
    <w:rsid w:val="00A06AB3"/>
    <w:rsid w:val="00AF6A9A"/>
    <w:rsid w:val="00C12FAB"/>
    <w:rsid w:val="00CF0B55"/>
    <w:rsid w:val="00F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1F892-4513-4422-B6F8-3BEAD69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4438DB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2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Boden</dc:creator>
  <cp:keywords/>
  <dc:description/>
  <cp:lastModifiedBy>Maria Verheesen</cp:lastModifiedBy>
  <cp:revision>2</cp:revision>
  <dcterms:created xsi:type="dcterms:W3CDTF">2016-11-23T09:44:00Z</dcterms:created>
  <dcterms:modified xsi:type="dcterms:W3CDTF">2016-11-23T09:44:00Z</dcterms:modified>
</cp:coreProperties>
</file>