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2851B" w14:textId="77777777" w:rsidR="00BF3D76" w:rsidRDefault="00BF3D76" w:rsidP="00A13F80">
      <w:pPr>
        <w:pStyle w:val="berschrift1"/>
        <w:spacing w:before="0" w:after="20"/>
        <w:rPr>
          <w:rFonts w:ascii="Arial" w:hAnsi="Arial" w:cs="Arial"/>
        </w:rPr>
      </w:pPr>
    </w:p>
    <w:p w14:paraId="3A3AC2BA" w14:textId="4471670B" w:rsidR="00137077" w:rsidRPr="00C95E84" w:rsidRDefault="00BF3D76" w:rsidP="00A13F80">
      <w:pPr>
        <w:pStyle w:val="berschrift1"/>
        <w:spacing w:before="0" w:after="20"/>
        <w:rPr>
          <w:rFonts w:ascii="Arial" w:eastAsiaTheme="minorHAnsi" w:hAnsi="Arial" w:cs="Arial"/>
          <w:b w:val="0"/>
          <w:bCs w:val="0"/>
          <w:i/>
          <w:color w:val="auto"/>
          <w:sz w:val="24"/>
          <w:szCs w:val="24"/>
        </w:rPr>
      </w:pPr>
      <w:r>
        <w:rPr>
          <w:rFonts w:ascii="Arial" w:hAnsi="Arial" w:cs="Arial"/>
        </w:rPr>
        <w:br/>
      </w:r>
      <w:r w:rsidR="00137077" w:rsidRPr="00C95E84">
        <w:rPr>
          <w:rFonts w:ascii="Arial" w:hAnsi="Arial" w:cs="Arial"/>
        </w:rPr>
        <w:t>Template</w:t>
      </w:r>
      <w:r w:rsidR="00A13F80">
        <w:rPr>
          <w:rFonts w:ascii="Arial" w:hAnsi="Arial" w:cs="Arial"/>
        </w:rPr>
        <w:t>:</w:t>
      </w:r>
      <w:r w:rsidR="00137077" w:rsidRPr="00C95E84">
        <w:rPr>
          <w:rFonts w:ascii="Arial" w:hAnsi="Arial" w:cs="Arial"/>
        </w:rPr>
        <w:t xml:space="preserve"> BAH </w:t>
      </w:r>
      <w:r w:rsidR="009821C0">
        <w:rPr>
          <w:rFonts w:ascii="Arial" w:hAnsi="Arial" w:cs="Arial"/>
        </w:rPr>
        <w:t>aktuell</w:t>
      </w:r>
      <w:r w:rsidR="007766FD" w:rsidRPr="00C95E84">
        <w:rPr>
          <w:rFonts w:ascii="Arial" w:hAnsi="Arial" w:cs="Arial"/>
        </w:rPr>
        <w:tab/>
      </w:r>
      <w:r w:rsidR="007766FD" w:rsidRPr="00C95E84">
        <w:rPr>
          <w:rFonts w:ascii="Arial" w:hAnsi="Arial" w:cs="Arial"/>
        </w:rPr>
        <w:tab/>
      </w:r>
      <w:r w:rsidR="00137077" w:rsidRPr="00C95E84">
        <w:rPr>
          <w:rFonts w:ascii="Arial" w:eastAsiaTheme="minorHAnsi" w:hAnsi="Arial" w:cs="Arial"/>
          <w:b w:val="0"/>
          <w:bCs w:val="0"/>
          <w:i/>
          <w:color w:val="auto"/>
          <w:sz w:val="24"/>
          <w:szCs w:val="24"/>
        </w:rPr>
        <w:br/>
      </w:r>
      <w:r w:rsidR="00BA1654" w:rsidRPr="00C95E84">
        <w:rPr>
          <w:rFonts w:ascii="Arial" w:eastAsiaTheme="minorHAnsi" w:hAnsi="Arial" w:cs="Arial"/>
          <w:b w:val="0"/>
          <w:bCs w:val="0"/>
          <w:i/>
          <w:color w:val="auto"/>
          <w:sz w:val="24"/>
          <w:szCs w:val="24"/>
        </w:rPr>
        <w:t xml:space="preserve"> </w:t>
      </w:r>
    </w:p>
    <w:tbl>
      <w:tblPr>
        <w:tblStyle w:val="Tabellenraster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6734"/>
      </w:tblGrid>
      <w:tr w:rsidR="00137077" w14:paraId="4F78A861" w14:textId="77777777" w:rsidTr="007766FD">
        <w:trPr>
          <w:trHeight w:val="454"/>
        </w:trPr>
        <w:tc>
          <w:tcPr>
            <w:tcW w:w="2338" w:type="dxa"/>
            <w:vAlign w:val="center"/>
          </w:tcPr>
          <w:p w14:paraId="7B4D3C53" w14:textId="77777777" w:rsidR="00137077" w:rsidRPr="00137077" w:rsidRDefault="001144C3" w:rsidP="00A13F80">
            <w:pPr>
              <w:pStyle w:val="StandardBAHUMVIER"/>
              <w:tabs>
                <w:tab w:val="right" w:pos="1877"/>
              </w:tabs>
              <w:spacing w:after="20" w:line="240" w:lineRule="auto"/>
              <w:jc w:val="left"/>
              <w:rPr>
                <w:i/>
              </w:rPr>
            </w:pPr>
            <w:r>
              <w:rPr>
                <w:i/>
              </w:rPr>
              <w:t>Erscheinungsdatum</w:t>
            </w:r>
            <w:r w:rsidR="00137077">
              <w:rPr>
                <w:i/>
              </w:rPr>
              <w:t xml:space="preserve"> </w:t>
            </w:r>
          </w:p>
        </w:tc>
        <w:tc>
          <w:tcPr>
            <w:tcW w:w="6734" w:type="dxa"/>
            <w:tcBorders>
              <w:right w:val="nil"/>
            </w:tcBorders>
            <w:vAlign w:val="center"/>
          </w:tcPr>
          <w:p w14:paraId="5D10256D" w14:textId="128214A7" w:rsidR="00137077" w:rsidRDefault="00DE28EC" w:rsidP="005E7D71">
            <w:pPr>
              <w:pStyle w:val="StandardBAHUMVIER"/>
              <w:spacing w:after="20" w:line="240" w:lineRule="auto"/>
              <w:jc w:val="left"/>
            </w:pPr>
            <w:r>
              <w:fldChar w:fldCharType="begin"/>
            </w:r>
            <w:r>
              <w:instrText xml:space="preserve"> TIME \@ "dddd, d. MMMM yyyy" </w:instrText>
            </w:r>
            <w:r>
              <w:fldChar w:fldCharType="separate"/>
            </w:r>
            <w:r w:rsidR="00492656">
              <w:rPr>
                <w:noProof/>
              </w:rPr>
              <w:t>Freitag, 18. November 2016</w:t>
            </w:r>
            <w:r>
              <w:fldChar w:fldCharType="end"/>
            </w:r>
          </w:p>
        </w:tc>
      </w:tr>
      <w:tr w:rsidR="00137077" w14:paraId="23BAC421" w14:textId="77777777" w:rsidTr="007766FD">
        <w:trPr>
          <w:trHeight w:val="454"/>
        </w:trPr>
        <w:tc>
          <w:tcPr>
            <w:tcW w:w="2338" w:type="dxa"/>
            <w:vAlign w:val="center"/>
          </w:tcPr>
          <w:p w14:paraId="6F8F1C00" w14:textId="77777777" w:rsidR="00137077" w:rsidRDefault="00137077" w:rsidP="00A13F80">
            <w:pPr>
              <w:pStyle w:val="StandardBAHUMVIER"/>
              <w:tabs>
                <w:tab w:val="right" w:pos="1877"/>
              </w:tabs>
              <w:spacing w:after="20" w:line="240" w:lineRule="auto"/>
              <w:jc w:val="left"/>
              <w:rPr>
                <w:i/>
                <w:color w:val="4F81BD" w:themeColor="accent1"/>
                <w:sz w:val="22"/>
              </w:rPr>
            </w:pPr>
            <w:r w:rsidRPr="00137077">
              <w:rPr>
                <w:i/>
              </w:rPr>
              <w:t>Überschrift</w:t>
            </w:r>
            <w:r w:rsidR="008A30C5">
              <w:rPr>
                <w:i/>
              </w:rPr>
              <w:t xml:space="preserve"> </w:t>
            </w:r>
            <w:r w:rsidR="007766FD" w:rsidRPr="00C95E84">
              <w:rPr>
                <w:i/>
                <w:color w:val="1F497D" w:themeColor="text2"/>
                <w:sz w:val="22"/>
              </w:rPr>
              <w:br/>
            </w:r>
            <w:r w:rsidR="00C95E84" w:rsidRPr="00C95E84">
              <w:rPr>
                <w:i/>
                <w:color w:val="1F497D" w:themeColor="text2"/>
                <w:sz w:val="22"/>
              </w:rPr>
              <w:t>bis zu 100 Zeichen</w:t>
            </w:r>
            <w:r w:rsidRPr="00C95E84">
              <w:rPr>
                <w:i/>
                <w:color w:val="1F497D" w:themeColor="text2"/>
                <w:sz w:val="22"/>
              </w:rPr>
              <w:tab/>
            </w:r>
          </w:p>
          <w:p w14:paraId="431BEA55" w14:textId="24446979" w:rsidR="00C95E84" w:rsidRPr="00137077" w:rsidRDefault="00C95E84" w:rsidP="00A13F80">
            <w:pPr>
              <w:pStyle w:val="StandardBAHUMVIER"/>
              <w:tabs>
                <w:tab w:val="right" w:pos="1877"/>
              </w:tabs>
              <w:spacing w:after="20" w:line="240" w:lineRule="auto"/>
              <w:jc w:val="left"/>
              <w:rPr>
                <w:i/>
              </w:rPr>
            </w:pPr>
          </w:p>
        </w:tc>
        <w:tc>
          <w:tcPr>
            <w:tcW w:w="6734" w:type="dxa"/>
            <w:tcBorders>
              <w:right w:val="nil"/>
            </w:tcBorders>
            <w:vAlign w:val="center"/>
          </w:tcPr>
          <w:p w14:paraId="20F9A1A4" w14:textId="19B7E2F6" w:rsidR="00137077" w:rsidRDefault="002F43A7" w:rsidP="00124C60">
            <w:pPr>
              <w:pStyle w:val="ThemenberschriftBodyBAHUMVIER"/>
              <w:numPr>
                <w:ilvl w:val="0"/>
                <w:numId w:val="0"/>
              </w:numPr>
              <w:ind w:left="-36"/>
            </w:pPr>
            <w:r>
              <w:t>BfArM: 4</w:t>
            </w:r>
            <w:r w:rsidR="006227EB">
              <w:t>4</w:t>
            </w:r>
            <w:r w:rsidR="00124C60">
              <w:t>6</w:t>
            </w:r>
            <w:r w:rsidRPr="002F43A7">
              <w:t>. Bekanntmachung über die Zulassung von Arzneimitteln sowie anderer Amtshandlungen im Bundesanzeiger publiziert</w:t>
            </w:r>
          </w:p>
        </w:tc>
      </w:tr>
      <w:tr w:rsidR="00137077" w14:paraId="34D45014" w14:textId="77777777" w:rsidTr="007766FD">
        <w:trPr>
          <w:trHeight w:val="454"/>
        </w:trPr>
        <w:tc>
          <w:tcPr>
            <w:tcW w:w="2338" w:type="dxa"/>
            <w:vAlign w:val="center"/>
          </w:tcPr>
          <w:p w14:paraId="60320C0E" w14:textId="77777777" w:rsidR="00137077" w:rsidRDefault="00137077" w:rsidP="00A13F80">
            <w:pPr>
              <w:pStyle w:val="StandardBAHUMVIER"/>
              <w:spacing w:after="20" w:line="240" w:lineRule="auto"/>
              <w:jc w:val="left"/>
              <w:rPr>
                <w:i/>
              </w:rPr>
            </w:pPr>
            <w:r w:rsidRPr="00137077">
              <w:rPr>
                <w:i/>
              </w:rPr>
              <w:t>Teaser</w:t>
            </w:r>
            <w:r>
              <w:rPr>
                <w:i/>
              </w:rPr>
              <w:t xml:space="preserve">* </w:t>
            </w:r>
            <w:r w:rsidR="007766FD" w:rsidRPr="00C95E84">
              <w:rPr>
                <w:i/>
                <w:color w:val="1F497D" w:themeColor="text2"/>
              </w:rPr>
              <w:br/>
            </w:r>
            <w:r w:rsidR="008A30C5" w:rsidRPr="00C95E84">
              <w:rPr>
                <w:i/>
                <w:color w:val="1F497D" w:themeColor="text2"/>
                <w:sz w:val="22"/>
                <w:szCs w:val="22"/>
              </w:rPr>
              <w:t>bis zu 300 Zeichen</w:t>
            </w:r>
          </w:p>
          <w:p w14:paraId="4F02FEA1" w14:textId="1F99B7FA" w:rsidR="00C95E84" w:rsidRPr="00137077" w:rsidRDefault="00C95E84" w:rsidP="00A13F80">
            <w:pPr>
              <w:pStyle w:val="StandardBAHUMVIER"/>
              <w:spacing w:after="20" w:line="240" w:lineRule="auto"/>
              <w:jc w:val="left"/>
              <w:rPr>
                <w:i/>
              </w:rPr>
            </w:pPr>
          </w:p>
        </w:tc>
        <w:tc>
          <w:tcPr>
            <w:tcW w:w="6734" w:type="dxa"/>
            <w:tcBorders>
              <w:right w:val="nil"/>
            </w:tcBorders>
            <w:vAlign w:val="center"/>
          </w:tcPr>
          <w:p w14:paraId="40EF3BC2" w14:textId="1FB5D68E" w:rsidR="00106790" w:rsidRDefault="002F43A7" w:rsidP="00124C60">
            <w:pPr>
              <w:pStyle w:val="StandardBAHUMVIER"/>
              <w:spacing w:after="20"/>
            </w:pPr>
            <w:r w:rsidRPr="002F43A7">
              <w:t xml:space="preserve">Die Bekanntmachung informiert über Zulassungen und Registrierungen, die vom BfArM im </w:t>
            </w:r>
            <w:r w:rsidR="00124C60">
              <w:t>Mai</w:t>
            </w:r>
            <w:r w:rsidRPr="002F43A7">
              <w:t xml:space="preserve"> 201</w:t>
            </w:r>
            <w:r w:rsidR="006227EB">
              <w:t>6</w:t>
            </w:r>
            <w:r w:rsidRPr="002F43A7">
              <w:t xml:space="preserve"> erteilt wurden, und über weitere regulatorische Vorgänge.</w:t>
            </w:r>
          </w:p>
        </w:tc>
      </w:tr>
      <w:tr w:rsidR="00137077" w14:paraId="66B64DC4" w14:textId="77777777" w:rsidTr="007766FD">
        <w:trPr>
          <w:trHeight w:val="454"/>
        </w:trPr>
        <w:tc>
          <w:tcPr>
            <w:tcW w:w="2338" w:type="dxa"/>
            <w:vAlign w:val="center"/>
          </w:tcPr>
          <w:p w14:paraId="5010D77F" w14:textId="4BF6AB4C" w:rsidR="00C95E84" w:rsidRPr="00137077" w:rsidRDefault="00137077" w:rsidP="00186965">
            <w:pPr>
              <w:pStyle w:val="StandardBAHUMVIER"/>
              <w:jc w:val="left"/>
              <w:rPr>
                <w:i/>
              </w:rPr>
            </w:pPr>
            <w:r w:rsidRPr="00137077">
              <w:rPr>
                <w:i/>
              </w:rPr>
              <w:t>Beitrag</w:t>
            </w:r>
            <w:r w:rsidR="008A30C5">
              <w:rPr>
                <w:i/>
              </w:rPr>
              <w:t>**</w:t>
            </w:r>
            <w:r w:rsidR="007766FD" w:rsidRPr="00C95E84">
              <w:rPr>
                <w:i/>
                <w:color w:val="1F497D" w:themeColor="text2"/>
                <w:sz w:val="22"/>
                <w:szCs w:val="22"/>
              </w:rPr>
              <w:br/>
            </w:r>
            <w:r w:rsidR="002E2661" w:rsidRPr="00C95E84">
              <w:rPr>
                <w:i/>
                <w:color w:val="1F497D" w:themeColor="text2"/>
                <w:sz w:val="22"/>
                <w:szCs w:val="22"/>
              </w:rPr>
              <w:t>bis zu 500 Wörter</w:t>
            </w:r>
            <w:r w:rsidR="002D4022">
              <w:rPr>
                <w:i/>
                <w:color w:val="1F497D" w:themeColor="text2"/>
                <w:sz w:val="22"/>
                <w:szCs w:val="22"/>
              </w:rPr>
              <w:t xml:space="preserve"> </w:t>
            </w:r>
            <w:r w:rsidR="002D4022" w:rsidRPr="005E7D71">
              <w:rPr>
                <w:i/>
                <w:color w:val="1F497D" w:themeColor="text2"/>
                <w:sz w:val="20"/>
                <w:szCs w:val="22"/>
              </w:rPr>
              <w:t xml:space="preserve">(kann länger sein, </w:t>
            </w:r>
            <w:r w:rsidR="005E7D71">
              <w:rPr>
                <w:i/>
                <w:color w:val="1F497D" w:themeColor="text2"/>
                <w:sz w:val="20"/>
                <w:szCs w:val="22"/>
              </w:rPr>
              <w:t>wenn</w:t>
            </w:r>
            <w:r w:rsidR="002D4022" w:rsidRPr="005E7D71">
              <w:rPr>
                <w:i/>
                <w:color w:val="1F497D" w:themeColor="text2"/>
                <w:sz w:val="20"/>
                <w:szCs w:val="22"/>
              </w:rPr>
              <w:t xml:space="preserve"> notwendig)</w:t>
            </w:r>
          </w:p>
        </w:tc>
        <w:tc>
          <w:tcPr>
            <w:tcW w:w="6734" w:type="dxa"/>
            <w:tcBorders>
              <w:right w:val="nil"/>
            </w:tcBorders>
            <w:vAlign w:val="center"/>
          </w:tcPr>
          <w:p w14:paraId="70E4539B" w14:textId="68A00577" w:rsidR="00186965" w:rsidRDefault="002F43A7" w:rsidP="00922CE6">
            <w:pPr>
              <w:pStyle w:val="StandardBAHUMVIER"/>
            </w:pPr>
            <w:r w:rsidRPr="002F43A7">
              <w:t xml:space="preserve">Im Bundesanzeiger AT vom </w:t>
            </w:r>
            <w:r w:rsidR="00124C60">
              <w:t>17</w:t>
            </w:r>
            <w:r w:rsidRPr="002F43A7">
              <w:t>. </w:t>
            </w:r>
            <w:r w:rsidR="00124C60">
              <w:t>November</w:t>
            </w:r>
            <w:r w:rsidRPr="002F43A7">
              <w:t xml:space="preserve"> 201</w:t>
            </w:r>
            <w:r>
              <w:t>6</w:t>
            </w:r>
            <w:r w:rsidRPr="002F43A7">
              <w:t xml:space="preserve"> (B</w:t>
            </w:r>
            <w:r w:rsidR="00124C60">
              <w:t>4</w:t>
            </w:r>
            <w:r w:rsidRPr="002F43A7">
              <w:t xml:space="preserve">) veröffentlichte das Bundesinstitut für Arzneimittel und Medizinprodukte, BfArM, die </w:t>
            </w:r>
            <w:r w:rsidRPr="002A378E">
              <w:t>4</w:t>
            </w:r>
            <w:r w:rsidR="00821036">
              <w:t>4</w:t>
            </w:r>
            <w:r w:rsidR="00124C60">
              <w:t>6</w:t>
            </w:r>
            <w:r w:rsidRPr="002A378E">
              <w:t xml:space="preserve">. Zulassungsbekanntmachung vom </w:t>
            </w:r>
            <w:r w:rsidR="00124C60">
              <w:t>28</w:t>
            </w:r>
            <w:r w:rsidRPr="002A378E">
              <w:t>. </w:t>
            </w:r>
            <w:r w:rsidR="00124C60">
              <w:t>September</w:t>
            </w:r>
            <w:r w:rsidRPr="002A378E">
              <w:t> 201</w:t>
            </w:r>
            <w:r w:rsidR="00342FCF">
              <w:t>6</w:t>
            </w:r>
            <w:r w:rsidRPr="002F43A7">
              <w:t>. Gemäß § 34 AMG enthält sie Informationen über die Erteilung und Verlängerung von Zulassungen bzw. Registrierungen, die Rücknahme, den Widerruf, das Ruhen, das Erlöschen von Zulassungen und Registrierungen</w:t>
            </w:r>
            <w:r w:rsidR="00966C13">
              <w:t xml:space="preserve"> und</w:t>
            </w:r>
            <w:r w:rsidRPr="002F43A7">
              <w:t xml:space="preserve"> Bezeichnungsänderungen</w:t>
            </w:r>
            <w:r w:rsidR="006227EB">
              <w:t>.</w:t>
            </w:r>
          </w:p>
          <w:p w14:paraId="6E9CE195" w14:textId="77777777" w:rsidR="002A378E" w:rsidRDefault="002A378E" w:rsidP="00922CE6">
            <w:pPr>
              <w:pStyle w:val="StandardBAHUMVIER"/>
            </w:pPr>
          </w:p>
          <w:p w14:paraId="0636C457" w14:textId="3D9F322C" w:rsidR="002A378E" w:rsidRDefault="002A378E" w:rsidP="002A378E">
            <w:pPr>
              <w:pStyle w:val="StandardBAHUMVIER"/>
            </w:pPr>
            <w:r>
              <w:t>Die 4</w:t>
            </w:r>
            <w:r w:rsidR="00821036">
              <w:t>4</w:t>
            </w:r>
            <w:r w:rsidR="00124C60">
              <w:t>6</w:t>
            </w:r>
            <w:r>
              <w:t xml:space="preserve">. Zulassungsbekanntmachung ist auf den Internetseiten des </w:t>
            </w:r>
            <w:hyperlink r:id="rId10" w:history="1">
              <w:r w:rsidRPr="006D0D0B">
                <w:rPr>
                  <w:rStyle w:val="Hyperlink"/>
                </w:rPr>
                <w:t>Bundesanzeiger-Verlags</w:t>
              </w:r>
            </w:hyperlink>
            <w:r>
              <w:t xml:space="preserve">, Amtlicher Teil, unter dem Datum </w:t>
            </w:r>
            <w:r w:rsidR="00124C60">
              <w:t>17</w:t>
            </w:r>
            <w:r>
              <w:t xml:space="preserve">. </w:t>
            </w:r>
            <w:r w:rsidR="00124C60">
              <w:t>November</w:t>
            </w:r>
            <w:r>
              <w:t xml:space="preserve"> 2016 zu finden.</w:t>
            </w:r>
          </w:p>
          <w:p w14:paraId="7E16E10B" w14:textId="77777777" w:rsidR="002A378E" w:rsidRDefault="002A378E" w:rsidP="002A378E">
            <w:pPr>
              <w:pStyle w:val="StandardBAHUMVIER"/>
            </w:pPr>
          </w:p>
          <w:p w14:paraId="4EC45FFA" w14:textId="4B3B3E42" w:rsidR="002A378E" w:rsidRDefault="002A378E" w:rsidP="002A378E">
            <w:pPr>
              <w:pStyle w:val="StandardBAHUMVIER"/>
            </w:pPr>
            <w:r>
              <w:t>Parallel steht die 4</w:t>
            </w:r>
            <w:r w:rsidR="00821036">
              <w:t>4</w:t>
            </w:r>
            <w:r w:rsidR="00124C60">
              <w:t>6</w:t>
            </w:r>
            <w:bookmarkStart w:id="0" w:name="_GoBack"/>
            <w:bookmarkEnd w:id="0"/>
            <w:r>
              <w:t>. Zulassungsbekanntmachung im Mitgliederbereich auf der BAH-Homepage unter</w:t>
            </w:r>
          </w:p>
          <w:p w14:paraId="5EA2D2C2" w14:textId="77777777" w:rsidR="002A378E" w:rsidRDefault="002A378E" w:rsidP="002A378E">
            <w:pPr>
              <w:pStyle w:val="StandardBAHUMVIER"/>
            </w:pPr>
          </w:p>
          <w:p w14:paraId="277C4D9F" w14:textId="0504DE0E" w:rsidR="002A378E" w:rsidRPr="002A378E" w:rsidRDefault="002A378E" w:rsidP="002A378E">
            <w:pPr>
              <w:pStyle w:val="StandardBAHUMVIER"/>
              <w:numPr>
                <w:ilvl w:val="0"/>
                <w:numId w:val="20"/>
              </w:numPr>
              <w:rPr>
                <w:b/>
              </w:rPr>
            </w:pPr>
            <w:r w:rsidRPr="002A378E">
              <w:rPr>
                <w:b/>
              </w:rPr>
              <w:t>Arzneimittelzulassung</w:t>
            </w:r>
          </w:p>
          <w:p w14:paraId="66BA8AE0" w14:textId="4CAB0E2C" w:rsidR="002A378E" w:rsidRPr="002A378E" w:rsidRDefault="002A378E" w:rsidP="002A378E">
            <w:pPr>
              <w:pStyle w:val="StandardBAHUMVIER"/>
              <w:numPr>
                <w:ilvl w:val="0"/>
                <w:numId w:val="20"/>
              </w:numPr>
              <w:rPr>
                <w:b/>
              </w:rPr>
            </w:pPr>
            <w:r w:rsidRPr="002A378E">
              <w:rPr>
                <w:b/>
              </w:rPr>
              <w:t>BfArM/PEI, Dokumente</w:t>
            </w:r>
          </w:p>
          <w:p w14:paraId="1D6EA378" w14:textId="77777777" w:rsidR="002A378E" w:rsidRDefault="002A378E" w:rsidP="002A378E">
            <w:pPr>
              <w:pStyle w:val="StandardBAHUMVIER"/>
            </w:pPr>
          </w:p>
          <w:p w14:paraId="312800E0" w14:textId="3882023E" w:rsidR="002A378E" w:rsidRPr="000D061A" w:rsidRDefault="002A378E" w:rsidP="002A378E">
            <w:pPr>
              <w:pStyle w:val="StandardBAHUMVIER"/>
            </w:pPr>
            <w:r>
              <w:t>zum Download zur Verfügung. Die vorangegangenen Zulassungsbekanntmachungen sind ebenfalls in der genannten Rubrik zu finden.</w:t>
            </w:r>
          </w:p>
        </w:tc>
      </w:tr>
      <w:tr w:rsidR="00137077" w:rsidRPr="00582B2D" w14:paraId="3DAE2BFD" w14:textId="77777777" w:rsidTr="007766FD">
        <w:trPr>
          <w:trHeight w:val="454"/>
        </w:trPr>
        <w:tc>
          <w:tcPr>
            <w:tcW w:w="2338" w:type="dxa"/>
            <w:vAlign w:val="center"/>
          </w:tcPr>
          <w:p w14:paraId="7AD24179" w14:textId="6F2A0444" w:rsidR="00137077" w:rsidRPr="00137077" w:rsidRDefault="00137077" w:rsidP="00186965">
            <w:pPr>
              <w:pStyle w:val="StandardBAHUMVIER"/>
              <w:tabs>
                <w:tab w:val="right" w:pos="1877"/>
              </w:tabs>
              <w:spacing w:after="20" w:line="240" w:lineRule="auto"/>
              <w:jc w:val="left"/>
              <w:rPr>
                <w:i/>
              </w:rPr>
            </w:pPr>
            <w:r w:rsidRPr="00137077">
              <w:rPr>
                <w:i/>
              </w:rPr>
              <w:t>Verfasser</w:t>
            </w:r>
            <w:r>
              <w:rPr>
                <w:i/>
              </w:rPr>
              <w:t xml:space="preserve"> bzw. </w:t>
            </w:r>
            <w:r w:rsidRPr="00137077">
              <w:rPr>
                <w:i/>
              </w:rPr>
              <w:t xml:space="preserve"> Ansprechpartner </w:t>
            </w:r>
            <w:r w:rsidR="00360E52">
              <w:rPr>
                <w:i/>
              </w:rPr>
              <w:br/>
            </w:r>
            <w:r w:rsidR="00360E52" w:rsidRPr="00C95E84">
              <w:rPr>
                <w:i/>
                <w:color w:val="1F497D" w:themeColor="text2"/>
                <w:sz w:val="22"/>
              </w:rPr>
              <w:t>kursiv</w:t>
            </w:r>
            <w:r w:rsidR="00186965">
              <w:rPr>
                <w:i/>
                <w:color w:val="1F497D" w:themeColor="text2"/>
                <w:sz w:val="22"/>
              </w:rPr>
              <w:t>, genauso bitte</w:t>
            </w:r>
          </w:p>
        </w:tc>
        <w:tc>
          <w:tcPr>
            <w:tcW w:w="6734" w:type="dxa"/>
            <w:tcBorders>
              <w:right w:val="nil"/>
            </w:tcBorders>
            <w:vAlign w:val="center"/>
          </w:tcPr>
          <w:p w14:paraId="6F26C706" w14:textId="0C81E323" w:rsidR="00137077" w:rsidRPr="00DE28EC" w:rsidRDefault="00151C34" w:rsidP="002F43A7">
            <w:pPr>
              <w:pStyle w:val="Verfasser"/>
              <w:spacing w:after="20" w:line="240" w:lineRule="auto"/>
              <w:jc w:val="both"/>
            </w:pPr>
            <w:r>
              <w:t>(</w:t>
            </w:r>
            <w:r w:rsidR="002F43A7">
              <w:t>Dr. Rose Schraitle</w:t>
            </w:r>
            <w:r>
              <w:t xml:space="preserve"> – </w:t>
            </w:r>
            <w:r w:rsidR="002F43A7">
              <w:t>schraitle</w:t>
            </w:r>
            <w:r w:rsidR="007766FD">
              <w:t>@bah-bonn.de)</w:t>
            </w:r>
          </w:p>
        </w:tc>
      </w:tr>
      <w:tr w:rsidR="0036758D" w14:paraId="6DBE9DCE" w14:textId="77777777" w:rsidTr="00B62758">
        <w:trPr>
          <w:trHeight w:val="454"/>
        </w:trPr>
        <w:tc>
          <w:tcPr>
            <w:tcW w:w="233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95B9886" w14:textId="685346EB" w:rsidR="00764576" w:rsidRPr="00B62758" w:rsidRDefault="0060494B" w:rsidP="00A13F80">
            <w:pPr>
              <w:pStyle w:val="StandardBAHUMVIER"/>
              <w:spacing w:after="20" w:line="240" w:lineRule="auto"/>
              <w:jc w:val="left"/>
              <w:rPr>
                <w:i/>
              </w:rPr>
            </w:pPr>
            <w:r>
              <w:rPr>
                <w:i/>
              </w:rPr>
              <w:t>Thema bzw.</w:t>
            </w:r>
          </w:p>
          <w:p w14:paraId="5DDA57A9" w14:textId="48BD831C" w:rsidR="0036758D" w:rsidRPr="00B62758" w:rsidRDefault="00764576" w:rsidP="00A13F80">
            <w:pPr>
              <w:pStyle w:val="StandardBAHUMVIER"/>
              <w:spacing w:after="20" w:line="240" w:lineRule="auto"/>
              <w:jc w:val="left"/>
              <w:rPr>
                <w:i/>
              </w:rPr>
            </w:pPr>
            <w:r w:rsidRPr="00B62758">
              <w:rPr>
                <w:i/>
              </w:rPr>
              <w:t>Pfad im Intranet</w:t>
            </w:r>
          </w:p>
        </w:tc>
        <w:tc>
          <w:tcPr>
            <w:tcW w:w="6734" w:type="dxa"/>
            <w:tcBorders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1C61C491" w14:textId="17AE6C74" w:rsidR="00F43750" w:rsidRPr="00B62758" w:rsidRDefault="002F43A7" w:rsidP="00D650C0">
            <w:pPr>
              <w:pStyle w:val="StandardBAHUMVIER"/>
              <w:numPr>
                <w:ilvl w:val="0"/>
                <w:numId w:val="9"/>
              </w:numPr>
              <w:spacing w:after="20" w:line="240" w:lineRule="auto"/>
            </w:pPr>
            <w:r>
              <w:t>Arzneimittelzulassung\</w:t>
            </w:r>
            <w:r w:rsidRPr="002F43A7">
              <w:t>BfArM_PEI</w:t>
            </w:r>
          </w:p>
        </w:tc>
      </w:tr>
      <w:tr w:rsidR="007766FD" w14:paraId="4728BBF2" w14:textId="77777777" w:rsidTr="00B62758">
        <w:trPr>
          <w:trHeight w:val="454"/>
        </w:trPr>
        <w:tc>
          <w:tcPr>
            <w:tcW w:w="2338" w:type="dxa"/>
            <w:shd w:val="clear" w:color="auto" w:fill="auto"/>
            <w:vAlign w:val="center"/>
          </w:tcPr>
          <w:p w14:paraId="67BB03D0" w14:textId="513BCB5E" w:rsidR="007766FD" w:rsidRPr="00B62758" w:rsidRDefault="00C95E84" w:rsidP="00A13F80">
            <w:pPr>
              <w:pStyle w:val="StandardBAHUMVIER"/>
              <w:spacing w:after="20" w:line="240" w:lineRule="auto"/>
              <w:jc w:val="left"/>
              <w:rPr>
                <w:i/>
              </w:rPr>
            </w:pPr>
            <w:r>
              <w:rPr>
                <w:i/>
              </w:rPr>
              <w:t xml:space="preserve">Bild </w:t>
            </w:r>
            <w:r>
              <w:rPr>
                <w:i/>
              </w:rPr>
              <w:br/>
            </w:r>
            <w:r w:rsidRPr="00C95E84">
              <w:rPr>
                <w:i/>
                <w:color w:val="1F497D" w:themeColor="text2"/>
                <w:sz w:val="22"/>
                <w:szCs w:val="22"/>
              </w:rPr>
              <w:t>wenn</w:t>
            </w:r>
            <w:r w:rsidR="007766FD" w:rsidRPr="00C95E84">
              <w:rPr>
                <w:i/>
                <w:color w:val="1F497D" w:themeColor="text2"/>
                <w:sz w:val="22"/>
                <w:szCs w:val="22"/>
              </w:rPr>
              <w:t xml:space="preserve"> Datei </w:t>
            </w:r>
            <w:r w:rsidRPr="00C95E84">
              <w:rPr>
                <w:i/>
                <w:color w:val="1F497D" w:themeColor="text2"/>
                <w:sz w:val="22"/>
                <w:szCs w:val="22"/>
              </w:rPr>
              <w:t>+</w:t>
            </w:r>
            <w:r w:rsidR="007766FD" w:rsidRPr="00C95E84">
              <w:rPr>
                <w:i/>
                <w:color w:val="1F497D" w:themeColor="text2"/>
                <w:sz w:val="22"/>
                <w:szCs w:val="22"/>
              </w:rPr>
              <w:t xml:space="preserve"> Rechte vorhanden</w:t>
            </w:r>
          </w:p>
        </w:tc>
        <w:tc>
          <w:tcPr>
            <w:tcW w:w="6734" w:type="dxa"/>
            <w:tcBorders>
              <w:right w:val="nil"/>
            </w:tcBorders>
            <w:shd w:val="clear" w:color="auto" w:fill="auto"/>
            <w:vAlign w:val="center"/>
          </w:tcPr>
          <w:p w14:paraId="0C8E38E1" w14:textId="4011FE1D" w:rsidR="007766FD" w:rsidRPr="00B62758" w:rsidRDefault="00323C62" w:rsidP="00A13F80">
            <w:pPr>
              <w:pStyle w:val="StandardBAHUMVIER"/>
              <w:spacing w:after="20" w:line="240" w:lineRule="auto"/>
            </w:pPr>
            <w:r>
              <w:t>bitte separat abspeichern (s. unten)</w:t>
            </w:r>
          </w:p>
        </w:tc>
      </w:tr>
      <w:tr w:rsidR="007766FD" w14:paraId="17134866" w14:textId="77777777" w:rsidTr="00B62758">
        <w:trPr>
          <w:trHeight w:val="454"/>
        </w:trPr>
        <w:tc>
          <w:tcPr>
            <w:tcW w:w="2338" w:type="dxa"/>
            <w:shd w:val="clear" w:color="auto" w:fill="auto"/>
            <w:vAlign w:val="center"/>
          </w:tcPr>
          <w:p w14:paraId="1E5AF40A" w14:textId="756316D9" w:rsidR="007766FD" w:rsidRPr="00B62758" w:rsidRDefault="007766FD" w:rsidP="00342FCF">
            <w:pPr>
              <w:pStyle w:val="StandardBAHUMVIER"/>
              <w:spacing w:after="20" w:line="240" w:lineRule="auto"/>
              <w:jc w:val="left"/>
              <w:rPr>
                <w:i/>
              </w:rPr>
            </w:pPr>
            <w:r w:rsidRPr="00B62758">
              <w:rPr>
                <w:i/>
              </w:rPr>
              <w:t>Bildtext / abgeb</w:t>
            </w:r>
            <w:r w:rsidR="00342FCF">
              <w:rPr>
                <w:i/>
              </w:rPr>
              <w:t>.</w:t>
            </w:r>
            <w:r w:rsidRPr="00B62758">
              <w:rPr>
                <w:i/>
              </w:rPr>
              <w:t xml:space="preserve"> Personen</w:t>
            </w:r>
          </w:p>
        </w:tc>
        <w:tc>
          <w:tcPr>
            <w:tcW w:w="6734" w:type="dxa"/>
            <w:tcBorders>
              <w:right w:val="nil"/>
            </w:tcBorders>
            <w:shd w:val="clear" w:color="auto" w:fill="auto"/>
            <w:vAlign w:val="center"/>
          </w:tcPr>
          <w:p w14:paraId="2250F6A8" w14:textId="08939645" w:rsidR="007766FD" w:rsidRPr="00C95E84" w:rsidRDefault="00AF22D5" w:rsidP="00A13F80">
            <w:pPr>
              <w:pStyle w:val="StandardBAHUMVIER"/>
              <w:spacing w:after="20" w:line="240" w:lineRule="auto"/>
            </w:pPr>
            <w:r>
              <w:t>Name</w:t>
            </w:r>
            <w:r w:rsidR="007766FD" w:rsidRPr="00C95E84">
              <w:t>, wenn bekannt Funktion, Institution</w:t>
            </w:r>
            <w:r>
              <w:t>, Bildquelle</w:t>
            </w:r>
          </w:p>
        </w:tc>
      </w:tr>
      <w:tr w:rsidR="007766FD" w14:paraId="246FB29A" w14:textId="77777777" w:rsidTr="007766FD">
        <w:trPr>
          <w:trHeight w:val="454"/>
        </w:trPr>
        <w:tc>
          <w:tcPr>
            <w:tcW w:w="2338" w:type="dxa"/>
            <w:vAlign w:val="center"/>
          </w:tcPr>
          <w:p w14:paraId="44B8CB57" w14:textId="77777777" w:rsidR="007766FD" w:rsidRPr="00137077" w:rsidRDefault="007766FD" w:rsidP="00A13F80">
            <w:pPr>
              <w:pStyle w:val="StandardBAHUMVIER"/>
              <w:spacing w:after="20" w:line="240" w:lineRule="auto"/>
              <w:jc w:val="left"/>
              <w:rPr>
                <w:i/>
              </w:rPr>
            </w:pPr>
            <w:r>
              <w:rPr>
                <w:i/>
              </w:rPr>
              <w:t xml:space="preserve">Sonstiges </w:t>
            </w:r>
          </w:p>
        </w:tc>
        <w:tc>
          <w:tcPr>
            <w:tcW w:w="6734" w:type="dxa"/>
            <w:tcBorders>
              <w:right w:val="nil"/>
            </w:tcBorders>
            <w:vAlign w:val="center"/>
          </w:tcPr>
          <w:p w14:paraId="005DAAD7" w14:textId="77777777" w:rsidR="007766FD" w:rsidRDefault="007766FD" w:rsidP="00A13F80">
            <w:pPr>
              <w:pStyle w:val="StandardBAHUMVIER"/>
              <w:spacing w:after="20" w:line="240" w:lineRule="auto"/>
            </w:pPr>
          </w:p>
        </w:tc>
      </w:tr>
    </w:tbl>
    <w:p w14:paraId="17F5D7F1" w14:textId="1B3D3114" w:rsidR="00125BAB" w:rsidRPr="008956BF" w:rsidRDefault="00125BAB" w:rsidP="00342FCF">
      <w:pPr>
        <w:spacing w:after="20"/>
        <w:rPr>
          <w:color w:val="365F91" w:themeColor="accent1" w:themeShade="BF"/>
          <w:sz w:val="22"/>
        </w:rPr>
      </w:pPr>
    </w:p>
    <w:sectPr w:rsidR="00125BAB" w:rsidRPr="008956BF" w:rsidSect="00BF3D76">
      <w:headerReference w:type="default" r:id="rId11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53083" w14:textId="77777777" w:rsidR="00394695" w:rsidRDefault="00394695" w:rsidP="00C95E84">
      <w:r>
        <w:separator/>
      </w:r>
    </w:p>
  </w:endnote>
  <w:endnote w:type="continuationSeparator" w:id="0">
    <w:p w14:paraId="59F9D518" w14:textId="77777777" w:rsidR="00394695" w:rsidRDefault="00394695" w:rsidP="00C9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07A2D" w14:textId="77777777" w:rsidR="00394695" w:rsidRDefault="00394695" w:rsidP="00C95E84">
      <w:r>
        <w:separator/>
      </w:r>
    </w:p>
  </w:footnote>
  <w:footnote w:type="continuationSeparator" w:id="0">
    <w:p w14:paraId="39B2D4B1" w14:textId="77777777" w:rsidR="00394695" w:rsidRDefault="00394695" w:rsidP="00C95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487E1" w14:textId="6E76AB95" w:rsidR="00C95E84" w:rsidRDefault="00C95E84" w:rsidP="00C95E84">
    <w:pPr>
      <w:pStyle w:val="Kopfzeile"/>
      <w:jc w:val="right"/>
    </w:pPr>
    <w:r w:rsidRPr="006D302B">
      <w:rPr>
        <w:noProof/>
        <w:lang w:eastAsia="de-DE"/>
      </w:rPr>
      <w:drawing>
        <wp:inline distT="0" distB="0" distL="0" distR="0" wp14:anchorId="59A15FEC" wp14:editId="1EE9D70C">
          <wp:extent cx="2003729" cy="574399"/>
          <wp:effectExtent l="0" t="0" r="0" b="0"/>
          <wp:docPr id="1" name="Grafik 1" descr="C:\Users\reich.BAH-BONN\Desktop\Dateien für Jour fixe\Neues CD_Signaturen\BAH-Logo als PNG 250 x 7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ich.BAH-BONN\Desktop\Dateien für Jour fixe\Neues CD_Signaturen\BAH-Logo als PNG 250 x 7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559" cy="581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C5522"/>
    <w:multiLevelType w:val="hybridMultilevel"/>
    <w:tmpl w:val="69CE96A6"/>
    <w:lvl w:ilvl="0" w:tplc="1BF4A0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1C00"/>
    <w:multiLevelType w:val="hybridMultilevel"/>
    <w:tmpl w:val="55C6120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C1699"/>
    <w:multiLevelType w:val="hybridMultilevel"/>
    <w:tmpl w:val="1C6E272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2639E"/>
    <w:multiLevelType w:val="multilevel"/>
    <w:tmpl w:val="E2488B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444510"/>
    <w:multiLevelType w:val="multilevel"/>
    <w:tmpl w:val="5636B8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6457BC6"/>
    <w:multiLevelType w:val="hybridMultilevel"/>
    <w:tmpl w:val="70F87024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77F0C7B"/>
    <w:multiLevelType w:val="multilevel"/>
    <w:tmpl w:val="F8F45F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6" w:hanging="1800"/>
      </w:pPr>
      <w:rPr>
        <w:rFonts w:hint="default"/>
      </w:rPr>
    </w:lvl>
  </w:abstractNum>
  <w:abstractNum w:abstractNumId="7" w15:restartNumberingAfterBreak="0">
    <w:nsid w:val="1FCB6626"/>
    <w:multiLevelType w:val="hybridMultilevel"/>
    <w:tmpl w:val="97BCA3C8"/>
    <w:lvl w:ilvl="0" w:tplc="A9603B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758D9"/>
    <w:multiLevelType w:val="hybridMultilevel"/>
    <w:tmpl w:val="6868CA7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F2A31"/>
    <w:multiLevelType w:val="hybridMultilevel"/>
    <w:tmpl w:val="AFB8A5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9234A"/>
    <w:multiLevelType w:val="hybridMultilevel"/>
    <w:tmpl w:val="16A2B2D8"/>
    <w:lvl w:ilvl="0" w:tplc="2800F2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44A19"/>
    <w:multiLevelType w:val="hybridMultilevel"/>
    <w:tmpl w:val="ACFCDC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B6E0E"/>
    <w:multiLevelType w:val="hybridMultilevel"/>
    <w:tmpl w:val="9948D4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6A402C"/>
    <w:multiLevelType w:val="multilevel"/>
    <w:tmpl w:val="40BCE5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6" w:hanging="1800"/>
      </w:pPr>
      <w:rPr>
        <w:rFonts w:hint="default"/>
      </w:rPr>
    </w:lvl>
  </w:abstractNum>
  <w:abstractNum w:abstractNumId="14" w15:restartNumberingAfterBreak="0">
    <w:nsid w:val="58D06E94"/>
    <w:multiLevelType w:val="multilevel"/>
    <w:tmpl w:val="DDC21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6087310"/>
    <w:multiLevelType w:val="multilevel"/>
    <w:tmpl w:val="F2567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675434C"/>
    <w:multiLevelType w:val="hybridMultilevel"/>
    <w:tmpl w:val="380EB82E"/>
    <w:lvl w:ilvl="0" w:tplc="3FB21010">
      <w:start w:val="1"/>
      <w:numFmt w:val="decimal"/>
      <w:pStyle w:val="ThemenberschriftBodyBAHUMVI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36507"/>
    <w:multiLevelType w:val="hybridMultilevel"/>
    <w:tmpl w:val="D36AFF3E"/>
    <w:lvl w:ilvl="0" w:tplc="98BCDF4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650AC"/>
    <w:multiLevelType w:val="multilevel"/>
    <w:tmpl w:val="2D58F1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FA24AB0"/>
    <w:multiLevelType w:val="multilevel"/>
    <w:tmpl w:val="DDC21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"/>
  </w:num>
  <w:num w:numId="4">
    <w:abstractNumId w:val="5"/>
  </w:num>
  <w:num w:numId="5">
    <w:abstractNumId w:val="8"/>
  </w:num>
  <w:num w:numId="6">
    <w:abstractNumId w:val="9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4"/>
  </w:num>
  <w:num w:numId="12">
    <w:abstractNumId w:val="15"/>
  </w:num>
  <w:num w:numId="13">
    <w:abstractNumId w:val="14"/>
  </w:num>
  <w:num w:numId="14">
    <w:abstractNumId w:val="19"/>
  </w:num>
  <w:num w:numId="15">
    <w:abstractNumId w:val="18"/>
  </w:num>
  <w:num w:numId="16">
    <w:abstractNumId w:val="13"/>
  </w:num>
  <w:num w:numId="17">
    <w:abstractNumId w:val="6"/>
  </w:num>
  <w:num w:numId="18">
    <w:abstractNumId w:val="11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40"/>
    <w:rsid w:val="00011C31"/>
    <w:rsid w:val="00047DEA"/>
    <w:rsid w:val="000564A2"/>
    <w:rsid w:val="00073266"/>
    <w:rsid w:val="00095526"/>
    <w:rsid w:val="000B1F9A"/>
    <w:rsid w:val="000D061A"/>
    <w:rsid w:val="000D2545"/>
    <w:rsid w:val="000D514C"/>
    <w:rsid w:val="000D5F13"/>
    <w:rsid w:val="000F282D"/>
    <w:rsid w:val="00104FCE"/>
    <w:rsid w:val="00106790"/>
    <w:rsid w:val="00112F1C"/>
    <w:rsid w:val="0011387B"/>
    <w:rsid w:val="001144C3"/>
    <w:rsid w:val="00124C60"/>
    <w:rsid w:val="00125BAB"/>
    <w:rsid w:val="00137077"/>
    <w:rsid w:val="00151C34"/>
    <w:rsid w:val="00180277"/>
    <w:rsid w:val="00186965"/>
    <w:rsid w:val="00210240"/>
    <w:rsid w:val="002146AB"/>
    <w:rsid w:val="00217AE1"/>
    <w:rsid w:val="0023341E"/>
    <w:rsid w:val="002415AB"/>
    <w:rsid w:val="002973F2"/>
    <w:rsid w:val="002A378E"/>
    <w:rsid w:val="002A466F"/>
    <w:rsid w:val="002C1E79"/>
    <w:rsid w:val="002D4022"/>
    <w:rsid w:val="002E2661"/>
    <w:rsid w:val="002F43A7"/>
    <w:rsid w:val="002F545F"/>
    <w:rsid w:val="00306AC1"/>
    <w:rsid w:val="00323C62"/>
    <w:rsid w:val="00340144"/>
    <w:rsid w:val="00342FCF"/>
    <w:rsid w:val="00343270"/>
    <w:rsid w:val="0034490C"/>
    <w:rsid w:val="003578BA"/>
    <w:rsid w:val="00360E52"/>
    <w:rsid w:val="00361CB7"/>
    <w:rsid w:val="0036758D"/>
    <w:rsid w:val="00373902"/>
    <w:rsid w:val="00383F3A"/>
    <w:rsid w:val="00386117"/>
    <w:rsid w:val="003869E4"/>
    <w:rsid w:val="00394695"/>
    <w:rsid w:val="003E5110"/>
    <w:rsid w:val="003E7DD0"/>
    <w:rsid w:val="00411D9D"/>
    <w:rsid w:val="00492656"/>
    <w:rsid w:val="004962E7"/>
    <w:rsid w:val="004A0A61"/>
    <w:rsid w:val="004B0174"/>
    <w:rsid w:val="004B5E05"/>
    <w:rsid w:val="004C2F3E"/>
    <w:rsid w:val="005112D9"/>
    <w:rsid w:val="00551E2A"/>
    <w:rsid w:val="00582B2D"/>
    <w:rsid w:val="005B774C"/>
    <w:rsid w:val="005D0556"/>
    <w:rsid w:val="005D1F09"/>
    <w:rsid w:val="005E7D71"/>
    <w:rsid w:val="005F0983"/>
    <w:rsid w:val="0060494B"/>
    <w:rsid w:val="006227EB"/>
    <w:rsid w:val="00623B2B"/>
    <w:rsid w:val="006404A0"/>
    <w:rsid w:val="006443C2"/>
    <w:rsid w:val="00652B0C"/>
    <w:rsid w:val="0065766C"/>
    <w:rsid w:val="00693A2D"/>
    <w:rsid w:val="006A5B14"/>
    <w:rsid w:val="006C318C"/>
    <w:rsid w:val="006D0D0B"/>
    <w:rsid w:val="006D302B"/>
    <w:rsid w:val="007057F9"/>
    <w:rsid w:val="007136DD"/>
    <w:rsid w:val="00714492"/>
    <w:rsid w:val="00721D4B"/>
    <w:rsid w:val="00722475"/>
    <w:rsid w:val="00730B5F"/>
    <w:rsid w:val="00731E3E"/>
    <w:rsid w:val="00764576"/>
    <w:rsid w:val="00765FB1"/>
    <w:rsid w:val="00767ACD"/>
    <w:rsid w:val="007754BC"/>
    <w:rsid w:val="007766FD"/>
    <w:rsid w:val="007C568A"/>
    <w:rsid w:val="007F41AD"/>
    <w:rsid w:val="00817B89"/>
    <w:rsid w:val="00821036"/>
    <w:rsid w:val="00875069"/>
    <w:rsid w:val="008956BF"/>
    <w:rsid w:val="008A30C5"/>
    <w:rsid w:val="008C4B7B"/>
    <w:rsid w:val="008E307D"/>
    <w:rsid w:val="00922CE6"/>
    <w:rsid w:val="009455B3"/>
    <w:rsid w:val="00966C13"/>
    <w:rsid w:val="009821C0"/>
    <w:rsid w:val="009E2AFD"/>
    <w:rsid w:val="009F3041"/>
    <w:rsid w:val="00A13F80"/>
    <w:rsid w:val="00A92C54"/>
    <w:rsid w:val="00AA6052"/>
    <w:rsid w:val="00AB296E"/>
    <w:rsid w:val="00AB5B91"/>
    <w:rsid w:val="00AC3CE5"/>
    <w:rsid w:val="00AC5908"/>
    <w:rsid w:val="00AD7854"/>
    <w:rsid w:val="00AF22D5"/>
    <w:rsid w:val="00B0096E"/>
    <w:rsid w:val="00B62758"/>
    <w:rsid w:val="00B62D88"/>
    <w:rsid w:val="00B63489"/>
    <w:rsid w:val="00B70518"/>
    <w:rsid w:val="00B7762F"/>
    <w:rsid w:val="00BA1654"/>
    <w:rsid w:val="00BC08AD"/>
    <w:rsid w:val="00BD4041"/>
    <w:rsid w:val="00BF3D76"/>
    <w:rsid w:val="00C06294"/>
    <w:rsid w:val="00C63601"/>
    <w:rsid w:val="00C6499F"/>
    <w:rsid w:val="00C8034D"/>
    <w:rsid w:val="00C82474"/>
    <w:rsid w:val="00C92F0C"/>
    <w:rsid w:val="00C95E84"/>
    <w:rsid w:val="00CA28FE"/>
    <w:rsid w:val="00CA4B4A"/>
    <w:rsid w:val="00CA78F8"/>
    <w:rsid w:val="00D10A03"/>
    <w:rsid w:val="00D42392"/>
    <w:rsid w:val="00D46623"/>
    <w:rsid w:val="00D502A2"/>
    <w:rsid w:val="00D5076F"/>
    <w:rsid w:val="00D56527"/>
    <w:rsid w:val="00D650C0"/>
    <w:rsid w:val="00D8047D"/>
    <w:rsid w:val="00D85077"/>
    <w:rsid w:val="00DB480D"/>
    <w:rsid w:val="00DC08E2"/>
    <w:rsid w:val="00DE28EC"/>
    <w:rsid w:val="00E25FC3"/>
    <w:rsid w:val="00E5022F"/>
    <w:rsid w:val="00E62B42"/>
    <w:rsid w:val="00EA1C08"/>
    <w:rsid w:val="00F0062F"/>
    <w:rsid w:val="00F15BEE"/>
    <w:rsid w:val="00F41C82"/>
    <w:rsid w:val="00F43750"/>
    <w:rsid w:val="00F7080D"/>
    <w:rsid w:val="00FA0542"/>
    <w:rsid w:val="00FA4A9C"/>
    <w:rsid w:val="00FB7F66"/>
    <w:rsid w:val="00FE7B4E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BC45"/>
  <w15:docId w15:val="{4B1898C7-5098-44D0-A1D3-6DE12CDD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057F9"/>
    <w:pPr>
      <w:spacing w:after="0" w:line="240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08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BAHUMVIER">
    <w:name w:val="Standard BAH UM VIER"/>
    <w:basedOn w:val="Standard"/>
    <w:link w:val="StandardBAHUMVIERZchn"/>
    <w:qFormat/>
    <w:rsid w:val="002415AB"/>
    <w:pPr>
      <w:spacing w:line="276" w:lineRule="auto"/>
      <w:jc w:val="both"/>
    </w:pPr>
    <w:rPr>
      <w:rFonts w:cs="Arial"/>
      <w:szCs w:val="24"/>
    </w:rPr>
  </w:style>
  <w:style w:type="character" w:customStyle="1" w:styleId="StandardBAHUMVIERZchn">
    <w:name w:val="Standard BAH UM VIER Zchn"/>
    <w:basedOn w:val="Absatz-Standardschriftart"/>
    <w:link w:val="StandardBAHUMVIER"/>
    <w:rsid w:val="002415AB"/>
    <w:rPr>
      <w:rFonts w:ascii="Arial" w:hAnsi="Arial" w:cs="Arial"/>
      <w:sz w:val="24"/>
      <w:szCs w:val="24"/>
    </w:rPr>
  </w:style>
  <w:style w:type="paragraph" w:customStyle="1" w:styleId="ThemenberschriftBodyBAHUMVIER">
    <w:name w:val="Themenüberschrift Body BAH UM VIER"/>
    <w:basedOn w:val="berschrift1"/>
    <w:next w:val="StandardBAHUMVIER"/>
    <w:link w:val="ThemenberschriftBodyBAHUMVIERZchn"/>
    <w:qFormat/>
    <w:rsid w:val="002415AB"/>
    <w:pPr>
      <w:numPr>
        <w:numId w:val="1"/>
      </w:numPr>
      <w:spacing w:before="120" w:after="120" w:line="276" w:lineRule="auto"/>
      <w:ind w:left="425" w:hanging="425"/>
      <w:jc w:val="both"/>
    </w:pPr>
    <w:rPr>
      <w:rFonts w:ascii="Arial" w:hAnsi="Arial"/>
      <w:color w:val="123869"/>
      <w:sz w:val="24"/>
    </w:rPr>
  </w:style>
  <w:style w:type="character" w:customStyle="1" w:styleId="ThemenberschriftBodyBAHUMVIERZchn">
    <w:name w:val="Themenüberschrift Body BAH UM VIER Zchn"/>
    <w:basedOn w:val="Absatz-Standardschriftart"/>
    <w:link w:val="ThemenberschriftBodyBAHUMVIER"/>
    <w:rsid w:val="002415AB"/>
    <w:rPr>
      <w:rFonts w:ascii="Arial" w:eastAsiaTheme="majorEastAsia" w:hAnsi="Arial" w:cstheme="majorBidi"/>
      <w:b/>
      <w:bCs/>
      <w:color w:val="123869"/>
      <w:sz w:val="24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2415AB"/>
    <w:pPr>
      <w:ind w:left="720"/>
      <w:contextualSpacing/>
    </w:pPr>
  </w:style>
  <w:style w:type="table" w:styleId="Tabellenraster">
    <w:name w:val="Table Grid"/>
    <w:basedOn w:val="NormaleTabelle"/>
    <w:uiPriority w:val="59"/>
    <w:rsid w:val="00137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08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Verfasser">
    <w:name w:val="Verfasser"/>
    <w:basedOn w:val="StandardBAHUMVIER"/>
    <w:link w:val="VerfasserZchn"/>
    <w:qFormat/>
    <w:rsid w:val="00BC08AD"/>
    <w:pPr>
      <w:jc w:val="left"/>
    </w:pPr>
    <w:rPr>
      <w:i/>
    </w:rPr>
  </w:style>
  <w:style w:type="character" w:customStyle="1" w:styleId="VerfasserZchn">
    <w:name w:val="Verfasser Zchn"/>
    <w:basedOn w:val="StandardBAHUMVIERZchn"/>
    <w:link w:val="Verfasser"/>
    <w:rsid w:val="00BC08AD"/>
    <w:rPr>
      <w:rFonts w:ascii="Arial" w:hAnsi="Arial" w:cs="Arial"/>
      <w:i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1144C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254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254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B480D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12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12D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12D9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12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12D9"/>
    <w:rPr>
      <w:rFonts w:ascii="Arial" w:hAnsi="Arial"/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95E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5E84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95E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5E84"/>
    <w:rPr>
      <w:rFonts w:ascii="Arial" w:hAnsi="Arial"/>
      <w:sz w:val="2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22C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bundesanzeiger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ch.BAH-BONN\Desktop\Aktuell\BAH%20um%20vier%20Template_neu_&#196;nderung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4" ma:contentTypeDescription="Ein neues Dokument erstellen." ma:contentTypeScope="" ma:versionID="f1973a139c50f7fada094a0f8a8073f1">
  <xsd:schema xmlns:xsd="http://www.w3.org/2001/XMLSchema" xmlns:xs="http://www.w3.org/2001/XMLSchema" xmlns:p="http://schemas.microsoft.com/office/2006/metadata/properties" xmlns:ns2="8cea201b-f78e-4710-bb37-675106f3d11b" targetNamespace="http://schemas.microsoft.com/office/2006/metadata/properties" ma:root="true" ma:fieldsID="421a088ff7e322370c2a9741b4036654" ns2:_="">
    <xsd:import namespace="8cea201b-f78e-4710-bb37-675106f3d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AE64BF-0763-4F3F-AC08-A249B736D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60F1B-1643-4B44-B8F7-46AAAC5BC14E}">
  <ds:schemaRefs>
    <ds:schemaRef ds:uri="http://schemas.microsoft.com/office/2006/metadata/properties"/>
    <ds:schemaRef ds:uri="8cea201b-f78e-4710-bb37-675106f3d11b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91FE36-DB2D-4F83-BCEC-2DB1565B38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BAH um vier Template_neu_Änderungen</Template>
  <TotalTime>0</TotalTime>
  <Pages>2</Pages>
  <Words>236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Bundesverband der Arzneimittel-Hersteller e.V.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Katja Reich</dc:creator>
  <cp:lastModifiedBy>Andrea Bielke</cp:lastModifiedBy>
  <cp:revision>3</cp:revision>
  <cp:lastPrinted>2016-01-15T08:05:00Z</cp:lastPrinted>
  <dcterms:created xsi:type="dcterms:W3CDTF">2016-11-18T06:58:00Z</dcterms:created>
  <dcterms:modified xsi:type="dcterms:W3CDTF">2016-11-18T06:59:00Z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