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3648B" w14:textId="77777777" w:rsidR="002C7A05" w:rsidRPr="000C7126" w:rsidRDefault="00702E01" w:rsidP="006E1331">
      <w:pPr>
        <w:spacing w:before="240" w:after="0" w:line="276" w:lineRule="auto"/>
        <w:ind w:left="-142"/>
        <w:jc w:val="left"/>
        <w:rPr>
          <w:rStyle w:val="Betreff"/>
          <w:b w:val="0"/>
        </w:rPr>
      </w:pPr>
      <w:bookmarkStart w:id="0" w:name="_GoBack"/>
      <w:bookmarkEnd w:id="0"/>
      <w:r>
        <w:rPr>
          <w:b/>
          <w:noProof/>
          <w:lang w:eastAsia="de-DE"/>
        </w:rPr>
        <mc:AlternateContent>
          <mc:Choice Requires="wps">
            <w:drawing>
              <wp:anchor distT="0" distB="0" distL="114300" distR="114300" simplePos="0" relativeHeight="251660288" behindDoc="0" locked="1" layoutInCell="1" allowOverlap="1" wp14:anchorId="3BC364A5" wp14:editId="26B17C1D">
                <wp:simplePos x="0" y="0"/>
                <wp:positionH relativeFrom="margin">
                  <wp:align>right</wp:align>
                </wp:positionH>
                <wp:positionV relativeFrom="page">
                  <wp:posOffset>1577975</wp:posOffset>
                </wp:positionV>
                <wp:extent cx="2222500" cy="2131695"/>
                <wp:effectExtent l="0" t="0" r="6350" b="1905"/>
                <wp:wrapNone/>
                <wp:docPr id="2"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21316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C364E3" w14:textId="22109834" w:rsidR="009308EF" w:rsidRPr="005B16A2" w:rsidRDefault="00676863" w:rsidP="009308EF">
                            <w:pPr>
                              <w:spacing w:after="0" w:line="340" w:lineRule="exact"/>
                              <w:jc w:val="left"/>
                              <w:rPr>
                                <w:b/>
                                <w:sz w:val="20"/>
                                <w:szCs w:val="20"/>
                              </w:rPr>
                            </w:pPr>
                            <w:r>
                              <w:rPr>
                                <w:rStyle w:val="Absenderblock"/>
                                <w:b/>
                                <w:sz w:val="20"/>
                                <w:szCs w:val="20"/>
                              </w:rPr>
                              <w:t>Pharmazeutische Technologie/ GMP</w:t>
                            </w:r>
                          </w:p>
                          <w:p w14:paraId="18C7784F" w14:textId="1158343A" w:rsidR="00676863" w:rsidRPr="00676863" w:rsidRDefault="00676863" w:rsidP="00676863">
                            <w:pPr>
                              <w:tabs>
                                <w:tab w:val="left" w:pos="2268"/>
                              </w:tabs>
                              <w:spacing w:after="0" w:line="340" w:lineRule="atLeast"/>
                              <w:jc w:val="left"/>
                              <w:rPr>
                                <w:rStyle w:val="Absenderblock"/>
                                <w:sz w:val="20"/>
                              </w:rPr>
                            </w:pPr>
                            <w:r w:rsidRPr="00676863">
                              <w:rPr>
                                <w:rStyle w:val="Absenderblock"/>
                                <w:sz w:val="20"/>
                              </w:rPr>
                              <w:t>Dr. Ehrhard Anhalt</w:t>
                            </w:r>
                          </w:p>
                          <w:p w14:paraId="3BC364E4" w14:textId="044E9E9F" w:rsidR="009308EF" w:rsidRPr="00616361" w:rsidRDefault="00676863" w:rsidP="00676863">
                            <w:pPr>
                              <w:tabs>
                                <w:tab w:val="left" w:pos="2268"/>
                              </w:tabs>
                              <w:spacing w:after="0" w:line="340" w:lineRule="atLeast"/>
                              <w:jc w:val="left"/>
                              <w:rPr>
                                <w:rStyle w:val="Absenderblock"/>
                                <w:sz w:val="20"/>
                                <w:szCs w:val="20"/>
                              </w:rPr>
                            </w:pPr>
                            <w:r w:rsidRPr="00676863">
                              <w:rPr>
                                <w:rStyle w:val="Absenderblock"/>
                                <w:sz w:val="20"/>
                              </w:rPr>
                              <w:t xml:space="preserve">Dr. Daniela Allhenn </w:t>
                            </w:r>
                          </w:p>
                          <w:p w14:paraId="3BC364E5" w14:textId="5CAA8170" w:rsidR="009308EF" w:rsidRPr="00616361" w:rsidRDefault="00640033" w:rsidP="009308EF">
                            <w:pPr>
                              <w:tabs>
                                <w:tab w:val="left" w:pos="2268"/>
                              </w:tabs>
                              <w:spacing w:after="0" w:line="340" w:lineRule="atLeast"/>
                              <w:jc w:val="left"/>
                              <w:rPr>
                                <w:rStyle w:val="Absenderblock"/>
                                <w:sz w:val="20"/>
                                <w:szCs w:val="20"/>
                              </w:rPr>
                            </w:pPr>
                            <w:r>
                              <w:rPr>
                                <w:rStyle w:val="Absenderblock"/>
                                <w:sz w:val="20"/>
                                <w:szCs w:val="20"/>
                              </w:rPr>
                              <w:t>T  0228 95745</w:t>
                            </w:r>
                            <w:r w:rsidR="00676863">
                              <w:rPr>
                                <w:rStyle w:val="Absenderblock"/>
                                <w:sz w:val="20"/>
                                <w:szCs w:val="20"/>
                              </w:rPr>
                              <w:t>-78</w:t>
                            </w:r>
                          </w:p>
                          <w:p w14:paraId="3BC364E6" w14:textId="77777777" w:rsidR="009308EF" w:rsidRDefault="009308EF" w:rsidP="009308EF">
                            <w:pPr>
                              <w:tabs>
                                <w:tab w:val="left" w:pos="2268"/>
                              </w:tabs>
                              <w:spacing w:after="0" w:line="240" w:lineRule="auto"/>
                              <w:ind w:right="-6"/>
                              <w:jc w:val="left"/>
                              <w:rPr>
                                <w:rStyle w:val="Absenderblock"/>
                                <w:color w:val="000000"/>
                                <w:sz w:val="20"/>
                                <w:szCs w:val="20"/>
                              </w:rPr>
                            </w:pPr>
                            <w:r>
                              <w:rPr>
                                <w:rStyle w:val="Absenderblock"/>
                                <w:sz w:val="20"/>
                                <w:szCs w:val="20"/>
                              </w:rPr>
                              <w:t xml:space="preserve">F  </w:t>
                            </w:r>
                            <w:r w:rsidR="00640033">
                              <w:rPr>
                                <w:rStyle w:val="Absenderblock"/>
                                <w:sz w:val="20"/>
                                <w:szCs w:val="20"/>
                              </w:rPr>
                              <w:t>0228 95745</w:t>
                            </w:r>
                            <w:r w:rsidR="00640033">
                              <w:rPr>
                                <w:rStyle w:val="Absenderblock"/>
                                <w:color w:val="000000"/>
                                <w:sz w:val="20"/>
                                <w:szCs w:val="20"/>
                              </w:rPr>
                              <w:t>-90</w:t>
                            </w:r>
                          </w:p>
                          <w:p w14:paraId="3BC364E7" w14:textId="4387A4CD" w:rsidR="009308EF" w:rsidRPr="005B16A2" w:rsidRDefault="00676863" w:rsidP="009308EF">
                            <w:pPr>
                              <w:tabs>
                                <w:tab w:val="left" w:pos="2268"/>
                              </w:tabs>
                              <w:spacing w:after="0" w:line="240" w:lineRule="auto"/>
                              <w:ind w:right="-6"/>
                              <w:jc w:val="left"/>
                              <w:rPr>
                                <w:rStyle w:val="Platzhaltertext"/>
                                <w:color w:val="auto"/>
                                <w:sz w:val="20"/>
                                <w:szCs w:val="20"/>
                              </w:rPr>
                            </w:pPr>
                            <w:r w:rsidRPr="00676863">
                              <w:rPr>
                                <w:rStyle w:val="Absenderblock"/>
                                <w:color w:val="000000"/>
                                <w:sz w:val="20"/>
                                <w:szCs w:val="20"/>
                              </w:rPr>
                              <w:t>allhenn@bah-bonn.de</w:t>
                            </w:r>
                          </w:p>
                          <w:p w14:paraId="3BC364E8" w14:textId="4452CDBE" w:rsidR="009308EF" w:rsidRPr="00616361" w:rsidRDefault="00676863" w:rsidP="009308EF">
                            <w:pPr>
                              <w:tabs>
                                <w:tab w:val="left" w:pos="2268"/>
                              </w:tabs>
                              <w:spacing w:after="0" w:line="340" w:lineRule="atLeast"/>
                              <w:jc w:val="left"/>
                              <w:rPr>
                                <w:rStyle w:val="Platzhaltertext"/>
                                <w:color w:val="000000"/>
                                <w:sz w:val="20"/>
                                <w:szCs w:val="20"/>
                              </w:rPr>
                            </w:pPr>
                            <w:r>
                              <w:rPr>
                                <w:rStyle w:val="Platzhaltertext"/>
                                <w:color w:val="000000"/>
                                <w:sz w:val="20"/>
                                <w:szCs w:val="20"/>
                              </w:rPr>
                              <w:t>Unser Zeichen: DA</w:t>
                            </w:r>
                          </w:p>
                          <w:p w14:paraId="3BC364E9" w14:textId="77777777" w:rsidR="009308EF" w:rsidRDefault="009308EF" w:rsidP="009308EF">
                            <w:pPr>
                              <w:tabs>
                                <w:tab w:val="right" w:pos="9639"/>
                              </w:tabs>
                              <w:spacing w:after="0" w:line="240" w:lineRule="auto"/>
                              <w:jc w:val="left"/>
                              <w:rPr>
                                <w:sz w:val="20"/>
                                <w:szCs w:val="20"/>
                              </w:rPr>
                            </w:pPr>
                          </w:p>
                          <w:p w14:paraId="3BC364EA" w14:textId="77777777" w:rsidR="009308EF" w:rsidRDefault="009308EF" w:rsidP="009308EF">
                            <w:pPr>
                              <w:tabs>
                                <w:tab w:val="right" w:pos="9639"/>
                              </w:tabs>
                              <w:spacing w:after="0" w:line="240" w:lineRule="auto"/>
                              <w:jc w:val="left"/>
                              <w:rPr>
                                <w:sz w:val="20"/>
                                <w:szCs w:val="20"/>
                              </w:rPr>
                            </w:pPr>
                          </w:p>
                          <w:p w14:paraId="3BC364EB" w14:textId="77777777" w:rsidR="009308EF" w:rsidRDefault="009308EF" w:rsidP="009308EF">
                            <w:pPr>
                              <w:tabs>
                                <w:tab w:val="right" w:pos="9639"/>
                              </w:tabs>
                              <w:spacing w:after="0" w:line="240" w:lineRule="auto"/>
                              <w:jc w:val="left"/>
                              <w:rPr>
                                <w:sz w:val="20"/>
                                <w:szCs w:val="20"/>
                              </w:rPr>
                            </w:pPr>
                          </w:p>
                          <w:p w14:paraId="3BC364EC" w14:textId="77777777" w:rsidR="009308EF" w:rsidRDefault="009308EF" w:rsidP="009308EF">
                            <w:pPr>
                              <w:tabs>
                                <w:tab w:val="right" w:pos="9639"/>
                              </w:tabs>
                              <w:spacing w:after="0" w:line="240" w:lineRule="auto"/>
                              <w:jc w:val="left"/>
                              <w:rPr>
                                <w:sz w:val="20"/>
                                <w:szCs w:val="20"/>
                              </w:rPr>
                            </w:pPr>
                          </w:p>
                          <w:p w14:paraId="3BC364ED" w14:textId="2D9585C8" w:rsidR="008070FD" w:rsidRPr="009308EF" w:rsidRDefault="00640033" w:rsidP="009308EF">
                            <w:pPr>
                              <w:tabs>
                                <w:tab w:val="right" w:pos="9639"/>
                              </w:tabs>
                              <w:spacing w:after="0" w:line="240" w:lineRule="auto"/>
                              <w:jc w:val="left"/>
                              <w:rPr>
                                <w:sz w:val="20"/>
                                <w:szCs w:val="20"/>
                              </w:rPr>
                            </w:pPr>
                            <w:r>
                              <w:rPr>
                                <w:sz w:val="20"/>
                                <w:szCs w:val="20"/>
                              </w:rPr>
                              <w:t>Bonn</w:t>
                            </w:r>
                            <w:r w:rsidR="009308EF" w:rsidRPr="00616361">
                              <w:rPr>
                                <w:sz w:val="20"/>
                                <w:szCs w:val="20"/>
                              </w:rPr>
                              <w:t xml:space="preserve">, </w:t>
                            </w:r>
                            <w:r w:rsidR="009308EF" w:rsidRPr="00616361">
                              <w:rPr>
                                <w:sz w:val="20"/>
                                <w:szCs w:val="20"/>
                              </w:rPr>
                              <w:fldChar w:fldCharType="begin"/>
                            </w:r>
                            <w:r w:rsidR="009308EF" w:rsidRPr="00616361">
                              <w:rPr>
                                <w:sz w:val="20"/>
                                <w:szCs w:val="20"/>
                              </w:rPr>
                              <w:instrText xml:space="preserve"> TIME \@ "d. MMMM yyyy" </w:instrText>
                            </w:r>
                            <w:r w:rsidR="009308EF" w:rsidRPr="00616361">
                              <w:rPr>
                                <w:sz w:val="20"/>
                                <w:szCs w:val="20"/>
                              </w:rPr>
                              <w:fldChar w:fldCharType="separate"/>
                            </w:r>
                            <w:r w:rsidR="002179CA">
                              <w:rPr>
                                <w:noProof/>
                                <w:sz w:val="20"/>
                                <w:szCs w:val="20"/>
                              </w:rPr>
                              <w:t>14. Juni 2016</w:t>
                            </w:r>
                            <w:r w:rsidR="009308EF" w:rsidRPr="00616361">
                              <w:rPr>
                                <w:sz w:val="20"/>
                                <w:szCs w:val="20"/>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C364A5" id="_x0000_t202" coordsize="21600,21600" o:spt="202" path="m,l,21600r21600,l21600,xe">
                <v:stroke joinstyle="miter"/>
                <v:path gradientshapeok="t" o:connecttype="rect"/>
              </v:shapetype>
              <v:shape id="Textfeld 4" o:spid="_x0000_s1026" type="#_x0000_t202" style="position:absolute;left:0;text-align:left;margin-left:123.8pt;margin-top:124.25pt;width:175pt;height:167.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ZmegIAAAA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1z&#10;jBTpgKJ7PviGS4aKUJ3euAqc7gy4+eFKD8ByzNSZW02/OKT0dUvUll9aq/uWEwbRZeFk8uzoiOMC&#10;yKZ/rxlcQ3ZeR6ChsV0oHRQDATqw9HBkBkJBFBZz+OYpbFHYy7PTbFHO4x2kmo4b6/xbrjsUjBpb&#10;oD7Ck/2t8yEcUk0u4TanpWBrIWWc2O3mWlq0JyCTdfwO6C/cpArOSodjI+K4AlHCHWEvxBtpfyyz&#10;vEiv8nK2XizPZsW6mM/Ks3Q5S7PyqlykRVncrL+HALOiagVjXN0KxScJZsXfUXxohlE8UYSor/Hi&#10;dJ6OHP0xyTR+v0uyEx46UoquxsujE6kCs28Ug7RJ5YmQo528DD9WGWow/WNVog4C9aMI/LAZACWI&#10;Y6PZAyjCauALuIVnBIxW228Y9dCSNXZfd8RyjOQ7BaoK/TsZdjI2k0EUhaM19hiN5rUf+3xnrNi2&#10;gDzqVulLUF4joiaeojjoFdosBn94EkIfP59Hr6eHa/UDAAD//wMAUEsDBBQABgAIAAAAIQAgSQUL&#10;3AAAAAgBAAAPAAAAZHJzL2Rvd25yZXYueG1sTI/BTsMwEETvSPyDtUjcqENoIQrZVAjoB5By4OjG&#10;2yQ0Xqex2yZ/z3KC4+ysZt4U68n16kxj6Dwj3C8SUMS1tx03CJ/bzV0GKkTD1vSeCWGmAOvy+qow&#10;ufUX/qBzFRslIRxyg9DGOORah7olZ8LCD8Ti7f3oTBQ5NtqO5iLhrtdpkjxqZzqWhtYM9NpSfahO&#10;DsE+pcc6Hqq5+t7s+Ti/b5vh6w3x9mZ6eQYVaYp/z/CLL+hQCtPOn9gG1SPIkIiQLrMVKLEfVolc&#10;dgirbJmCLgv9f0D5AwAA//8DAFBLAQItABQABgAIAAAAIQC2gziS/gAAAOEBAAATAAAAAAAAAAAA&#10;AAAAAAAAAABbQ29udGVudF9UeXBlc10ueG1sUEsBAi0AFAAGAAgAAAAhADj9If/WAAAAlAEAAAsA&#10;AAAAAAAAAAAAAAAALwEAAF9yZWxzLy5yZWxzUEsBAi0AFAAGAAgAAAAhAIWsFmZ6AgAAAAUAAA4A&#10;AAAAAAAAAAAAAAAALgIAAGRycy9lMm9Eb2MueG1sUEsBAi0AFAAGAAgAAAAhACBJBQvcAAAACAEA&#10;AA8AAAAAAAAAAAAAAAAA1AQAAGRycy9kb3ducmV2LnhtbFBLBQYAAAAABAAEAPMAAADdBQAAAAA=&#10;" stroked="f" strokeweight=".5pt">
                <v:textbox inset="0,0,0,0">
                  <w:txbxContent>
                    <w:p w14:paraId="3BC364E3" w14:textId="22109834" w:rsidR="009308EF" w:rsidRPr="005B16A2" w:rsidRDefault="00676863" w:rsidP="009308EF">
                      <w:pPr>
                        <w:spacing w:after="0" w:line="340" w:lineRule="exact"/>
                        <w:jc w:val="left"/>
                        <w:rPr>
                          <w:b/>
                          <w:sz w:val="20"/>
                          <w:szCs w:val="20"/>
                        </w:rPr>
                      </w:pPr>
                      <w:r>
                        <w:rPr>
                          <w:rStyle w:val="Absenderblock"/>
                          <w:b/>
                          <w:sz w:val="20"/>
                          <w:szCs w:val="20"/>
                        </w:rPr>
                        <w:t>Pharmazeutische Technologie/ GMP</w:t>
                      </w:r>
                    </w:p>
                    <w:p w14:paraId="18C7784F" w14:textId="1158343A" w:rsidR="00676863" w:rsidRPr="00676863" w:rsidRDefault="00676863" w:rsidP="00676863">
                      <w:pPr>
                        <w:tabs>
                          <w:tab w:val="left" w:pos="2268"/>
                        </w:tabs>
                        <w:spacing w:after="0" w:line="340" w:lineRule="atLeast"/>
                        <w:jc w:val="left"/>
                        <w:rPr>
                          <w:rStyle w:val="Absenderblock"/>
                          <w:sz w:val="20"/>
                        </w:rPr>
                      </w:pPr>
                      <w:r w:rsidRPr="00676863">
                        <w:rPr>
                          <w:rStyle w:val="Absenderblock"/>
                          <w:sz w:val="20"/>
                        </w:rPr>
                        <w:t>Dr. Ehrhard Anhalt</w:t>
                      </w:r>
                    </w:p>
                    <w:p w14:paraId="3BC364E4" w14:textId="044E9E9F" w:rsidR="009308EF" w:rsidRPr="00616361" w:rsidRDefault="00676863" w:rsidP="00676863">
                      <w:pPr>
                        <w:tabs>
                          <w:tab w:val="left" w:pos="2268"/>
                        </w:tabs>
                        <w:spacing w:after="0" w:line="340" w:lineRule="atLeast"/>
                        <w:jc w:val="left"/>
                        <w:rPr>
                          <w:rStyle w:val="Absenderblock"/>
                          <w:sz w:val="20"/>
                          <w:szCs w:val="20"/>
                        </w:rPr>
                      </w:pPr>
                      <w:r w:rsidRPr="00676863">
                        <w:rPr>
                          <w:rStyle w:val="Absenderblock"/>
                          <w:sz w:val="20"/>
                        </w:rPr>
                        <w:t xml:space="preserve">Dr. Daniela Allhenn </w:t>
                      </w:r>
                    </w:p>
                    <w:p w14:paraId="3BC364E5" w14:textId="5CAA8170" w:rsidR="009308EF" w:rsidRPr="00616361" w:rsidRDefault="00640033" w:rsidP="009308EF">
                      <w:pPr>
                        <w:tabs>
                          <w:tab w:val="left" w:pos="2268"/>
                        </w:tabs>
                        <w:spacing w:after="0" w:line="340" w:lineRule="atLeast"/>
                        <w:jc w:val="left"/>
                        <w:rPr>
                          <w:rStyle w:val="Absenderblock"/>
                          <w:sz w:val="20"/>
                          <w:szCs w:val="20"/>
                        </w:rPr>
                      </w:pPr>
                      <w:r>
                        <w:rPr>
                          <w:rStyle w:val="Absenderblock"/>
                          <w:sz w:val="20"/>
                          <w:szCs w:val="20"/>
                        </w:rPr>
                        <w:t>T  0228 95745</w:t>
                      </w:r>
                      <w:r w:rsidR="00676863">
                        <w:rPr>
                          <w:rStyle w:val="Absenderblock"/>
                          <w:sz w:val="20"/>
                          <w:szCs w:val="20"/>
                        </w:rPr>
                        <w:t>-78</w:t>
                      </w:r>
                    </w:p>
                    <w:p w14:paraId="3BC364E6" w14:textId="77777777" w:rsidR="009308EF" w:rsidRDefault="009308EF" w:rsidP="009308EF">
                      <w:pPr>
                        <w:tabs>
                          <w:tab w:val="left" w:pos="2268"/>
                        </w:tabs>
                        <w:spacing w:after="0" w:line="240" w:lineRule="auto"/>
                        <w:ind w:right="-6"/>
                        <w:jc w:val="left"/>
                        <w:rPr>
                          <w:rStyle w:val="Absenderblock"/>
                          <w:color w:val="000000"/>
                          <w:sz w:val="20"/>
                          <w:szCs w:val="20"/>
                        </w:rPr>
                      </w:pPr>
                      <w:r>
                        <w:rPr>
                          <w:rStyle w:val="Absenderblock"/>
                          <w:sz w:val="20"/>
                          <w:szCs w:val="20"/>
                        </w:rPr>
                        <w:t xml:space="preserve">F  </w:t>
                      </w:r>
                      <w:r w:rsidR="00640033">
                        <w:rPr>
                          <w:rStyle w:val="Absenderblock"/>
                          <w:sz w:val="20"/>
                          <w:szCs w:val="20"/>
                        </w:rPr>
                        <w:t>0228 95745</w:t>
                      </w:r>
                      <w:r w:rsidR="00640033">
                        <w:rPr>
                          <w:rStyle w:val="Absenderblock"/>
                          <w:color w:val="000000"/>
                          <w:sz w:val="20"/>
                          <w:szCs w:val="20"/>
                        </w:rPr>
                        <w:t>-90</w:t>
                      </w:r>
                    </w:p>
                    <w:p w14:paraId="3BC364E7" w14:textId="4387A4CD" w:rsidR="009308EF" w:rsidRPr="005B16A2" w:rsidRDefault="00676863" w:rsidP="009308EF">
                      <w:pPr>
                        <w:tabs>
                          <w:tab w:val="left" w:pos="2268"/>
                        </w:tabs>
                        <w:spacing w:after="0" w:line="240" w:lineRule="auto"/>
                        <w:ind w:right="-6"/>
                        <w:jc w:val="left"/>
                        <w:rPr>
                          <w:rStyle w:val="Platzhaltertext"/>
                          <w:color w:val="auto"/>
                          <w:sz w:val="20"/>
                          <w:szCs w:val="20"/>
                        </w:rPr>
                      </w:pPr>
                      <w:r w:rsidRPr="00676863">
                        <w:rPr>
                          <w:rStyle w:val="Absenderblock"/>
                          <w:color w:val="000000"/>
                          <w:sz w:val="20"/>
                          <w:szCs w:val="20"/>
                        </w:rPr>
                        <w:t>allhenn@bah-bonn.de</w:t>
                      </w:r>
                    </w:p>
                    <w:p w14:paraId="3BC364E8" w14:textId="4452CDBE" w:rsidR="009308EF" w:rsidRPr="00616361" w:rsidRDefault="00676863" w:rsidP="009308EF">
                      <w:pPr>
                        <w:tabs>
                          <w:tab w:val="left" w:pos="2268"/>
                        </w:tabs>
                        <w:spacing w:after="0" w:line="340" w:lineRule="atLeast"/>
                        <w:jc w:val="left"/>
                        <w:rPr>
                          <w:rStyle w:val="Platzhaltertext"/>
                          <w:color w:val="000000"/>
                          <w:sz w:val="20"/>
                          <w:szCs w:val="20"/>
                        </w:rPr>
                      </w:pPr>
                      <w:r>
                        <w:rPr>
                          <w:rStyle w:val="Platzhaltertext"/>
                          <w:color w:val="000000"/>
                          <w:sz w:val="20"/>
                          <w:szCs w:val="20"/>
                        </w:rPr>
                        <w:t>Unser Zeichen: DA</w:t>
                      </w:r>
                    </w:p>
                    <w:p w14:paraId="3BC364E9" w14:textId="77777777" w:rsidR="009308EF" w:rsidRDefault="009308EF" w:rsidP="009308EF">
                      <w:pPr>
                        <w:tabs>
                          <w:tab w:val="right" w:pos="9639"/>
                        </w:tabs>
                        <w:spacing w:after="0" w:line="240" w:lineRule="auto"/>
                        <w:jc w:val="left"/>
                        <w:rPr>
                          <w:sz w:val="20"/>
                          <w:szCs w:val="20"/>
                        </w:rPr>
                      </w:pPr>
                    </w:p>
                    <w:p w14:paraId="3BC364EA" w14:textId="77777777" w:rsidR="009308EF" w:rsidRDefault="009308EF" w:rsidP="009308EF">
                      <w:pPr>
                        <w:tabs>
                          <w:tab w:val="right" w:pos="9639"/>
                        </w:tabs>
                        <w:spacing w:after="0" w:line="240" w:lineRule="auto"/>
                        <w:jc w:val="left"/>
                        <w:rPr>
                          <w:sz w:val="20"/>
                          <w:szCs w:val="20"/>
                        </w:rPr>
                      </w:pPr>
                    </w:p>
                    <w:p w14:paraId="3BC364EB" w14:textId="77777777" w:rsidR="009308EF" w:rsidRDefault="009308EF" w:rsidP="009308EF">
                      <w:pPr>
                        <w:tabs>
                          <w:tab w:val="right" w:pos="9639"/>
                        </w:tabs>
                        <w:spacing w:after="0" w:line="240" w:lineRule="auto"/>
                        <w:jc w:val="left"/>
                        <w:rPr>
                          <w:sz w:val="20"/>
                          <w:szCs w:val="20"/>
                        </w:rPr>
                      </w:pPr>
                    </w:p>
                    <w:p w14:paraId="3BC364EC" w14:textId="77777777" w:rsidR="009308EF" w:rsidRDefault="009308EF" w:rsidP="009308EF">
                      <w:pPr>
                        <w:tabs>
                          <w:tab w:val="right" w:pos="9639"/>
                        </w:tabs>
                        <w:spacing w:after="0" w:line="240" w:lineRule="auto"/>
                        <w:jc w:val="left"/>
                        <w:rPr>
                          <w:sz w:val="20"/>
                          <w:szCs w:val="20"/>
                        </w:rPr>
                      </w:pPr>
                    </w:p>
                    <w:p w14:paraId="3BC364ED" w14:textId="2D9585C8" w:rsidR="008070FD" w:rsidRPr="009308EF" w:rsidRDefault="00640033" w:rsidP="009308EF">
                      <w:pPr>
                        <w:tabs>
                          <w:tab w:val="right" w:pos="9639"/>
                        </w:tabs>
                        <w:spacing w:after="0" w:line="240" w:lineRule="auto"/>
                        <w:jc w:val="left"/>
                        <w:rPr>
                          <w:sz w:val="20"/>
                          <w:szCs w:val="20"/>
                        </w:rPr>
                      </w:pPr>
                      <w:r>
                        <w:rPr>
                          <w:sz w:val="20"/>
                          <w:szCs w:val="20"/>
                        </w:rPr>
                        <w:t>Bonn</w:t>
                      </w:r>
                      <w:r w:rsidR="009308EF" w:rsidRPr="00616361">
                        <w:rPr>
                          <w:sz w:val="20"/>
                          <w:szCs w:val="20"/>
                        </w:rPr>
                        <w:t xml:space="preserve">, </w:t>
                      </w:r>
                      <w:r w:rsidR="009308EF" w:rsidRPr="00616361">
                        <w:rPr>
                          <w:sz w:val="20"/>
                          <w:szCs w:val="20"/>
                        </w:rPr>
                        <w:fldChar w:fldCharType="begin"/>
                      </w:r>
                      <w:r w:rsidR="009308EF" w:rsidRPr="00616361">
                        <w:rPr>
                          <w:sz w:val="20"/>
                          <w:szCs w:val="20"/>
                        </w:rPr>
                        <w:instrText xml:space="preserve"> TIME \@ "d. MMMM yyyy" </w:instrText>
                      </w:r>
                      <w:r w:rsidR="009308EF" w:rsidRPr="00616361">
                        <w:rPr>
                          <w:sz w:val="20"/>
                          <w:szCs w:val="20"/>
                        </w:rPr>
                        <w:fldChar w:fldCharType="separate"/>
                      </w:r>
                      <w:r w:rsidR="002179CA">
                        <w:rPr>
                          <w:noProof/>
                          <w:sz w:val="20"/>
                          <w:szCs w:val="20"/>
                        </w:rPr>
                        <w:t>14. Juni 2016</w:t>
                      </w:r>
                      <w:r w:rsidR="009308EF" w:rsidRPr="00616361">
                        <w:rPr>
                          <w:sz w:val="20"/>
                          <w:szCs w:val="20"/>
                        </w:rPr>
                        <w:fldChar w:fldCharType="end"/>
                      </w:r>
                    </w:p>
                  </w:txbxContent>
                </v:textbox>
                <w10:wrap anchorx="margin" anchory="page"/>
                <w10:anchorlock/>
              </v:shape>
            </w:pict>
          </mc:Fallback>
        </mc:AlternateContent>
      </w:r>
      <w:r>
        <w:rPr>
          <w:b/>
          <w:noProof/>
          <w:lang w:eastAsia="de-DE"/>
        </w:rPr>
        <mc:AlternateContent>
          <mc:Choice Requires="wps">
            <w:drawing>
              <wp:anchor distT="0" distB="0" distL="114300" distR="114300" simplePos="0" relativeHeight="251659264" behindDoc="0" locked="1" layoutInCell="1" allowOverlap="1" wp14:anchorId="3BC364A7" wp14:editId="3BC364A8">
                <wp:simplePos x="0" y="0"/>
                <wp:positionH relativeFrom="column">
                  <wp:posOffset>-95250</wp:posOffset>
                </wp:positionH>
                <wp:positionV relativeFrom="page">
                  <wp:posOffset>1760220</wp:posOffset>
                </wp:positionV>
                <wp:extent cx="2866390" cy="1470660"/>
                <wp:effectExtent l="0" t="0" r="0" b="0"/>
                <wp:wrapNone/>
                <wp:docPr id="1"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390" cy="14706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C364EE" w14:textId="77777777" w:rsidR="002C7A05" w:rsidRPr="001B7BA8" w:rsidRDefault="002C7A05" w:rsidP="003A3D53">
                            <w:pPr>
                              <w:spacing w:after="0" w:line="240" w:lineRule="auto"/>
                              <w:jc w:val="left"/>
                              <w:rPr>
                                <w:sz w:val="22"/>
                              </w:rPr>
                            </w:pPr>
                          </w:p>
                          <w:p w14:paraId="3BC364EF" w14:textId="77777777" w:rsidR="00092298" w:rsidRPr="001B7BA8" w:rsidRDefault="00092298" w:rsidP="00092298">
                            <w:pPr>
                              <w:spacing w:after="0" w:line="240" w:lineRule="auto"/>
                              <w:jc w:val="left"/>
                              <w:rPr>
                                <w:sz w:val="22"/>
                              </w:rPr>
                            </w:pPr>
                          </w:p>
                          <w:p w14:paraId="3BC364F0" w14:textId="77777777" w:rsidR="00092298" w:rsidRPr="001B7BA8" w:rsidRDefault="00092298" w:rsidP="00092298">
                            <w:pPr>
                              <w:spacing w:after="0" w:line="240" w:lineRule="auto"/>
                              <w:jc w:val="left"/>
                              <w:rPr>
                                <w:sz w:val="22"/>
                              </w:rPr>
                            </w:pPr>
                          </w:p>
                          <w:p w14:paraId="3BC364F1" w14:textId="4853B8F9" w:rsidR="00092298" w:rsidRPr="001B7BA8" w:rsidRDefault="00676863" w:rsidP="00092298">
                            <w:pPr>
                              <w:spacing w:after="0" w:line="240" w:lineRule="auto"/>
                              <w:jc w:val="left"/>
                              <w:rPr>
                                <w:sz w:val="22"/>
                              </w:rPr>
                            </w:pPr>
                            <w:r>
                              <w:rPr>
                                <w:sz w:val="22"/>
                              </w:rPr>
                              <w:t>Herr PharmOR Schönfeld</w:t>
                            </w:r>
                          </w:p>
                          <w:p w14:paraId="3BC364F2" w14:textId="7FB4A9D0" w:rsidR="00092298" w:rsidRPr="001B7BA8" w:rsidRDefault="00676863" w:rsidP="00092298">
                            <w:pPr>
                              <w:spacing w:after="0" w:line="240" w:lineRule="auto"/>
                              <w:jc w:val="left"/>
                              <w:rPr>
                                <w:sz w:val="22"/>
                              </w:rPr>
                            </w:pPr>
                            <w:r>
                              <w:rPr>
                                <w:sz w:val="22"/>
                              </w:rPr>
                              <w:t>Dr. Franz Schönfeld</w:t>
                            </w:r>
                            <w:r w:rsidR="00B636AC">
                              <w:rPr>
                                <w:sz w:val="22"/>
                              </w:rPr>
                              <w:t xml:space="preserve"> </w:t>
                            </w:r>
                          </w:p>
                          <w:p w14:paraId="3BC364F3" w14:textId="5D0C72D7" w:rsidR="00092298" w:rsidRPr="001B7BA8" w:rsidRDefault="00676863" w:rsidP="00092298">
                            <w:pPr>
                              <w:spacing w:after="0" w:line="240" w:lineRule="auto"/>
                              <w:jc w:val="left"/>
                              <w:rPr>
                                <w:sz w:val="22"/>
                              </w:rPr>
                            </w:pPr>
                            <w:r>
                              <w:rPr>
                                <w:sz w:val="22"/>
                              </w:rPr>
                              <w:t>Leiter der Expertenfachgruppe 07 für Wirk- und Hilfsstoffe bei der ZLG</w:t>
                            </w:r>
                          </w:p>
                          <w:p w14:paraId="3BC364F4" w14:textId="7DCE555D" w:rsidR="00092298" w:rsidRPr="001B7BA8" w:rsidRDefault="00676863" w:rsidP="00092298">
                            <w:pPr>
                              <w:spacing w:after="0" w:line="240" w:lineRule="auto"/>
                              <w:jc w:val="left"/>
                              <w:rPr>
                                <w:sz w:val="22"/>
                              </w:rPr>
                            </w:pPr>
                            <w:r>
                              <w:rPr>
                                <w:sz w:val="22"/>
                              </w:rPr>
                              <w:t>Ludwigstraße 20</w:t>
                            </w:r>
                          </w:p>
                          <w:p w14:paraId="3BC364F5" w14:textId="52039F30" w:rsidR="00092298" w:rsidRDefault="00676863" w:rsidP="00092298">
                            <w:pPr>
                              <w:spacing w:after="0" w:line="240" w:lineRule="auto"/>
                              <w:jc w:val="left"/>
                              <w:rPr>
                                <w:sz w:val="22"/>
                              </w:rPr>
                            </w:pPr>
                            <w:r>
                              <w:rPr>
                                <w:sz w:val="22"/>
                              </w:rPr>
                              <w:t>95444 Bayreuth</w:t>
                            </w:r>
                          </w:p>
                          <w:p w14:paraId="3BC364F6" w14:textId="77777777" w:rsidR="009B49F4" w:rsidRPr="001B7BA8" w:rsidRDefault="009B49F4" w:rsidP="00092298">
                            <w:pPr>
                              <w:spacing w:after="0" w:line="240" w:lineRule="auto"/>
                              <w:jc w:val="left"/>
                              <w:rPr>
                                <w:sz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364A7" id="Textfeld 3" o:spid="_x0000_s1027" type="#_x0000_t202" style="position:absolute;left:0;text-align:left;margin-left:-7.5pt;margin-top:138.6pt;width:225.7pt;height:1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D8RgQIAAAcFAAAOAAAAZHJzL2Uyb0RvYy54bWysVNuOmzAQfa/Uf7D8ngWyLBtQyGovTVVp&#10;e5F2+wGObYJVY7u2E9iu+u8dm5BNLw9VVR5gwOPDmTlnvLwaOon23DqhVY2zsxQjrqhmQm1r/Plx&#10;PVtg5DxRjEiteI2fuMNXq9evlr2p+Fy3WjJuEYAoV/Wmxq33pkoSR1veEXemDVew2GjbEQ+vdpsw&#10;S3pA72QyT9Mi6bVlxmrKnYOvd+MiXkX8puHUf2waxz2SNQZuPt5tvG/CPVktSbW1xLSCHmiQf2DR&#10;EaHgp0eoO+IJ2lnxG1QnqNVON/6M6i7RTSMojzVANVn6SzUPLTE81gLNcebYJvf/YOmH/SeLBAPt&#10;MFKkA4ke+eAbLhk6D93pjasg6cFAmh9u9BAyQ6XO3Gv6xSGlb1uitvzaWt23nDBgl4WdycnWEccF&#10;kE3/XjP4Ddl5HYGGxnYBEJqBAB1UejoqA1QQhY/zRVGcl7BEYS3LL9OiiNolpJq2G+v8W647FIIa&#10;W5A+wpP9vfOBDqmmlEhfS8HWQsr4YrebW2nRnoBN1vGKFUCVp2lShWSlw7YRcfwCLOEfYS3wjbI/&#10;l9k8T2/m5WxdLC5n+Tq/mJWX6WKWZuVNWaR5md+tvweCWV61gjGu7oXikwWz/O8kPgzDaJ5oQtTX&#10;uDi/SEeNTtm70yLTeP2pyE54mEgpuhovjkmkCsq+UQzKJpUnQo5x8jP92GXowfSMXYk+CNKPJvDD&#10;ZjgYDsCCRzaaPYExrAbZQGI4TSBotf2GUQ+TWWP3dUcsx0i+U2CuMMZTYKdgMwVEUdhaY4/RGN76&#10;cdx3xoptC8ijfZW+BgM2IlrjhcXBtjBtsYbDyRDG+fQ9Zr2cX6sfAAAA//8DAFBLAwQUAAYACAAA&#10;ACEARQMyXuAAAAALAQAADwAAAGRycy9kb3ducmV2LnhtbEyPwW7CMBBE75X6D9Yi9QYOKZAozQZV&#10;bfmAhh56NPGSBOJ1iA0kf1/31B5HM5p5k29H04kbDa61jLBcRCCIK6tbrhG+9rt5CsJ5xVp1lglh&#10;Igfb4vEhV5m2d/6kW+lrEUrYZQqh8b7PpHRVQ0a5he2Jg3e0g1E+yKGWelD3UG46GUfRRhrVclho&#10;VE9vDVXn8moQdBJfKn8up/K0O/Jl+tjX/fc74tNsfH0B4Wn0f2H4xQ/oUASmg72ydqJDmC/X4YtH&#10;iJMkBhESq+fNCsQBYR2lKcgil/8/FD8AAAD//wMAUEsBAi0AFAAGAAgAAAAhALaDOJL+AAAA4QEA&#10;ABMAAAAAAAAAAAAAAAAAAAAAAFtDb250ZW50X1R5cGVzXS54bWxQSwECLQAUAAYACAAAACEAOP0h&#10;/9YAAACUAQAACwAAAAAAAAAAAAAAAAAvAQAAX3JlbHMvLnJlbHNQSwECLQAUAAYACAAAACEAD+w/&#10;EYECAAAHBQAADgAAAAAAAAAAAAAAAAAuAgAAZHJzL2Uyb0RvYy54bWxQSwECLQAUAAYACAAAACEA&#10;RQMyXuAAAAALAQAADwAAAAAAAAAAAAAAAADbBAAAZHJzL2Rvd25yZXYueG1sUEsFBgAAAAAEAAQA&#10;8wAAAOgFAAAAAA==&#10;" stroked="f" strokeweight=".5pt">
                <v:textbox inset="0,0,0,0">
                  <w:txbxContent>
                    <w:p w14:paraId="3BC364EE" w14:textId="77777777" w:rsidR="002C7A05" w:rsidRPr="001B7BA8" w:rsidRDefault="002C7A05" w:rsidP="003A3D53">
                      <w:pPr>
                        <w:spacing w:after="0" w:line="240" w:lineRule="auto"/>
                        <w:jc w:val="left"/>
                        <w:rPr>
                          <w:sz w:val="22"/>
                        </w:rPr>
                      </w:pPr>
                    </w:p>
                    <w:p w14:paraId="3BC364EF" w14:textId="77777777" w:rsidR="00092298" w:rsidRPr="001B7BA8" w:rsidRDefault="00092298" w:rsidP="00092298">
                      <w:pPr>
                        <w:spacing w:after="0" w:line="240" w:lineRule="auto"/>
                        <w:jc w:val="left"/>
                        <w:rPr>
                          <w:sz w:val="22"/>
                        </w:rPr>
                      </w:pPr>
                    </w:p>
                    <w:p w14:paraId="3BC364F0" w14:textId="77777777" w:rsidR="00092298" w:rsidRPr="001B7BA8" w:rsidRDefault="00092298" w:rsidP="00092298">
                      <w:pPr>
                        <w:spacing w:after="0" w:line="240" w:lineRule="auto"/>
                        <w:jc w:val="left"/>
                        <w:rPr>
                          <w:sz w:val="22"/>
                        </w:rPr>
                      </w:pPr>
                    </w:p>
                    <w:p w14:paraId="3BC364F1" w14:textId="4853B8F9" w:rsidR="00092298" w:rsidRPr="001B7BA8" w:rsidRDefault="00676863" w:rsidP="00092298">
                      <w:pPr>
                        <w:spacing w:after="0" w:line="240" w:lineRule="auto"/>
                        <w:jc w:val="left"/>
                        <w:rPr>
                          <w:sz w:val="22"/>
                        </w:rPr>
                      </w:pPr>
                      <w:r>
                        <w:rPr>
                          <w:sz w:val="22"/>
                        </w:rPr>
                        <w:t>Herr PharmOR Schönfeld</w:t>
                      </w:r>
                    </w:p>
                    <w:p w14:paraId="3BC364F2" w14:textId="7FB4A9D0" w:rsidR="00092298" w:rsidRPr="001B7BA8" w:rsidRDefault="00676863" w:rsidP="00092298">
                      <w:pPr>
                        <w:spacing w:after="0" w:line="240" w:lineRule="auto"/>
                        <w:jc w:val="left"/>
                        <w:rPr>
                          <w:sz w:val="22"/>
                        </w:rPr>
                      </w:pPr>
                      <w:r>
                        <w:rPr>
                          <w:sz w:val="22"/>
                        </w:rPr>
                        <w:t>Dr. Franz Schönfeld</w:t>
                      </w:r>
                      <w:r w:rsidR="00B636AC">
                        <w:rPr>
                          <w:sz w:val="22"/>
                        </w:rPr>
                        <w:t xml:space="preserve"> </w:t>
                      </w:r>
                    </w:p>
                    <w:p w14:paraId="3BC364F3" w14:textId="5D0C72D7" w:rsidR="00092298" w:rsidRPr="001B7BA8" w:rsidRDefault="00676863" w:rsidP="00092298">
                      <w:pPr>
                        <w:spacing w:after="0" w:line="240" w:lineRule="auto"/>
                        <w:jc w:val="left"/>
                        <w:rPr>
                          <w:sz w:val="22"/>
                        </w:rPr>
                      </w:pPr>
                      <w:r>
                        <w:rPr>
                          <w:sz w:val="22"/>
                        </w:rPr>
                        <w:t>Leiter der Expertenfachgruppe 07 für Wirk- und Hilfsstoffe bei der ZLG</w:t>
                      </w:r>
                    </w:p>
                    <w:p w14:paraId="3BC364F4" w14:textId="7DCE555D" w:rsidR="00092298" w:rsidRPr="001B7BA8" w:rsidRDefault="00676863" w:rsidP="00092298">
                      <w:pPr>
                        <w:spacing w:after="0" w:line="240" w:lineRule="auto"/>
                        <w:jc w:val="left"/>
                        <w:rPr>
                          <w:sz w:val="22"/>
                        </w:rPr>
                      </w:pPr>
                      <w:r>
                        <w:rPr>
                          <w:sz w:val="22"/>
                        </w:rPr>
                        <w:t>Ludwigstraße 20</w:t>
                      </w:r>
                    </w:p>
                    <w:p w14:paraId="3BC364F5" w14:textId="52039F30" w:rsidR="00092298" w:rsidRDefault="00676863" w:rsidP="00092298">
                      <w:pPr>
                        <w:spacing w:after="0" w:line="240" w:lineRule="auto"/>
                        <w:jc w:val="left"/>
                        <w:rPr>
                          <w:sz w:val="22"/>
                        </w:rPr>
                      </w:pPr>
                      <w:r>
                        <w:rPr>
                          <w:sz w:val="22"/>
                        </w:rPr>
                        <w:t>95444 Bayreuth</w:t>
                      </w:r>
                    </w:p>
                    <w:p w14:paraId="3BC364F6" w14:textId="77777777" w:rsidR="009B49F4" w:rsidRPr="001B7BA8" w:rsidRDefault="009B49F4" w:rsidP="00092298">
                      <w:pPr>
                        <w:spacing w:after="0" w:line="240" w:lineRule="auto"/>
                        <w:jc w:val="left"/>
                        <w:rPr>
                          <w:sz w:val="22"/>
                        </w:rPr>
                      </w:pPr>
                    </w:p>
                  </w:txbxContent>
                </v:textbox>
                <w10:wrap anchory="page"/>
                <w10:anchorlock/>
              </v:shape>
            </w:pict>
          </mc:Fallback>
        </mc:AlternateContent>
      </w:r>
      <w:r w:rsidR="005A0A4C" w:rsidRPr="000C7126">
        <w:rPr>
          <w:rStyle w:val="Betreff"/>
        </w:rPr>
        <w:t>Betreff</w:t>
      </w:r>
    </w:p>
    <w:p w14:paraId="3BC3648C" w14:textId="77777777" w:rsidR="008E71DE" w:rsidRPr="000C7126" w:rsidRDefault="008E71DE" w:rsidP="006E1331">
      <w:pPr>
        <w:spacing w:after="0" w:line="276" w:lineRule="auto"/>
        <w:ind w:left="-142"/>
        <w:jc w:val="left"/>
        <w:rPr>
          <w:rStyle w:val="Betreff"/>
          <w:b w:val="0"/>
        </w:rPr>
      </w:pPr>
    </w:p>
    <w:p w14:paraId="3BC3648D" w14:textId="77777777" w:rsidR="00B31B27" w:rsidRPr="000C7126" w:rsidRDefault="00B31B27" w:rsidP="006E1331">
      <w:pPr>
        <w:tabs>
          <w:tab w:val="left" w:pos="5832"/>
        </w:tabs>
        <w:spacing w:after="0" w:line="276" w:lineRule="auto"/>
        <w:ind w:left="-142"/>
        <w:rPr>
          <w:color w:val="000000"/>
        </w:rPr>
      </w:pPr>
    </w:p>
    <w:p w14:paraId="3BC3648E" w14:textId="25C0D264" w:rsidR="0030724E" w:rsidRPr="000C7126" w:rsidRDefault="001A595F" w:rsidP="006E1331">
      <w:pPr>
        <w:spacing w:after="0" w:line="276" w:lineRule="auto"/>
        <w:ind w:left="-142"/>
        <w:rPr>
          <w:color w:val="000000"/>
        </w:rPr>
      </w:pPr>
      <w:r>
        <w:rPr>
          <w:color w:val="000000"/>
        </w:rPr>
        <w:t>Sehr geehrte</w:t>
      </w:r>
      <w:r w:rsidR="002B0E30">
        <w:rPr>
          <w:color w:val="000000"/>
        </w:rPr>
        <w:t>r</w:t>
      </w:r>
      <w:r>
        <w:rPr>
          <w:color w:val="000000"/>
        </w:rPr>
        <w:t xml:space="preserve"> Herr</w:t>
      </w:r>
      <w:r w:rsidR="00676863">
        <w:rPr>
          <w:color w:val="000000"/>
        </w:rPr>
        <w:t xml:space="preserve"> Dr. Schönfeld</w:t>
      </w:r>
      <w:r w:rsidR="00D3507F">
        <w:rPr>
          <w:color w:val="000000"/>
        </w:rPr>
        <w:t>,</w:t>
      </w:r>
    </w:p>
    <w:p w14:paraId="3BC3648F" w14:textId="77777777" w:rsidR="0030724E" w:rsidRDefault="0030724E" w:rsidP="006E1331">
      <w:pPr>
        <w:spacing w:after="0" w:line="276" w:lineRule="auto"/>
        <w:ind w:left="-142"/>
        <w:rPr>
          <w:color w:val="000000"/>
        </w:rPr>
      </w:pPr>
    </w:p>
    <w:p w14:paraId="3BC36491" w14:textId="67D99840" w:rsidR="002B0E30" w:rsidRPr="005E2F18" w:rsidRDefault="001A595F" w:rsidP="006E1331">
      <w:pPr>
        <w:spacing w:after="0" w:line="276" w:lineRule="auto"/>
        <w:ind w:left="-142"/>
        <w:rPr>
          <w:color w:val="000000"/>
        </w:rPr>
      </w:pPr>
      <w:r>
        <w:rPr>
          <w:color w:val="000000"/>
        </w:rPr>
        <w:t>vielen Dank für Ihr Schreiben</w:t>
      </w:r>
      <w:r w:rsidR="005E2F18">
        <w:rPr>
          <w:color w:val="000000"/>
        </w:rPr>
        <w:t xml:space="preserve"> vom 25.05.2016</w:t>
      </w:r>
      <w:r>
        <w:rPr>
          <w:color w:val="000000"/>
        </w:rPr>
        <w:t>. Die darin</w:t>
      </w:r>
      <w:r w:rsidR="005E2F18">
        <w:rPr>
          <w:color w:val="000000"/>
        </w:rPr>
        <w:t xml:space="preserve"> beschriebene Problematik bzgl. der Gutachten für die PDE-Werte ist bereits mehrfach von unseren Mitgliedsunternehmen an den Verband herangetragen worden. </w:t>
      </w:r>
      <w:r w:rsidR="005E2F18" w:rsidRPr="005E2F18">
        <w:rPr>
          <w:color w:val="000000"/>
        </w:rPr>
        <w:t xml:space="preserve">Nach der Veröffentlichung der </w:t>
      </w:r>
      <w:r w:rsidR="005E2F18" w:rsidRPr="005E2F18">
        <w:rPr>
          <w:i/>
          <w:color w:val="000000"/>
        </w:rPr>
        <w:t>„Guideline on setting health based exposure limits for use in risk identification in the manufacture of different medicinal products in shared facilities”</w:t>
      </w:r>
      <w:r w:rsidR="005E2F18" w:rsidRPr="005E2F18">
        <w:rPr>
          <w:color w:val="000000"/>
        </w:rPr>
        <w:t xml:space="preserve"> (EMA/CHMP/CVMP/SWP/169430/2012) haben wir in unserem Fachausschuss für Pharm</w:t>
      </w:r>
      <w:r>
        <w:rPr>
          <w:color w:val="000000"/>
        </w:rPr>
        <w:t>azeutische Technologie intensiv</w:t>
      </w:r>
      <w:r w:rsidR="005E2F18" w:rsidRPr="005E2F18">
        <w:rPr>
          <w:color w:val="000000"/>
        </w:rPr>
        <w:t xml:space="preserve"> über dieses Thema diskutiert.</w:t>
      </w:r>
    </w:p>
    <w:p w14:paraId="4205A229" w14:textId="3D56A2C9" w:rsidR="005E2F18" w:rsidRDefault="005E2F18" w:rsidP="006E1331">
      <w:pPr>
        <w:spacing w:after="0" w:line="276" w:lineRule="auto"/>
        <w:ind w:left="-142"/>
        <w:rPr>
          <w:color w:val="000000"/>
        </w:rPr>
      </w:pPr>
    </w:p>
    <w:p w14:paraId="46BDB9DC" w14:textId="01899FB7" w:rsidR="005E2F18" w:rsidRDefault="005E2F18" w:rsidP="006E1331">
      <w:pPr>
        <w:spacing w:after="0" w:line="276" w:lineRule="auto"/>
        <w:ind w:left="-142"/>
        <w:rPr>
          <w:color w:val="000000"/>
        </w:rPr>
      </w:pPr>
      <w:r>
        <w:rPr>
          <w:color w:val="000000"/>
        </w:rPr>
        <w:t>Es wurden verschiedene Ansätze diskutiert - der Aufbau einer „PDE-Datenbank“ war ein</w:t>
      </w:r>
      <w:r w:rsidR="00691D62">
        <w:rPr>
          <w:color w:val="000000"/>
        </w:rPr>
        <w:t>er davon</w:t>
      </w:r>
      <w:r>
        <w:rPr>
          <w:color w:val="000000"/>
        </w:rPr>
        <w:t>.</w:t>
      </w:r>
    </w:p>
    <w:p w14:paraId="3D13C030" w14:textId="70825235" w:rsidR="00AE10AB" w:rsidRDefault="005E2F18" w:rsidP="00AE10AB">
      <w:pPr>
        <w:spacing w:after="0" w:line="276" w:lineRule="auto"/>
        <w:ind w:left="-142"/>
        <w:rPr>
          <w:color w:val="000000"/>
        </w:rPr>
      </w:pPr>
      <w:r>
        <w:rPr>
          <w:color w:val="000000"/>
        </w:rPr>
        <w:t>Als wir jedoch versucht haben</w:t>
      </w:r>
      <w:r w:rsidR="00691D62">
        <w:rPr>
          <w:color w:val="000000"/>
        </w:rPr>
        <w:t>,</w:t>
      </w:r>
      <w:r>
        <w:rPr>
          <w:color w:val="000000"/>
        </w:rPr>
        <w:t xml:space="preserve"> diesen Ansatz zu konkretisieren, haben einige unserer Mi</w:t>
      </w:r>
      <w:r w:rsidR="00691D62">
        <w:rPr>
          <w:color w:val="000000"/>
        </w:rPr>
        <w:t>t</w:t>
      </w:r>
      <w:r>
        <w:rPr>
          <w:color w:val="000000"/>
        </w:rPr>
        <w:t>gliedsunternehmen eingeräumt, dass der Aufbau einer derartigen Datenbank schwierig ist, da die Kostenübernahme für die Gutachten nicht ganz einfach zu regeln ist. Es bestehen Bedenken dahingehend, dass nur wenige Unternehmen diese Datenbank mit Daten „füttern“ würden und die Mehrheit der Unternehmen nur davon profitieren wollten. Man konnte sich diesbezüglich nicht auf ein „Kostenübernahme-Modell“ einigen.</w:t>
      </w:r>
    </w:p>
    <w:p w14:paraId="0913AEE8" w14:textId="630D3BC8" w:rsidR="005E2F18" w:rsidRDefault="00AE10AB" w:rsidP="006E1331">
      <w:pPr>
        <w:spacing w:after="0" w:line="276" w:lineRule="auto"/>
        <w:ind w:left="-142"/>
        <w:rPr>
          <w:color w:val="000000"/>
        </w:rPr>
      </w:pPr>
      <w:r>
        <w:rPr>
          <w:color w:val="000000"/>
        </w:rPr>
        <w:t xml:space="preserve">Betrachtet man andere </w:t>
      </w:r>
      <w:r w:rsidR="005E2F18">
        <w:rPr>
          <w:color w:val="000000"/>
        </w:rPr>
        <w:t>Bereiche</w:t>
      </w:r>
      <w:r>
        <w:rPr>
          <w:color w:val="000000"/>
        </w:rPr>
        <w:t xml:space="preserve"> der Entwicklung und Herstellung von Arzneimitteln</w:t>
      </w:r>
      <w:r w:rsidR="005E2F18">
        <w:rPr>
          <w:color w:val="000000"/>
        </w:rPr>
        <w:t xml:space="preserve">, </w:t>
      </w:r>
      <w:r>
        <w:rPr>
          <w:color w:val="000000"/>
        </w:rPr>
        <w:t xml:space="preserve">in denen derartige Datenbanken </w:t>
      </w:r>
      <w:r w:rsidR="005E2F18">
        <w:rPr>
          <w:color w:val="000000"/>
        </w:rPr>
        <w:t xml:space="preserve">theoretisch </w:t>
      </w:r>
      <w:r>
        <w:rPr>
          <w:color w:val="000000"/>
        </w:rPr>
        <w:t xml:space="preserve">ebenfalls </w:t>
      </w:r>
      <w:r w:rsidR="005E2F18">
        <w:rPr>
          <w:color w:val="000000"/>
        </w:rPr>
        <w:t xml:space="preserve">möglich wären, beispielsweise bei </w:t>
      </w:r>
      <w:r w:rsidR="001A595F">
        <w:rPr>
          <w:color w:val="000000"/>
        </w:rPr>
        <w:t>den Studien zur Umweltverträglichkeit von generischen Präparaten mit dem gleichen Wirkstoff</w:t>
      </w:r>
      <w:r w:rsidR="005E2F18">
        <w:rPr>
          <w:color w:val="000000"/>
        </w:rPr>
        <w:t xml:space="preserve">, </w:t>
      </w:r>
      <w:r>
        <w:rPr>
          <w:color w:val="000000"/>
        </w:rPr>
        <w:t>so gibt es dort ebenfalls keine gemeinsamen Datenbanken. Aufgrund des Wettbewerbs trägt jedes Unternehmen die Kosten für seine Studien selbst.</w:t>
      </w:r>
    </w:p>
    <w:p w14:paraId="34B0D58E" w14:textId="1D85CC94" w:rsidR="00AE10AB" w:rsidRDefault="00AE10AB" w:rsidP="006E1331">
      <w:pPr>
        <w:spacing w:after="0" w:line="276" w:lineRule="auto"/>
        <w:ind w:left="-142"/>
        <w:rPr>
          <w:color w:val="000000"/>
        </w:rPr>
      </w:pPr>
    </w:p>
    <w:p w14:paraId="310617B1" w14:textId="77FE023C" w:rsidR="00AE10AB" w:rsidRDefault="00AE10AB" w:rsidP="00A23EC9">
      <w:pPr>
        <w:spacing w:after="0" w:line="276" w:lineRule="auto"/>
        <w:rPr>
          <w:color w:val="000000"/>
        </w:rPr>
      </w:pPr>
      <w:r>
        <w:rPr>
          <w:color w:val="000000"/>
        </w:rPr>
        <w:lastRenderedPageBreak/>
        <w:t xml:space="preserve">Des Weiteren </w:t>
      </w:r>
      <w:r w:rsidR="001A595F">
        <w:rPr>
          <w:color w:val="000000"/>
        </w:rPr>
        <w:t>könnte der BAH</w:t>
      </w:r>
      <w:r>
        <w:rPr>
          <w:color w:val="000000"/>
        </w:rPr>
        <w:t xml:space="preserve"> ggf. lediglich als Plattform dienen, um den Mitgliedsunternehmen Leistungen über externe Anbiet</w:t>
      </w:r>
      <w:r w:rsidR="008532BF">
        <w:rPr>
          <w:color w:val="000000"/>
        </w:rPr>
        <w:t>er anzubieten, wi</w:t>
      </w:r>
      <w:r w:rsidR="001A595F">
        <w:rPr>
          <w:color w:val="000000"/>
        </w:rPr>
        <w:t>e dass auch im Bereich Pharmako</w:t>
      </w:r>
      <w:r w:rsidR="008532BF">
        <w:rPr>
          <w:color w:val="000000"/>
        </w:rPr>
        <w:t>vigilanz gehandhabt wird.</w:t>
      </w:r>
      <w:r w:rsidR="001A595F">
        <w:rPr>
          <w:color w:val="000000"/>
        </w:rPr>
        <w:t xml:space="preserve"> Aber hier ist der „Anbietermarkt“ bisher für uns noch zu unübersichtlich.</w:t>
      </w:r>
    </w:p>
    <w:p w14:paraId="5298B2FD" w14:textId="7FD2B74B" w:rsidR="00691D62" w:rsidRDefault="00691D62" w:rsidP="00A23EC9">
      <w:pPr>
        <w:spacing w:after="0" w:line="276" w:lineRule="auto"/>
        <w:rPr>
          <w:color w:val="000000"/>
        </w:rPr>
      </w:pPr>
      <w:r>
        <w:rPr>
          <w:color w:val="000000"/>
        </w:rPr>
        <w:t>Auch besitzt der BAH selbst keine ausreichende toxikologische Expertise (wir haben zwar Pharmazeuten, Chemiker, Juristen u.ä., aber keine ausgebildeten Toxikologen in unseren Reihen), um Gutachten, die bei gleichen Wirkstoffen zu unterschiedlichen PDE-Werten kommen, bewerten zu können.</w:t>
      </w:r>
    </w:p>
    <w:p w14:paraId="5403886B" w14:textId="39F03C41" w:rsidR="008532BF" w:rsidRDefault="008532BF" w:rsidP="006E1331">
      <w:pPr>
        <w:spacing w:after="0" w:line="276" w:lineRule="auto"/>
        <w:ind w:left="-142"/>
        <w:rPr>
          <w:color w:val="000000"/>
        </w:rPr>
      </w:pPr>
    </w:p>
    <w:p w14:paraId="50444DA6" w14:textId="28D3A65A" w:rsidR="008532BF" w:rsidRDefault="008532BF" w:rsidP="00A23EC9">
      <w:pPr>
        <w:spacing w:after="0" w:line="276" w:lineRule="auto"/>
        <w:rPr>
          <w:color w:val="000000"/>
        </w:rPr>
      </w:pPr>
      <w:r>
        <w:rPr>
          <w:color w:val="000000"/>
        </w:rPr>
        <w:t xml:space="preserve">Um unseren Mitgliedsunternehmen </w:t>
      </w:r>
      <w:r w:rsidR="001A595F">
        <w:rPr>
          <w:color w:val="000000"/>
        </w:rPr>
        <w:t>dennoch</w:t>
      </w:r>
      <w:r>
        <w:rPr>
          <w:color w:val="000000"/>
        </w:rPr>
        <w:t xml:space="preserve"> eine Hilfestellung in Bezug auf die Ermittlun</w:t>
      </w:r>
      <w:r w:rsidR="001A595F">
        <w:rPr>
          <w:color w:val="000000"/>
        </w:rPr>
        <w:t>g von PDE-Werten zu geben, hat</w:t>
      </w:r>
      <w:r>
        <w:rPr>
          <w:color w:val="000000"/>
        </w:rPr>
        <w:t xml:space="preserve"> der pharmazeutisch-technische Ausschuss im BAH</w:t>
      </w:r>
      <w:r w:rsidR="001A595F">
        <w:rPr>
          <w:color w:val="000000"/>
        </w:rPr>
        <w:t xml:space="preserve"> ein Positionspapier zur</w:t>
      </w:r>
      <w:r>
        <w:rPr>
          <w:color w:val="000000"/>
        </w:rPr>
        <w:t xml:space="preserve"> </w:t>
      </w:r>
      <w:r w:rsidR="001A595F">
        <w:rPr>
          <w:color w:val="000000"/>
        </w:rPr>
        <w:t>„</w:t>
      </w:r>
      <w:r>
        <w:rPr>
          <w:color w:val="000000"/>
        </w:rPr>
        <w:t>Auswahl von Akzeptanzkriterien für die Reinigungsvalidierung von Mehrzweckanlagen“ in der Pharm. Ind. 77, Nr. 7, 1074-1080 (2015) veröffentlicht.</w:t>
      </w:r>
    </w:p>
    <w:p w14:paraId="21B1436C" w14:textId="5D836E6D" w:rsidR="00A23EC9" w:rsidRDefault="008532BF" w:rsidP="00A23EC9">
      <w:pPr>
        <w:autoSpaceDE w:val="0"/>
        <w:autoSpaceDN w:val="0"/>
        <w:adjustRightInd w:val="0"/>
        <w:spacing w:after="0" w:line="240" w:lineRule="auto"/>
        <w:rPr>
          <w:rFonts w:eastAsia="AdvOTe4bfdd46" w:cs="Arial"/>
          <w:szCs w:val="24"/>
          <w:lang w:eastAsia="de-DE"/>
        </w:rPr>
      </w:pPr>
      <w:r>
        <w:rPr>
          <w:color w:val="000000"/>
        </w:rPr>
        <w:t>In diesem Artikel</w:t>
      </w:r>
      <w:r w:rsidR="00691D62">
        <w:rPr>
          <w:color w:val="000000"/>
        </w:rPr>
        <w:t xml:space="preserve">, der diesem Schreiben als Anlage beigefügt ist, heißt es u.a. </w:t>
      </w:r>
      <w:r w:rsidR="00A23EC9">
        <w:rPr>
          <w:color w:val="000000"/>
        </w:rPr>
        <w:t>„</w:t>
      </w:r>
      <w:r w:rsidR="00A23EC9" w:rsidRPr="00A23EC9">
        <w:rPr>
          <w:color w:val="000000"/>
        </w:rPr>
        <w:t>F</w:t>
      </w:r>
      <w:r w:rsidR="00A23EC9">
        <w:rPr>
          <w:color w:val="000000"/>
        </w:rPr>
        <w:t>ü</w:t>
      </w:r>
      <w:r w:rsidR="00A23EC9" w:rsidRPr="00A23EC9">
        <w:rPr>
          <w:color w:val="000000"/>
        </w:rPr>
        <w:t>r chemisch definierte Wirkstoffe</w:t>
      </w:r>
      <w:r w:rsidR="00A23EC9">
        <w:rPr>
          <w:color w:val="000000"/>
        </w:rPr>
        <w:t xml:space="preserve"> </w:t>
      </w:r>
      <w:r w:rsidR="00A23EC9" w:rsidRPr="00A23EC9">
        <w:rPr>
          <w:color w:val="000000"/>
        </w:rPr>
        <w:t>der im Markt befindlichen Arzneimittel</w:t>
      </w:r>
      <w:r w:rsidR="00A23EC9">
        <w:rPr>
          <w:color w:val="000000"/>
        </w:rPr>
        <w:t xml:space="preserve"> </w:t>
      </w:r>
      <w:r w:rsidR="00A23EC9" w:rsidRPr="00A23EC9">
        <w:rPr>
          <w:color w:val="000000"/>
        </w:rPr>
        <w:t>sind bei den entsprechenden</w:t>
      </w:r>
      <w:r w:rsidR="00A23EC9">
        <w:rPr>
          <w:color w:val="000000"/>
        </w:rPr>
        <w:t xml:space="preserve"> </w:t>
      </w:r>
      <w:r w:rsidR="00A23EC9" w:rsidRPr="00A23EC9">
        <w:rPr>
          <w:color w:val="000000"/>
        </w:rPr>
        <w:t>Herstellern PDE-Werte h</w:t>
      </w:r>
      <w:r w:rsidR="00A23EC9">
        <w:rPr>
          <w:color w:val="000000"/>
        </w:rPr>
        <w:t>ä</w:t>
      </w:r>
      <w:r w:rsidR="00A23EC9" w:rsidRPr="00A23EC9">
        <w:rPr>
          <w:color w:val="000000"/>
        </w:rPr>
        <w:t>ufig</w:t>
      </w:r>
      <w:r>
        <w:rPr>
          <w:color w:val="000000"/>
        </w:rPr>
        <w:t xml:space="preserve"> </w:t>
      </w:r>
      <w:r w:rsidR="00A23EC9" w:rsidRPr="00A23EC9">
        <w:rPr>
          <w:rFonts w:eastAsia="AdvOTe4bfdd46" w:cs="Arial"/>
          <w:szCs w:val="24"/>
          <w:lang w:eastAsia="de-DE"/>
        </w:rPr>
        <w:t>nicht vorhanden. F</w:t>
      </w:r>
      <w:r w:rsidR="00A23EC9">
        <w:rPr>
          <w:rFonts w:eastAsia="AdvOTe4bfdd46" w:cs="Arial"/>
          <w:szCs w:val="24"/>
          <w:lang w:eastAsia="de-DE"/>
        </w:rPr>
        <w:t>ü</w:t>
      </w:r>
      <w:r w:rsidR="00A23EC9" w:rsidRPr="00A23EC9">
        <w:rPr>
          <w:rFonts w:eastAsia="AdvOTe4bfdd46" w:cs="Arial"/>
          <w:szCs w:val="24"/>
          <w:lang w:eastAsia="de-DE"/>
        </w:rPr>
        <w:t>r diese Falle beschreibt</w:t>
      </w:r>
      <w:r w:rsidR="00A23EC9">
        <w:rPr>
          <w:rFonts w:eastAsia="AdvOTe4bfdd46" w:cs="Arial"/>
          <w:szCs w:val="24"/>
          <w:lang w:eastAsia="de-DE"/>
        </w:rPr>
        <w:t xml:space="preserve"> </w:t>
      </w:r>
      <w:r w:rsidR="00A23EC9" w:rsidRPr="00A23EC9">
        <w:rPr>
          <w:rFonts w:eastAsia="AdvOTe4bfdd46" w:cs="Arial"/>
          <w:szCs w:val="24"/>
          <w:lang w:eastAsia="de-DE"/>
        </w:rPr>
        <w:t>das vorliegende Positionspapier</w:t>
      </w:r>
      <w:r w:rsidR="00A23EC9">
        <w:rPr>
          <w:rFonts w:eastAsia="AdvOTe4bfdd46" w:cs="Arial"/>
          <w:szCs w:val="24"/>
          <w:lang w:eastAsia="de-DE"/>
        </w:rPr>
        <w:t xml:space="preserve"> </w:t>
      </w:r>
      <w:r w:rsidR="00A23EC9" w:rsidRPr="00A23EC9">
        <w:rPr>
          <w:rFonts w:eastAsia="AdvOTe4bfdd46" w:cs="Arial"/>
          <w:szCs w:val="24"/>
          <w:lang w:eastAsia="de-DE"/>
        </w:rPr>
        <w:t>ein Verfahren, das seither</w:t>
      </w:r>
      <w:r w:rsidR="00A23EC9">
        <w:rPr>
          <w:rFonts w:eastAsia="AdvOTe4bfdd46" w:cs="Arial"/>
          <w:szCs w:val="24"/>
          <w:lang w:eastAsia="de-DE"/>
        </w:rPr>
        <w:t xml:space="preserve"> </w:t>
      </w:r>
      <w:r w:rsidR="00A23EC9" w:rsidRPr="00A23EC9">
        <w:rPr>
          <w:rFonts w:eastAsia="AdvOTe4bfdd46" w:cs="Arial"/>
          <w:szCs w:val="24"/>
          <w:lang w:eastAsia="de-DE"/>
        </w:rPr>
        <w:t>zur Ermittlung der maximal zulassigen</w:t>
      </w:r>
      <w:r w:rsidR="00A23EC9">
        <w:rPr>
          <w:rFonts w:eastAsia="AdvOTe4bfdd46" w:cs="Arial"/>
          <w:szCs w:val="24"/>
          <w:lang w:eastAsia="de-DE"/>
        </w:rPr>
        <w:t xml:space="preserve"> </w:t>
      </w:r>
      <w:r w:rsidR="00A23EC9" w:rsidRPr="00A23EC9">
        <w:rPr>
          <w:rFonts w:eastAsia="AdvOTe4bfdd46" w:cs="Arial"/>
          <w:szCs w:val="24"/>
          <w:lang w:eastAsia="de-DE"/>
        </w:rPr>
        <w:t>R</w:t>
      </w:r>
      <w:r w:rsidR="00A23EC9">
        <w:rPr>
          <w:rFonts w:eastAsia="AdvOTe4bfdd46" w:cs="Arial"/>
          <w:szCs w:val="24"/>
          <w:lang w:eastAsia="de-DE"/>
        </w:rPr>
        <w:t>ü</w:t>
      </w:r>
      <w:r w:rsidR="00A23EC9" w:rsidRPr="00A23EC9">
        <w:rPr>
          <w:rFonts w:eastAsia="AdvOTe4bfdd46" w:cs="Arial"/>
          <w:szCs w:val="24"/>
          <w:lang w:eastAsia="de-DE"/>
        </w:rPr>
        <w:t>ckstandsmenge an Vorprodukt</w:t>
      </w:r>
      <w:r w:rsidR="00A23EC9">
        <w:rPr>
          <w:rFonts w:eastAsia="AdvOTe4bfdd46" w:cs="Arial"/>
          <w:szCs w:val="24"/>
          <w:lang w:eastAsia="de-DE"/>
        </w:rPr>
        <w:t xml:space="preserve"> </w:t>
      </w:r>
      <w:r w:rsidR="00A23EC9" w:rsidRPr="00A23EC9">
        <w:rPr>
          <w:rFonts w:eastAsia="AdvOTe4bfdd46" w:cs="Arial"/>
          <w:szCs w:val="24"/>
          <w:lang w:eastAsia="de-DE"/>
        </w:rPr>
        <w:t>angewandte 1 000stel Dosiskriterium</w:t>
      </w:r>
      <w:r w:rsidR="00A23EC9">
        <w:rPr>
          <w:rFonts w:eastAsia="AdvOTe4bfdd46" w:cs="Arial"/>
          <w:szCs w:val="24"/>
          <w:lang w:eastAsia="de-DE"/>
        </w:rPr>
        <w:t xml:space="preserve"> </w:t>
      </w:r>
      <w:r w:rsidR="00A23EC9" w:rsidRPr="00A23EC9">
        <w:rPr>
          <w:rFonts w:eastAsia="AdvOTe4bfdd46" w:cs="Arial"/>
          <w:szCs w:val="24"/>
          <w:lang w:eastAsia="de-DE"/>
        </w:rPr>
        <w:t>mit dem Occupational Exposure</w:t>
      </w:r>
      <w:r w:rsidR="00A23EC9">
        <w:rPr>
          <w:rFonts w:eastAsia="AdvOTe4bfdd46" w:cs="Arial"/>
          <w:szCs w:val="24"/>
          <w:lang w:eastAsia="de-DE"/>
        </w:rPr>
        <w:t xml:space="preserve"> </w:t>
      </w:r>
      <w:r w:rsidR="00A23EC9" w:rsidRPr="00A23EC9">
        <w:rPr>
          <w:rFonts w:eastAsia="AdvOTe4bfdd46" w:cs="Arial"/>
          <w:szCs w:val="24"/>
          <w:lang w:eastAsia="de-DE"/>
        </w:rPr>
        <w:t>Limit (OEL) f</w:t>
      </w:r>
      <w:r w:rsidR="00A23EC9">
        <w:rPr>
          <w:rFonts w:eastAsia="AdvOTe4bfdd46" w:cs="Arial"/>
          <w:szCs w:val="24"/>
          <w:lang w:eastAsia="de-DE"/>
        </w:rPr>
        <w:t>ü</w:t>
      </w:r>
      <w:r w:rsidR="00A23EC9" w:rsidRPr="00A23EC9">
        <w:rPr>
          <w:rFonts w:eastAsia="AdvOTe4bfdd46" w:cs="Arial"/>
          <w:szCs w:val="24"/>
          <w:lang w:eastAsia="de-DE"/>
        </w:rPr>
        <w:t>r den Wirkstoff in</w:t>
      </w:r>
      <w:r w:rsidR="00A23EC9">
        <w:rPr>
          <w:rFonts w:eastAsia="AdvOTe4bfdd46" w:cs="Arial"/>
          <w:szCs w:val="24"/>
          <w:lang w:eastAsia="de-DE"/>
        </w:rPr>
        <w:t xml:space="preserve"> </w:t>
      </w:r>
      <w:r w:rsidR="00A23EC9" w:rsidRPr="00A23EC9">
        <w:rPr>
          <w:rFonts w:eastAsia="AdvOTe4bfdd46" w:cs="Arial"/>
          <w:szCs w:val="24"/>
          <w:lang w:eastAsia="de-DE"/>
        </w:rPr>
        <w:t>Beziehung zu setzen.</w:t>
      </w:r>
    </w:p>
    <w:p w14:paraId="5583FE55" w14:textId="0A343C7C" w:rsidR="00A23EC9" w:rsidRDefault="00A23EC9" w:rsidP="00A23EC9">
      <w:pPr>
        <w:autoSpaceDE w:val="0"/>
        <w:autoSpaceDN w:val="0"/>
        <w:adjustRightInd w:val="0"/>
        <w:spacing w:after="0" w:line="240" w:lineRule="auto"/>
        <w:rPr>
          <w:rFonts w:eastAsia="AdvOTe4bfdd46" w:cs="Arial"/>
          <w:szCs w:val="24"/>
          <w:lang w:eastAsia="de-DE"/>
        </w:rPr>
      </w:pPr>
      <w:r w:rsidRPr="00A23EC9">
        <w:rPr>
          <w:rFonts w:eastAsia="AdvOTe4bfdd46" w:cs="Arial"/>
          <w:szCs w:val="24"/>
          <w:lang w:eastAsia="de-DE"/>
        </w:rPr>
        <w:t>Fur sehr viele chemisch</w:t>
      </w:r>
      <w:r>
        <w:rPr>
          <w:rFonts w:eastAsia="AdvOTe4bfdd46" w:cs="Arial"/>
          <w:szCs w:val="24"/>
          <w:lang w:eastAsia="de-DE"/>
        </w:rPr>
        <w:t xml:space="preserve"> </w:t>
      </w:r>
      <w:r w:rsidRPr="00A23EC9">
        <w:rPr>
          <w:rFonts w:eastAsia="AdvOTe4bfdd46" w:cs="Arial"/>
          <w:szCs w:val="24"/>
          <w:lang w:eastAsia="de-DE"/>
        </w:rPr>
        <w:t>definierte Wirkstoffe steht das „Occupational</w:t>
      </w:r>
      <w:r>
        <w:rPr>
          <w:rFonts w:eastAsia="AdvOTe4bfdd46" w:cs="Arial"/>
          <w:szCs w:val="24"/>
          <w:lang w:eastAsia="de-DE"/>
        </w:rPr>
        <w:t xml:space="preserve"> </w:t>
      </w:r>
      <w:r w:rsidRPr="00A23EC9">
        <w:rPr>
          <w:rFonts w:eastAsia="AdvOTe4bfdd46" w:cs="Arial"/>
          <w:szCs w:val="24"/>
          <w:lang w:eastAsia="de-DE"/>
        </w:rPr>
        <w:t>Exposure Limit (OEL)“</w:t>
      </w:r>
      <w:r>
        <w:rPr>
          <w:rFonts w:eastAsia="AdvOTe4bfdd46" w:cs="Arial"/>
          <w:szCs w:val="24"/>
          <w:lang w:eastAsia="de-DE"/>
        </w:rPr>
        <w:t xml:space="preserve"> </w:t>
      </w:r>
      <w:r w:rsidRPr="00A23EC9">
        <w:rPr>
          <w:rFonts w:eastAsia="AdvOTe4bfdd46" w:cs="Arial"/>
          <w:szCs w:val="24"/>
          <w:lang w:eastAsia="de-DE"/>
        </w:rPr>
        <w:t>zur Verfugung. Der OEL-Wert oder</w:t>
      </w:r>
      <w:r>
        <w:rPr>
          <w:rFonts w:eastAsia="AdvOTe4bfdd46" w:cs="Arial"/>
          <w:szCs w:val="24"/>
          <w:lang w:eastAsia="de-DE"/>
        </w:rPr>
        <w:t xml:space="preserve"> </w:t>
      </w:r>
      <w:r w:rsidRPr="00A23EC9">
        <w:rPr>
          <w:rFonts w:eastAsia="AdvOTe4bfdd46" w:cs="Arial"/>
          <w:szCs w:val="24"/>
          <w:lang w:eastAsia="de-DE"/>
        </w:rPr>
        <w:t>zu Deutsch „Arbeitsplatzgrenzwert“</w:t>
      </w:r>
      <w:r>
        <w:rPr>
          <w:rFonts w:eastAsia="AdvOTe4bfdd46" w:cs="Arial"/>
          <w:szCs w:val="24"/>
          <w:lang w:eastAsia="de-DE"/>
        </w:rPr>
        <w:t xml:space="preserve"> </w:t>
      </w:r>
      <w:r w:rsidRPr="00A23EC9">
        <w:rPr>
          <w:rFonts w:eastAsia="AdvOTe4bfdd46" w:cs="Arial"/>
          <w:szCs w:val="24"/>
          <w:lang w:eastAsia="de-DE"/>
        </w:rPr>
        <w:t>ist ein aus toxikologischen Daten</w:t>
      </w:r>
      <w:r>
        <w:rPr>
          <w:rFonts w:eastAsia="AdvOTe4bfdd46" w:cs="Arial"/>
          <w:szCs w:val="24"/>
          <w:lang w:eastAsia="de-DE"/>
        </w:rPr>
        <w:t xml:space="preserve"> </w:t>
      </w:r>
      <w:r w:rsidRPr="00A23EC9">
        <w:rPr>
          <w:rFonts w:eastAsia="AdvOTe4bfdd46" w:cs="Arial"/>
          <w:szCs w:val="24"/>
          <w:lang w:eastAsia="de-DE"/>
        </w:rPr>
        <w:t>hergeleiteter Grenzwert, welcher im</w:t>
      </w:r>
      <w:r>
        <w:rPr>
          <w:rFonts w:eastAsia="AdvOTe4bfdd46" w:cs="Arial"/>
          <w:szCs w:val="24"/>
          <w:lang w:eastAsia="de-DE"/>
        </w:rPr>
        <w:t xml:space="preserve"> </w:t>
      </w:r>
      <w:r w:rsidRPr="00A23EC9">
        <w:rPr>
          <w:rFonts w:eastAsia="AdvOTe4bfdd46" w:cs="Arial"/>
          <w:szCs w:val="24"/>
          <w:lang w:eastAsia="de-DE"/>
        </w:rPr>
        <w:t>Rahmen der Gefahrdungsbeurteilung</w:t>
      </w:r>
      <w:r>
        <w:rPr>
          <w:rFonts w:eastAsia="AdvOTe4bfdd46" w:cs="Arial"/>
          <w:szCs w:val="24"/>
          <w:lang w:eastAsia="de-DE"/>
        </w:rPr>
        <w:t xml:space="preserve"> </w:t>
      </w:r>
      <w:r w:rsidRPr="00A23EC9">
        <w:rPr>
          <w:rFonts w:eastAsia="AdvOTe4bfdd46" w:cs="Arial"/>
          <w:szCs w:val="24"/>
          <w:lang w:eastAsia="de-DE"/>
        </w:rPr>
        <w:t>des Arbeitsplatzes Anwendung</w:t>
      </w:r>
      <w:r>
        <w:rPr>
          <w:rFonts w:eastAsia="AdvOTe4bfdd46" w:cs="Arial"/>
          <w:szCs w:val="24"/>
          <w:lang w:eastAsia="de-DE"/>
        </w:rPr>
        <w:t xml:space="preserve"> </w:t>
      </w:r>
      <w:r w:rsidRPr="00A23EC9">
        <w:rPr>
          <w:rFonts w:eastAsia="AdvOTe4bfdd46" w:cs="Arial"/>
          <w:szCs w:val="24"/>
          <w:lang w:eastAsia="de-DE"/>
        </w:rPr>
        <w:t>findet.</w:t>
      </w:r>
    </w:p>
    <w:p w14:paraId="110109BC" w14:textId="0147EB64" w:rsidR="00A23EC9" w:rsidRPr="00A23EC9" w:rsidRDefault="00A23EC9" w:rsidP="00A23EC9">
      <w:pPr>
        <w:autoSpaceDE w:val="0"/>
        <w:autoSpaceDN w:val="0"/>
        <w:adjustRightInd w:val="0"/>
        <w:spacing w:after="0" w:line="240" w:lineRule="auto"/>
        <w:rPr>
          <w:rFonts w:cs="Arial"/>
          <w:color w:val="000000"/>
          <w:szCs w:val="24"/>
        </w:rPr>
      </w:pPr>
      <w:r w:rsidRPr="00A23EC9">
        <w:rPr>
          <w:rFonts w:eastAsia="AdvOTe4bfdd46" w:cs="Arial"/>
          <w:szCs w:val="24"/>
          <w:lang w:eastAsia="de-DE"/>
        </w:rPr>
        <w:t>Der Arbeitsplatzgrenzwert (OEL)</w:t>
      </w:r>
      <w:r>
        <w:rPr>
          <w:rFonts w:eastAsia="AdvOTe4bfdd46" w:cs="Arial"/>
          <w:szCs w:val="24"/>
          <w:lang w:eastAsia="de-DE"/>
        </w:rPr>
        <w:t xml:space="preserve"> </w:t>
      </w:r>
      <w:r w:rsidRPr="00A23EC9">
        <w:rPr>
          <w:rFonts w:eastAsia="AdvOTe4bfdd46" w:cs="Arial"/>
          <w:szCs w:val="24"/>
          <w:lang w:eastAsia="de-DE"/>
        </w:rPr>
        <w:t>einer Substanz stellt insbesondere einen</w:t>
      </w:r>
      <w:r>
        <w:rPr>
          <w:rFonts w:eastAsia="AdvOTe4bfdd46" w:cs="Arial"/>
          <w:szCs w:val="24"/>
          <w:lang w:eastAsia="de-DE"/>
        </w:rPr>
        <w:t xml:space="preserve"> </w:t>
      </w:r>
      <w:r w:rsidRPr="00A23EC9">
        <w:rPr>
          <w:rFonts w:eastAsia="AdvOTe4bfdd46" w:cs="Arial"/>
          <w:szCs w:val="24"/>
          <w:lang w:eastAsia="de-DE"/>
        </w:rPr>
        <w:t>„Inhalationsgrenzwert“ dar und</w:t>
      </w:r>
      <w:r>
        <w:rPr>
          <w:rFonts w:eastAsia="AdvOTe4bfdd46" w:cs="Arial"/>
          <w:szCs w:val="24"/>
          <w:lang w:eastAsia="de-DE"/>
        </w:rPr>
        <w:t xml:space="preserve"> </w:t>
      </w:r>
      <w:r w:rsidRPr="00A23EC9">
        <w:rPr>
          <w:rFonts w:eastAsia="AdvOTe4bfdd46" w:cs="Arial"/>
          <w:szCs w:val="24"/>
          <w:lang w:eastAsia="de-DE"/>
        </w:rPr>
        <w:t>muss zu einem „oralen“ Grenzwert</w:t>
      </w:r>
      <w:r>
        <w:rPr>
          <w:rFonts w:eastAsia="AdvOTe4bfdd46" w:cs="Arial"/>
          <w:szCs w:val="24"/>
          <w:lang w:eastAsia="de-DE"/>
        </w:rPr>
        <w:t xml:space="preserve"> </w:t>
      </w:r>
      <w:r w:rsidRPr="00A23EC9">
        <w:rPr>
          <w:rFonts w:eastAsia="AdvOTe4bfdd46" w:cs="Arial"/>
          <w:szCs w:val="24"/>
          <w:lang w:eastAsia="de-DE"/>
        </w:rPr>
        <w:t>transformiert werden,</w:t>
      </w:r>
      <w:r>
        <w:rPr>
          <w:rFonts w:eastAsia="AdvOTe4bfdd46" w:cs="Arial"/>
          <w:szCs w:val="24"/>
          <w:lang w:eastAsia="de-DE"/>
        </w:rPr>
        <w:t xml:space="preserve"> …“</w:t>
      </w:r>
    </w:p>
    <w:p w14:paraId="287453A3" w14:textId="77777777" w:rsidR="00A23EC9" w:rsidRDefault="00A23EC9" w:rsidP="00A23EC9">
      <w:pPr>
        <w:autoSpaceDE w:val="0"/>
        <w:autoSpaceDN w:val="0"/>
        <w:adjustRightInd w:val="0"/>
        <w:spacing w:after="0" w:line="240" w:lineRule="auto"/>
        <w:jc w:val="left"/>
        <w:rPr>
          <w:color w:val="000000"/>
        </w:rPr>
      </w:pPr>
    </w:p>
    <w:p w14:paraId="680CE81A" w14:textId="3B15ACD2" w:rsidR="00857832" w:rsidRPr="00857832" w:rsidRDefault="00857832" w:rsidP="00A23EC9">
      <w:pPr>
        <w:spacing w:after="0" w:line="276" w:lineRule="auto"/>
        <w:jc w:val="left"/>
        <w:rPr>
          <w:color w:val="000000"/>
        </w:rPr>
      </w:pPr>
      <w:r>
        <w:rPr>
          <w:color w:val="000000"/>
        </w:rPr>
        <w:t>Ich hoffe, wir konnten Ihre Frage zufriedenstellend beantworten. Bei Rückfragen stehen wir Ihnen gerne zur Verfügung.</w:t>
      </w:r>
    </w:p>
    <w:p w14:paraId="5FF12C31" w14:textId="77777777" w:rsidR="008532BF" w:rsidRPr="005E2F18" w:rsidRDefault="008532BF" w:rsidP="006E1331">
      <w:pPr>
        <w:spacing w:after="0" w:line="276" w:lineRule="auto"/>
        <w:ind w:left="-142"/>
        <w:rPr>
          <w:color w:val="000000"/>
        </w:rPr>
      </w:pPr>
    </w:p>
    <w:p w14:paraId="3BC36492" w14:textId="77777777" w:rsidR="009718E4" w:rsidRPr="005E2F18" w:rsidRDefault="009718E4" w:rsidP="000C7126">
      <w:pPr>
        <w:spacing w:after="0" w:line="276" w:lineRule="auto"/>
        <w:rPr>
          <w:color w:val="000000"/>
        </w:rPr>
      </w:pPr>
    </w:p>
    <w:p w14:paraId="3BC3649E" w14:textId="697BA9A2" w:rsidR="0072647F" w:rsidRPr="005E2F18" w:rsidRDefault="0072647F" w:rsidP="000C7126">
      <w:pPr>
        <w:spacing w:after="0" w:line="276" w:lineRule="auto"/>
        <w:rPr>
          <w:color w:val="000000"/>
        </w:rPr>
      </w:pPr>
    </w:p>
    <w:p w14:paraId="3BC3649F" w14:textId="77777777" w:rsidR="009718E4" w:rsidRDefault="006431E5" w:rsidP="00A23EC9">
      <w:pPr>
        <w:spacing w:after="0" w:line="276" w:lineRule="auto"/>
        <w:rPr>
          <w:color w:val="000000"/>
        </w:rPr>
      </w:pPr>
      <w:r>
        <w:rPr>
          <w:color w:val="000000"/>
        </w:rPr>
        <w:t>Mit freundlichen Grüßen</w:t>
      </w:r>
    </w:p>
    <w:p w14:paraId="3BC364A0" w14:textId="77777777" w:rsidR="006431E5" w:rsidRDefault="006431E5" w:rsidP="000C7126">
      <w:pPr>
        <w:spacing w:after="0" w:line="276" w:lineRule="auto"/>
        <w:rPr>
          <w:color w:val="000000"/>
        </w:rPr>
      </w:pPr>
    </w:p>
    <w:p w14:paraId="3BC364A1" w14:textId="77777777" w:rsidR="006431E5" w:rsidRDefault="006431E5" w:rsidP="000C7126">
      <w:pPr>
        <w:spacing w:after="0" w:line="276" w:lineRule="auto"/>
        <w:rPr>
          <w:color w:val="000000"/>
        </w:rPr>
      </w:pPr>
    </w:p>
    <w:p w14:paraId="3BC364A2" w14:textId="77777777" w:rsidR="0072647F" w:rsidRDefault="0072647F" w:rsidP="000C7126">
      <w:pPr>
        <w:spacing w:after="0" w:line="276" w:lineRule="auto"/>
        <w:rPr>
          <w:color w:val="000000"/>
        </w:rPr>
      </w:pPr>
    </w:p>
    <w:p w14:paraId="3BC364A3" w14:textId="77777777" w:rsidR="006431E5" w:rsidRDefault="006431E5" w:rsidP="000C7126">
      <w:pPr>
        <w:spacing w:after="0" w:line="276" w:lineRule="auto"/>
        <w:rPr>
          <w:color w:val="000000"/>
        </w:rPr>
      </w:pPr>
    </w:p>
    <w:p w14:paraId="3BC364A4" w14:textId="3E76F7BB" w:rsidR="009718E4" w:rsidRPr="00676863" w:rsidRDefault="00A23EC9" w:rsidP="00A23EC9">
      <w:pPr>
        <w:spacing w:after="0" w:line="276" w:lineRule="auto"/>
        <w:rPr>
          <w:color w:val="000000"/>
        </w:rPr>
      </w:pPr>
      <w:r>
        <w:rPr>
          <w:color w:val="000000"/>
        </w:rPr>
        <w:t xml:space="preserve">Dr. </w:t>
      </w:r>
      <w:r w:rsidR="00676863">
        <w:rPr>
          <w:color w:val="000000"/>
        </w:rPr>
        <w:t xml:space="preserve">Ehrhard Anhalt </w:t>
      </w:r>
      <w:r>
        <w:rPr>
          <w:color w:val="000000"/>
        </w:rPr>
        <w:t xml:space="preserve">                                    </w:t>
      </w:r>
      <w:r w:rsidR="00676863">
        <w:rPr>
          <w:color w:val="000000"/>
        </w:rPr>
        <w:t xml:space="preserve"> </w:t>
      </w:r>
      <w:r>
        <w:rPr>
          <w:color w:val="000000"/>
        </w:rPr>
        <w:t xml:space="preserve">Dr. </w:t>
      </w:r>
      <w:r w:rsidR="00676863">
        <w:rPr>
          <w:color w:val="000000"/>
        </w:rPr>
        <w:t>Daniela Allhenn</w:t>
      </w:r>
    </w:p>
    <w:sectPr w:rsidR="009718E4" w:rsidRPr="00676863" w:rsidSect="001A595F">
      <w:headerReference w:type="default" r:id="rId11"/>
      <w:headerReference w:type="first" r:id="rId12"/>
      <w:footerReference w:type="first" r:id="rId13"/>
      <w:type w:val="continuous"/>
      <w:pgSz w:w="11906" w:h="16838" w:code="9"/>
      <w:pgMar w:top="1418" w:right="1134" w:bottom="1134" w:left="1366" w:header="907" w:footer="284" w:gutter="0"/>
      <w:paperSrc w:firs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17051" w14:textId="77777777" w:rsidR="00361EF8" w:rsidRDefault="00361EF8" w:rsidP="003C22B9">
      <w:pPr>
        <w:spacing w:after="0" w:line="240" w:lineRule="auto"/>
      </w:pPr>
      <w:r>
        <w:separator/>
      </w:r>
    </w:p>
  </w:endnote>
  <w:endnote w:type="continuationSeparator" w:id="0">
    <w:p w14:paraId="613E1B93" w14:textId="77777777" w:rsidR="00361EF8" w:rsidRDefault="00361EF8" w:rsidP="003C2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OTe4bfdd46">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1" w:type="dxa"/>
      <w:tblInd w:w="-284" w:type="dxa"/>
      <w:tblLook w:val="04A0" w:firstRow="1" w:lastRow="0" w:firstColumn="1" w:lastColumn="0" w:noHBand="0" w:noVBand="1"/>
    </w:tblPr>
    <w:tblGrid>
      <w:gridCol w:w="2157"/>
      <w:gridCol w:w="1813"/>
      <w:gridCol w:w="1842"/>
      <w:gridCol w:w="2126"/>
      <w:gridCol w:w="1803"/>
    </w:tblGrid>
    <w:tr w:rsidR="00953184" w:rsidRPr="002B0E30" w14:paraId="3BC364DB" w14:textId="77777777" w:rsidTr="006C344D">
      <w:trPr>
        <w:trHeight w:val="937"/>
      </w:trPr>
      <w:tc>
        <w:tcPr>
          <w:tcW w:w="2157" w:type="dxa"/>
          <w:shd w:val="clear" w:color="auto" w:fill="auto"/>
        </w:tcPr>
        <w:p w14:paraId="3BC364CC" w14:textId="77777777" w:rsidR="0030724E" w:rsidRPr="00575DB5" w:rsidRDefault="00DC56EE" w:rsidP="002B0E30">
          <w:pPr>
            <w:spacing w:after="0" w:line="276" w:lineRule="auto"/>
            <w:rPr>
              <w:b/>
              <w:color w:val="808080" w:themeColor="background1" w:themeShade="80"/>
              <w:sz w:val="18"/>
              <w:szCs w:val="18"/>
            </w:rPr>
          </w:pPr>
          <w:r w:rsidRPr="00575DB5">
            <w:rPr>
              <w:b/>
              <w:color w:val="808080" w:themeColor="background1" w:themeShade="80"/>
              <w:sz w:val="18"/>
              <w:szCs w:val="18"/>
            </w:rPr>
            <w:t>Geschäftsstelle Bonn</w:t>
          </w:r>
        </w:p>
        <w:p w14:paraId="3BC364CD" w14:textId="77777777" w:rsidR="0030724E" w:rsidRPr="00575DB5" w:rsidRDefault="0030724E" w:rsidP="002B0E30">
          <w:pPr>
            <w:spacing w:after="0" w:line="276" w:lineRule="auto"/>
            <w:rPr>
              <w:color w:val="808080" w:themeColor="background1" w:themeShade="80"/>
              <w:sz w:val="18"/>
              <w:szCs w:val="18"/>
            </w:rPr>
          </w:pPr>
          <w:r w:rsidRPr="00575DB5">
            <w:rPr>
              <w:color w:val="808080" w:themeColor="background1" w:themeShade="80"/>
              <w:sz w:val="18"/>
              <w:szCs w:val="18"/>
            </w:rPr>
            <w:t>Ubierstraße 71 – 73</w:t>
          </w:r>
        </w:p>
        <w:p w14:paraId="3BC364CE" w14:textId="77777777" w:rsidR="0030724E" w:rsidRPr="00575DB5" w:rsidRDefault="0030724E" w:rsidP="002B0E30">
          <w:pPr>
            <w:spacing w:after="0" w:line="276" w:lineRule="auto"/>
            <w:rPr>
              <w:color w:val="808080" w:themeColor="background1" w:themeShade="80"/>
              <w:sz w:val="18"/>
              <w:szCs w:val="18"/>
            </w:rPr>
          </w:pPr>
          <w:r w:rsidRPr="00575DB5">
            <w:rPr>
              <w:color w:val="808080" w:themeColor="background1" w:themeShade="80"/>
              <w:sz w:val="18"/>
              <w:szCs w:val="18"/>
            </w:rPr>
            <w:t>53173 Bonn</w:t>
          </w:r>
        </w:p>
      </w:tc>
      <w:tc>
        <w:tcPr>
          <w:tcW w:w="1813" w:type="dxa"/>
          <w:shd w:val="clear" w:color="auto" w:fill="auto"/>
        </w:tcPr>
        <w:p w14:paraId="3BC364CF" w14:textId="77777777" w:rsidR="0030724E" w:rsidRPr="00575DB5" w:rsidRDefault="0030724E" w:rsidP="002B0E30">
          <w:pPr>
            <w:spacing w:after="0" w:line="276" w:lineRule="auto"/>
            <w:rPr>
              <w:color w:val="808080" w:themeColor="background1" w:themeShade="80"/>
              <w:sz w:val="18"/>
              <w:szCs w:val="18"/>
            </w:rPr>
          </w:pPr>
        </w:p>
        <w:p w14:paraId="3BC364D0" w14:textId="77777777" w:rsidR="0030724E" w:rsidRPr="00575DB5" w:rsidRDefault="0030724E" w:rsidP="002B0E30">
          <w:pPr>
            <w:spacing w:after="0" w:line="276" w:lineRule="auto"/>
            <w:rPr>
              <w:color w:val="808080" w:themeColor="background1" w:themeShade="80"/>
              <w:sz w:val="18"/>
              <w:szCs w:val="18"/>
            </w:rPr>
          </w:pPr>
          <w:r w:rsidRPr="00575DB5">
            <w:rPr>
              <w:color w:val="808080" w:themeColor="background1" w:themeShade="80"/>
              <w:sz w:val="18"/>
              <w:szCs w:val="18"/>
            </w:rPr>
            <w:t>T</w:t>
          </w:r>
          <w:r w:rsidR="007D70CB" w:rsidRPr="00575DB5">
            <w:rPr>
              <w:color w:val="808080" w:themeColor="background1" w:themeShade="80"/>
              <w:sz w:val="18"/>
              <w:szCs w:val="18"/>
            </w:rPr>
            <w:t xml:space="preserve"> </w:t>
          </w:r>
          <w:r w:rsidRPr="00575DB5">
            <w:rPr>
              <w:color w:val="808080" w:themeColor="background1" w:themeShade="80"/>
              <w:sz w:val="18"/>
              <w:szCs w:val="18"/>
            </w:rPr>
            <w:t xml:space="preserve"> 0228 95</w:t>
          </w:r>
          <w:r w:rsidR="00702E01" w:rsidRPr="00575DB5">
            <w:rPr>
              <w:color w:val="808080" w:themeColor="background1" w:themeShade="80"/>
              <w:sz w:val="18"/>
              <w:szCs w:val="18"/>
            </w:rPr>
            <w:t>74</w:t>
          </w:r>
          <w:r w:rsidRPr="00575DB5">
            <w:rPr>
              <w:color w:val="808080" w:themeColor="background1" w:themeShade="80"/>
              <w:sz w:val="18"/>
              <w:szCs w:val="18"/>
            </w:rPr>
            <w:t>5-</w:t>
          </w:r>
          <w:r w:rsidR="00120D89" w:rsidRPr="00575DB5">
            <w:rPr>
              <w:color w:val="808080" w:themeColor="background1" w:themeShade="80"/>
              <w:sz w:val="18"/>
              <w:szCs w:val="18"/>
            </w:rPr>
            <w:t>0</w:t>
          </w:r>
        </w:p>
        <w:p w14:paraId="3BC364D1" w14:textId="77777777" w:rsidR="0030724E" w:rsidRPr="002B0E30" w:rsidRDefault="0030724E" w:rsidP="002B0E30">
          <w:pPr>
            <w:spacing w:after="0" w:line="276" w:lineRule="auto"/>
            <w:rPr>
              <w:color w:val="000000"/>
              <w:sz w:val="18"/>
              <w:szCs w:val="18"/>
            </w:rPr>
          </w:pPr>
          <w:r w:rsidRPr="00575DB5">
            <w:rPr>
              <w:color w:val="808080" w:themeColor="background1" w:themeShade="80"/>
              <w:sz w:val="18"/>
              <w:szCs w:val="18"/>
            </w:rPr>
            <w:t>F</w:t>
          </w:r>
          <w:r w:rsidR="007D70CB" w:rsidRPr="00575DB5">
            <w:rPr>
              <w:color w:val="808080" w:themeColor="background1" w:themeShade="80"/>
              <w:sz w:val="18"/>
              <w:szCs w:val="18"/>
            </w:rPr>
            <w:t xml:space="preserve"> </w:t>
          </w:r>
          <w:r w:rsidRPr="00575DB5">
            <w:rPr>
              <w:color w:val="808080" w:themeColor="background1" w:themeShade="80"/>
              <w:sz w:val="18"/>
              <w:szCs w:val="18"/>
            </w:rPr>
            <w:t xml:space="preserve"> 0228 95745-90</w:t>
          </w:r>
        </w:p>
      </w:tc>
      <w:tc>
        <w:tcPr>
          <w:tcW w:w="1842" w:type="dxa"/>
          <w:shd w:val="clear" w:color="auto" w:fill="auto"/>
        </w:tcPr>
        <w:p w14:paraId="3BC364D2" w14:textId="77777777" w:rsidR="0030724E" w:rsidRPr="00575DB5" w:rsidRDefault="0030724E" w:rsidP="002B0E30">
          <w:pPr>
            <w:spacing w:after="0" w:line="276" w:lineRule="auto"/>
            <w:rPr>
              <w:color w:val="808080" w:themeColor="background1" w:themeShade="80"/>
              <w:sz w:val="18"/>
              <w:szCs w:val="18"/>
            </w:rPr>
          </w:pPr>
        </w:p>
        <w:p w14:paraId="3BC364D3" w14:textId="77777777" w:rsidR="0030724E" w:rsidRPr="00575DB5" w:rsidRDefault="002179CA" w:rsidP="002B0E30">
          <w:pPr>
            <w:spacing w:after="0" w:line="276" w:lineRule="auto"/>
            <w:rPr>
              <w:color w:val="808080" w:themeColor="background1" w:themeShade="80"/>
              <w:sz w:val="18"/>
              <w:szCs w:val="18"/>
            </w:rPr>
          </w:pPr>
          <w:hyperlink r:id="rId1" w:history="1">
            <w:r w:rsidR="000C7126" w:rsidRPr="00575DB5">
              <w:rPr>
                <w:color w:val="808080" w:themeColor="background1" w:themeShade="80"/>
                <w:sz w:val="18"/>
                <w:szCs w:val="18"/>
              </w:rPr>
              <w:t>bah@bah-bonn.de</w:t>
            </w:r>
          </w:hyperlink>
        </w:p>
        <w:p w14:paraId="3BC364D4" w14:textId="77777777" w:rsidR="000C7126" w:rsidRPr="002B0E30" w:rsidRDefault="000C7126" w:rsidP="002B0E30">
          <w:pPr>
            <w:spacing w:after="0" w:line="276" w:lineRule="auto"/>
            <w:rPr>
              <w:color w:val="000000"/>
              <w:sz w:val="18"/>
              <w:szCs w:val="18"/>
            </w:rPr>
          </w:pPr>
          <w:r w:rsidRPr="00575DB5">
            <w:rPr>
              <w:color w:val="808080" w:themeColor="background1" w:themeShade="80"/>
              <w:sz w:val="18"/>
              <w:szCs w:val="18"/>
            </w:rPr>
            <w:t>www.bah-bonn.de</w:t>
          </w:r>
        </w:p>
      </w:tc>
      <w:tc>
        <w:tcPr>
          <w:tcW w:w="2126" w:type="dxa"/>
          <w:shd w:val="clear" w:color="auto" w:fill="auto"/>
        </w:tcPr>
        <w:p w14:paraId="3BC364D5" w14:textId="77777777" w:rsidR="0030724E" w:rsidRPr="00575DB5" w:rsidRDefault="00417EEB" w:rsidP="002B0E30">
          <w:pPr>
            <w:spacing w:after="0" w:line="276" w:lineRule="auto"/>
            <w:rPr>
              <w:b/>
              <w:color w:val="808080" w:themeColor="background1" w:themeShade="80"/>
              <w:sz w:val="18"/>
              <w:szCs w:val="18"/>
            </w:rPr>
          </w:pPr>
          <w:r w:rsidRPr="00575DB5">
            <w:rPr>
              <w:b/>
              <w:color w:val="808080" w:themeColor="background1" w:themeShade="80"/>
              <w:sz w:val="18"/>
              <w:szCs w:val="18"/>
            </w:rPr>
            <w:t>Geschäftsstelle</w:t>
          </w:r>
          <w:r w:rsidR="00204F12" w:rsidRPr="00575DB5">
            <w:rPr>
              <w:b/>
              <w:color w:val="808080" w:themeColor="background1" w:themeShade="80"/>
              <w:sz w:val="18"/>
              <w:szCs w:val="18"/>
            </w:rPr>
            <w:t xml:space="preserve"> </w:t>
          </w:r>
          <w:r w:rsidR="00DC56EE" w:rsidRPr="00575DB5">
            <w:rPr>
              <w:b/>
              <w:color w:val="808080" w:themeColor="background1" w:themeShade="80"/>
              <w:sz w:val="18"/>
              <w:szCs w:val="18"/>
            </w:rPr>
            <w:t>Berlin</w:t>
          </w:r>
        </w:p>
        <w:p w14:paraId="3BC364D6" w14:textId="77777777" w:rsidR="0030724E" w:rsidRPr="00575DB5" w:rsidRDefault="00417EEB" w:rsidP="002B0E30">
          <w:pPr>
            <w:spacing w:after="0" w:line="276" w:lineRule="auto"/>
            <w:rPr>
              <w:color w:val="808080" w:themeColor="background1" w:themeShade="80"/>
              <w:sz w:val="18"/>
              <w:szCs w:val="18"/>
            </w:rPr>
          </w:pPr>
          <w:r w:rsidRPr="00575DB5">
            <w:rPr>
              <w:color w:val="808080" w:themeColor="background1" w:themeShade="80"/>
              <w:sz w:val="18"/>
              <w:szCs w:val="18"/>
            </w:rPr>
            <w:t>Friedrichstraße 134</w:t>
          </w:r>
        </w:p>
        <w:p w14:paraId="3BC364D7" w14:textId="77777777" w:rsidR="0030724E" w:rsidRPr="002B0E30" w:rsidRDefault="00DE6347" w:rsidP="002B0E30">
          <w:pPr>
            <w:spacing w:after="0" w:line="276" w:lineRule="auto"/>
            <w:rPr>
              <w:color w:val="000000"/>
              <w:sz w:val="18"/>
              <w:szCs w:val="18"/>
            </w:rPr>
          </w:pPr>
          <w:r w:rsidRPr="00575DB5">
            <w:rPr>
              <w:color w:val="808080" w:themeColor="background1" w:themeShade="80"/>
              <w:sz w:val="18"/>
              <w:szCs w:val="18"/>
            </w:rPr>
            <w:t>1011</w:t>
          </w:r>
          <w:r w:rsidR="00417EEB" w:rsidRPr="00575DB5">
            <w:rPr>
              <w:color w:val="808080" w:themeColor="background1" w:themeShade="80"/>
              <w:sz w:val="18"/>
              <w:szCs w:val="18"/>
            </w:rPr>
            <w:t>7 Berlin</w:t>
          </w:r>
        </w:p>
      </w:tc>
      <w:tc>
        <w:tcPr>
          <w:tcW w:w="1803" w:type="dxa"/>
          <w:shd w:val="clear" w:color="auto" w:fill="auto"/>
        </w:tcPr>
        <w:p w14:paraId="3BC364D8" w14:textId="77777777" w:rsidR="0030724E" w:rsidRPr="00575DB5" w:rsidRDefault="0030724E" w:rsidP="002B0E30">
          <w:pPr>
            <w:spacing w:after="0" w:line="276" w:lineRule="auto"/>
            <w:rPr>
              <w:color w:val="808080" w:themeColor="background1" w:themeShade="80"/>
              <w:sz w:val="18"/>
              <w:szCs w:val="18"/>
            </w:rPr>
          </w:pPr>
        </w:p>
        <w:p w14:paraId="3BC364D9" w14:textId="77777777" w:rsidR="0030724E" w:rsidRPr="00575DB5" w:rsidRDefault="0030724E" w:rsidP="002B0E30">
          <w:pPr>
            <w:spacing w:after="0" w:line="276" w:lineRule="auto"/>
            <w:rPr>
              <w:color w:val="808080" w:themeColor="background1" w:themeShade="80"/>
              <w:sz w:val="18"/>
              <w:szCs w:val="18"/>
            </w:rPr>
          </w:pPr>
          <w:r w:rsidRPr="00575DB5">
            <w:rPr>
              <w:color w:val="808080" w:themeColor="background1" w:themeShade="80"/>
              <w:sz w:val="18"/>
              <w:szCs w:val="18"/>
            </w:rPr>
            <w:t xml:space="preserve">T </w:t>
          </w:r>
          <w:r w:rsidR="007D70CB" w:rsidRPr="00575DB5">
            <w:rPr>
              <w:color w:val="808080" w:themeColor="background1" w:themeShade="80"/>
              <w:sz w:val="18"/>
              <w:szCs w:val="18"/>
            </w:rPr>
            <w:t xml:space="preserve"> </w:t>
          </w:r>
          <w:r w:rsidRPr="00575DB5">
            <w:rPr>
              <w:color w:val="808080" w:themeColor="background1" w:themeShade="80"/>
              <w:sz w:val="18"/>
              <w:szCs w:val="18"/>
            </w:rPr>
            <w:t xml:space="preserve">030 </w:t>
          </w:r>
          <w:r w:rsidR="00417EEB" w:rsidRPr="00575DB5">
            <w:rPr>
              <w:color w:val="808080" w:themeColor="background1" w:themeShade="80"/>
              <w:sz w:val="18"/>
              <w:szCs w:val="18"/>
            </w:rPr>
            <w:t>3087596-</w:t>
          </w:r>
          <w:r w:rsidR="00C4079D" w:rsidRPr="00575DB5">
            <w:rPr>
              <w:color w:val="808080" w:themeColor="background1" w:themeShade="80"/>
              <w:sz w:val="18"/>
              <w:szCs w:val="18"/>
            </w:rPr>
            <w:t>0</w:t>
          </w:r>
        </w:p>
        <w:p w14:paraId="3BC364DA" w14:textId="77777777" w:rsidR="0030724E" w:rsidRPr="002B0E30" w:rsidRDefault="0030724E" w:rsidP="002B0E30">
          <w:pPr>
            <w:spacing w:after="0" w:line="276" w:lineRule="auto"/>
            <w:rPr>
              <w:color w:val="000000"/>
              <w:sz w:val="18"/>
              <w:szCs w:val="18"/>
            </w:rPr>
          </w:pPr>
          <w:r w:rsidRPr="00575DB5">
            <w:rPr>
              <w:color w:val="808080" w:themeColor="background1" w:themeShade="80"/>
              <w:sz w:val="18"/>
              <w:szCs w:val="18"/>
            </w:rPr>
            <w:t xml:space="preserve">F </w:t>
          </w:r>
          <w:r w:rsidR="007D70CB" w:rsidRPr="00575DB5">
            <w:rPr>
              <w:color w:val="808080" w:themeColor="background1" w:themeShade="80"/>
              <w:sz w:val="18"/>
              <w:szCs w:val="18"/>
            </w:rPr>
            <w:t xml:space="preserve"> </w:t>
          </w:r>
          <w:r w:rsidR="00417EEB" w:rsidRPr="00575DB5">
            <w:rPr>
              <w:color w:val="808080" w:themeColor="background1" w:themeShade="80"/>
              <w:sz w:val="18"/>
              <w:szCs w:val="18"/>
            </w:rPr>
            <w:t>030 3087596-111</w:t>
          </w:r>
        </w:p>
      </w:tc>
    </w:tr>
  </w:tbl>
  <w:p w14:paraId="3BC364DC" w14:textId="77777777" w:rsidR="00953184" w:rsidRPr="0072647F" w:rsidRDefault="00702E01" w:rsidP="00953184">
    <w:pPr>
      <w:spacing w:after="0" w:line="240" w:lineRule="auto"/>
      <w:rPr>
        <w:sz w:val="2"/>
        <w:szCs w:val="2"/>
      </w:rPr>
    </w:pPr>
    <w:r>
      <w:rPr>
        <w:b/>
        <w:noProof/>
        <w:color w:val="000000"/>
        <w:sz w:val="2"/>
        <w:szCs w:val="2"/>
        <w:lang w:eastAsia="de-DE"/>
      </w:rPr>
      <w:drawing>
        <wp:anchor distT="0" distB="0" distL="114300" distR="114300" simplePos="0" relativeHeight="251659264" behindDoc="0" locked="0" layoutInCell="1" allowOverlap="1" wp14:anchorId="3BC364E1" wp14:editId="3BC364E2">
          <wp:simplePos x="0" y="0"/>
          <wp:positionH relativeFrom="column">
            <wp:posOffset>-715645</wp:posOffset>
          </wp:positionH>
          <wp:positionV relativeFrom="paragraph">
            <wp:posOffset>-3320415</wp:posOffset>
          </wp:positionV>
          <wp:extent cx="144145" cy="18415"/>
          <wp:effectExtent l="0" t="0" r="0" b="635"/>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 cy="184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00318" w14:textId="77777777" w:rsidR="00361EF8" w:rsidRDefault="00361EF8" w:rsidP="003C22B9">
      <w:pPr>
        <w:spacing w:after="0" w:line="240" w:lineRule="auto"/>
      </w:pPr>
      <w:r>
        <w:separator/>
      </w:r>
    </w:p>
  </w:footnote>
  <w:footnote w:type="continuationSeparator" w:id="0">
    <w:p w14:paraId="5F4FBAFE" w14:textId="77777777" w:rsidR="00361EF8" w:rsidRDefault="00361EF8" w:rsidP="003C2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364AE" w14:textId="7572B2E6" w:rsidR="002B0E30" w:rsidRDefault="00953184" w:rsidP="00953184">
    <w:pPr>
      <w:pStyle w:val="Kopfzeile"/>
      <w:jc w:val="center"/>
    </w:pPr>
    <w:r w:rsidRPr="00953184">
      <w:rPr>
        <w:sz w:val="20"/>
        <w:szCs w:val="20"/>
      </w:rPr>
      <w:t xml:space="preserve">– </w:t>
    </w:r>
    <w:r w:rsidRPr="00953184">
      <w:rPr>
        <w:sz w:val="20"/>
        <w:szCs w:val="20"/>
      </w:rPr>
      <w:fldChar w:fldCharType="begin"/>
    </w:r>
    <w:r w:rsidRPr="00953184">
      <w:rPr>
        <w:sz w:val="20"/>
        <w:szCs w:val="20"/>
      </w:rPr>
      <w:instrText>PAGE   \* MERGEFORMAT</w:instrText>
    </w:r>
    <w:r w:rsidRPr="00953184">
      <w:rPr>
        <w:sz w:val="20"/>
        <w:szCs w:val="20"/>
      </w:rPr>
      <w:fldChar w:fldCharType="separate"/>
    </w:r>
    <w:r w:rsidR="002179CA">
      <w:rPr>
        <w:noProof/>
        <w:sz w:val="20"/>
        <w:szCs w:val="20"/>
      </w:rPr>
      <w:t>2</w:t>
    </w:r>
    <w:r w:rsidRPr="00953184">
      <w:rPr>
        <w:sz w:val="20"/>
        <w:szCs w:val="20"/>
      </w:rPr>
      <w:fldChar w:fldCharType="end"/>
    </w:r>
    <w:r w:rsidRPr="00953184">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364B1" w14:textId="77777777" w:rsidR="00953184" w:rsidRPr="001958A8" w:rsidRDefault="00702E01" w:rsidP="00953184">
    <w:pPr>
      <w:pStyle w:val="Kopfzeile"/>
      <w:jc w:val="left"/>
      <w:rPr>
        <w:sz w:val="16"/>
        <w:szCs w:val="16"/>
      </w:rPr>
    </w:pPr>
    <w:r>
      <w:rPr>
        <w:noProof/>
        <w:sz w:val="16"/>
        <w:szCs w:val="16"/>
        <w:lang w:eastAsia="de-DE"/>
      </w:rPr>
      <w:drawing>
        <wp:anchor distT="0" distB="0" distL="114300" distR="114300" simplePos="0" relativeHeight="251661312" behindDoc="0" locked="0" layoutInCell="1" allowOverlap="1" wp14:anchorId="3BC364DD" wp14:editId="3BC364DE">
          <wp:simplePos x="0" y="0"/>
          <wp:positionH relativeFrom="column">
            <wp:posOffset>3742055</wp:posOffset>
          </wp:positionH>
          <wp:positionV relativeFrom="paragraph">
            <wp:posOffset>635</wp:posOffset>
          </wp:positionV>
          <wp:extent cx="2231390" cy="597535"/>
          <wp:effectExtent l="0" t="0" r="0" b="0"/>
          <wp:wrapSquare wrapText="bothSides"/>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597535"/>
                  </a:xfrm>
                  <a:prstGeom prst="rect">
                    <a:avLst/>
                  </a:prstGeom>
                  <a:noFill/>
                </pic:spPr>
              </pic:pic>
            </a:graphicData>
          </a:graphic>
          <wp14:sizeRelH relativeFrom="page">
            <wp14:pctWidth>0</wp14:pctWidth>
          </wp14:sizeRelH>
          <wp14:sizeRelV relativeFrom="page">
            <wp14:pctHeight>0</wp14:pctHeight>
          </wp14:sizeRelV>
        </wp:anchor>
      </w:drawing>
    </w:r>
  </w:p>
  <w:p w14:paraId="3BC364B2" w14:textId="77777777" w:rsidR="00953184" w:rsidRPr="001958A8" w:rsidRDefault="00953184" w:rsidP="00953184">
    <w:pPr>
      <w:pStyle w:val="Kopfzeile"/>
      <w:jc w:val="left"/>
      <w:rPr>
        <w:sz w:val="16"/>
        <w:szCs w:val="16"/>
      </w:rPr>
    </w:pPr>
  </w:p>
  <w:p w14:paraId="3BC364B3" w14:textId="77777777" w:rsidR="00953184" w:rsidRPr="001958A8" w:rsidRDefault="00953184" w:rsidP="00953184">
    <w:pPr>
      <w:pStyle w:val="Kopfzeile"/>
      <w:jc w:val="left"/>
      <w:rPr>
        <w:sz w:val="16"/>
        <w:szCs w:val="16"/>
      </w:rPr>
    </w:pPr>
  </w:p>
  <w:p w14:paraId="3BC364B4" w14:textId="77777777" w:rsidR="00953184" w:rsidRPr="001958A8" w:rsidRDefault="00953184" w:rsidP="00953184">
    <w:pPr>
      <w:pStyle w:val="Kopfzeile"/>
      <w:jc w:val="left"/>
      <w:rPr>
        <w:sz w:val="16"/>
        <w:szCs w:val="16"/>
      </w:rPr>
    </w:pPr>
  </w:p>
  <w:p w14:paraId="3BC364B5" w14:textId="77777777" w:rsidR="00953184" w:rsidRDefault="00953184" w:rsidP="00953184">
    <w:pPr>
      <w:pStyle w:val="Kopfzeile"/>
      <w:jc w:val="left"/>
      <w:rPr>
        <w:sz w:val="16"/>
        <w:szCs w:val="16"/>
      </w:rPr>
    </w:pPr>
  </w:p>
  <w:p w14:paraId="3BC364B6" w14:textId="77777777" w:rsidR="001958A8" w:rsidRDefault="001958A8" w:rsidP="00953184">
    <w:pPr>
      <w:pStyle w:val="Kopfzeile"/>
      <w:jc w:val="left"/>
      <w:rPr>
        <w:sz w:val="16"/>
        <w:szCs w:val="16"/>
      </w:rPr>
    </w:pPr>
  </w:p>
  <w:p w14:paraId="3BC364B7" w14:textId="77777777" w:rsidR="001958A8" w:rsidRDefault="001958A8" w:rsidP="00953184">
    <w:pPr>
      <w:pStyle w:val="Kopfzeile"/>
      <w:jc w:val="left"/>
      <w:rPr>
        <w:sz w:val="16"/>
        <w:szCs w:val="16"/>
      </w:rPr>
    </w:pPr>
  </w:p>
  <w:p w14:paraId="3BC364B8" w14:textId="77777777" w:rsidR="001958A8" w:rsidRDefault="001958A8" w:rsidP="00953184">
    <w:pPr>
      <w:pStyle w:val="Kopfzeile"/>
      <w:jc w:val="left"/>
      <w:rPr>
        <w:sz w:val="16"/>
        <w:szCs w:val="16"/>
      </w:rPr>
    </w:pPr>
  </w:p>
  <w:p w14:paraId="3BC364B9" w14:textId="77777777" w:rsidR="001958A8" w:rsidRDefault="001958A8" w:rsidP="00953184">
    <w:pPr>
      <w:pStyle w:val="Kopfzeile"/>
      <w:jc w:val="left"/>
      <w:rPr>
        <w:sz w:val="16"/>
        <w:szCs w:val="16"/>
      </w:rPr>
    </w:pPr>
  </w:p>
  <w:p w14:paraId="3BC364BA" w14:textId="77777777" w:rsidR="003A3D53" w:rsidRPr="0073380B" w:rsidRDefault="00953184" w:rsidP="006E1331">
    <w:pPr>
      <w:pStyle w:val="Kopfzeile"/>
      <w:ind w:left="-142"/>
      <w:jc w:val="left"/>
      <w:rPr>
        <w:sz w:val="16"/>
        <w:szCs w:val="16"/>
      </w:rPr>
    </w:pPr>
    <w:r w:rsidRPr="001958A8">
      <w:rPr>
        <w:sz w:val="20"/>
        <w:szCs w:val="20"/>
      </w:rPr>
      <w:t>BAH • Postfach 20 12 5</w:t>
    </w:r>
    <w:r w:rsidR="00E26B4F">
      <w:rPr>
        <w:sz w:val="20"/>
        <w:szCs w:val="20"/>
      </w:rPr>
      <w:t>5</w:t>
    </w:r>
    <w:r w:rsidRPr="001958A8">
      <w:rPr>
        <w:sz w:val="20"/>
        <w:szCs w:val="20"/>
      </w:rPr>
      <w:t xml:space="preserve"> • 53142 Bonn</w:t>
    </w:r>
  </w:p>
  <w:p w14:paraId="3BC364BB" w14:textId="77777777" w:rsidR="001958A8" w:rsidRDefault="001958A8" w:rsidP="00953184">
    <w:pPr>
      <w:pStyle w:val="Kopfzeile"/>
      <w:jc w:val="left"/>
      <w:rPr>
        <w:sz w:val="16"/>
        <w:szCs w:val="16"/>
      </w:rPr>
    </w:pPr>
  </w:p>
  <w:p w14:paraId="3BC364BC" w14:textId="77777777" w:rsidR="00D93F2A" w:rsidRDefault="00D93F2A" w:rsidP="00953184">
    <w:pPr>
      <w:pStyle w:val="Kopfzeile"/>
      <w:jc w:val="left"/>
      <w:rPr>
        <w:sz w:val="16"/>
        <w:szCs w:val="16"/>
      </w:rPr>
    </w:pPr>
  </w:p>
  <w:p w14:paraId="3BC364BD" w14:textId="77777777" w:rsidR="00D93F2A" w:rsidRPr="0073380B" w:rsidRDefault="00D93F2A" w:rsidP="00953184">
    <w:pPr>
      <w:pStyle w:val="Kopfzeile"/>
      <w:jc w:val="left"/>
      <w:rPr>
        <w:sz w:val="16"/>
        <w:szCs w:val="16"/>
      </w:rPr>
    </w:pPr>
  </w:p>
  <w:p w14:paraId="3BC364BE" w14:textId="77777777" w:rsidR="001958A8" w:rsidRPr="0073380B" w:rsidRDefault="001958A8" w:rsidP="00953184">
    <w:pPr>
      <w:pStyle w:val="Kopfzeile"/>
      <w:jc w:val="left"/>
      <w:rPr>
        <w:sz w:val="16"/>
        <w:szCs w:val="16"/>
      </w:rPr>
    </w:pPr>
  </w:p>
  <w:p w14:paraId="3BC364BF" w14:textId="77777777" w:rsidR="001958A8" w:rsidRPr="0073380B" w:rsidRDefault="001958A8" w:rsidP="00953184">
    <w:pPr>
      <w:pStyle w:val="Kopfzeile"/>
      <w:jc w:val="left"/>
      <w:rPr>
        <w:sz w:val="16"/>
        <w:szCs w:val="16"/>
      </w:rPr>
    </w:pPr>
  </w:p>
  <w:p w14:paraId="3BC364C0" w14:textId="77777777" w:rsidR="001958A8" w:rsidRPr="0073380B" w:rsidRDefault="001958A8" w:rsidP="00953184">
    <w:pPr>
      <w:pStyle w:val="Kopfzeile"/>
      <w:jc w:val="left"/>
      <w:rPr>
        <w:sz w:val="16"/>
        <w:szCs w:val="16"/>
      </w:rPr>
    </w:pPr>
  </w:p>
  <w:p w14:paraId="3BC364C1" w14:textId="77777777" w:rsidR="001958A8" w:rsidRPr="0073380B" w:rsidRDefault="001958A8" w:rsidP="00953184">
    <w:pPr>
      <w:pStyle w:val="Kopfzeile"/>
      <w:jc w:val="left"/>
      <w:rPr>
        <w:sz w:val="16"/>
        <w:szCs w:val="16"/>
      </w:rPr>
    </w:pPr>
  </w:p>
  <w:p w14:paraId="3BC364C2" w14:textId="77777777" w:rsidR="001958A8" w:rsidRPr="0073380B" w:rsidRDefault="001958A8" w:rsidP="00953184">
    <w:pPr>
      <w:pStyle w:val="Kopfzeile"/>
      <w:jc w:val="left"/>
      <w:rPr>
        <w:sz w:val="16"/>
        <w:szCs w:val="16"/>
      </w:rPr>
    </w:pPr>
  </w:p>
  <w:p w14:paraId="3BC364C3" w14:textId="77777777" w:rsidR="001958A8" w:rsidRPr="0073380B" w:rsidRDefault="001958A8" w:rsidP="00953184">
    <w:pPr>
      <w:pStyle w:val="Kopfzeile"/>
      <w:jc w:val="left"/>
      <w:rPr>
        <w:sz w:val="16"/>
        <w:szCs w:val="16"/>
      </w:rPr>
    </w:pPr>
  </w:p>
  <w:p w14:paraId="3BC364C4" w14:textId="77777777" w:rsidR="00953184" w:rsidRPr="0073380B" w:rsidRDefault="00953184" w:rsidP="00953184">
    <w:pPr>
      <w:pStyle w:val="Kopfzeile"/>
      <w:jc w:val="left"/>
      <w:rPr>
        <w:sz w:val="16"/>
        <w:szCs w:val="16"/>
      </w:rPr>
    </w:pPr>
  </w:p>
  <w:p w14:paraId="3BC364C5" w14:textId="77777777" w:rsidR="00953184" w:rsidRPr="0073380B" w:rsidRDefault="00953184" w:rsidP="00953184">
    <w:pPr>
      <w:pStyle w:val="Kopfzeile"/>
      <w:jc w:val="left"/>
      <w:rPr>
        <w:sz w:val="16"/>
        <w:szCs w:val="16"/>
      </w:rPr>
    </w:pPr>
  </w:p>
  <w:p w14:paraId="3BC364C6" w14:textId="77777777" w:rsidR="00953184" w:rsidRPr="0073380B" w:rsidRDefault="00953184" w:rsidP="00953184">
    <w:pPr>
      <w:pStyle w:val="Kopfzeile"/>
      <w:jc w:val="left"/>
      <w:rPr>
        <w:sz w:val="16"/>
        <w:szCs w:val="16"/>
      </w:rPr>
    </w:pPr>
  </w:p>
  <w:p w14:paraId="3BC364C7" w14:textId="77777777" w:rsidR="00953184" w:rsidRPr="0073380B" w:rsidRDefault="00953184" w:rsidP="00953184">
    <w:pPr>
      <w:pStyle w:val="Kopfzeile"/>
      <w:jc w:val="left"/>
      <w:rPr>
        <w:sz w:val="16"/>
        <w:szCs w:val="16"/>
      </w:rPr>
    </w:pPr>
  </w:p>
  <w:p w14:paraId="3BC364C8" w14:textId="77777777" w:rsidR="00953184" w:rsidRDefault="00953184" w:rsidP="00953184">
    <w:pPr>
      <w:pStyle w:val="Kopfzeile"/>
      <w:jc w:val="left"/>
      <w:rPr>
        <w:sz w:val="16"/>
        <w:szCs w:val="16"/>
      </w:rPr>
    </w:pPr>
  </w:p>
  <w:p w14:paraId="3BC364C9" w14:textId="77777777" w:rsidR="004D1F37" w:rsidRDefault="004D1F37" w:rsidP="00953184">
    <w:pPr>
      <w:pStyle w:val="Kopfzeile"/>
      <w:jc w:val="left"/>
      <w:rPr>
        <w:sz w:val="16"/>
        <w:szCs w:val="16"/>
      </w:rPr>
    </w:pPr>
  </w:p>
  <w:p w14:paraId="3BC364CA" w14:textId="77777777" w:rsidR="0073380B" w:rsidRDefault="00702E01" w:rsidP="00953184">
    <w:pPr>
      <w:pStyle w:val="Kopfzeile"/>
      <w:jc w:val="left"/>
      <w:rPr>
        <w:sz w:val="16"/>
        <w:szCs w:val="16"/>
      </w:rPr>
    </w:pPr>
    <w:r>
      <w:rPr>
        <w:b/>
        <w:noProof/>
        <w:color w:val="000000"/>
        <w:sz w:val="16"/>
        <w:szCs w:val="16"/>
        <w:lang w:eastAsia="de-DE"/>
      </w:rPr>
      <w:drawing>
        <wp:anchor distT="0" distB="0" distL="114300" distR="114300" simplePos="0" relativeHeight="251660288" behindDoc="0" locked="0" layoutInCell="1" allowOverlap="1" wp14:anchorId="3BC364DF" wp14:editId="3BC364E0">
          <wp:simplePos x="0" y="0"/>
          <wp:positionH relativeFrom="column">
            <wp:posOffset>-744220</wp:posOffset>
          </wp:positionH>
          <wp:positionV relativeFrom="paragraph">
            <wp:posOffset>219075</wp:posOffset>
          </wp:positionV>
          <wp:extent cx="144145" cy="24130"/>
          <wp:effectExtent l="0" t="0" r="8255"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 cy="24130"/>
                  </a:xfrm>
                  <a:prstGeom prst="rect">
                    <a:avLst/>
                  </a:prstGeom>
                  <a:noFill/>
                </pic:spPr>
              </pic:pic>
            </a:graphicData>
          </a:graphic>
          <wp14:sizeRelH relativeFrom="page">
            <wp14:pctWidth>0</wp14:pctWidth>
          </wp14:sizeRelH>
          <wp14:sizeRelV relativeFrom="page">
            <wp14:pctHeight>0</wp14:pctHeight>
          </wp14:sizeRelV>
        </wp:anchor>
      </w:drawing>
    </w:r>
  </w:p>
  <w:p w14:paraId="3BC364CB" w14:textId="77777777" w:rsidR="0073380B" w:rsidRPr="0073380B" w:rsidRDefault="0073380B" w:rsidP="00953184">
    <w:pPr>
      <w:pStyle w:val="Kopfzeile"/>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6160F"/>
    <w:multiLevelType w:val="hybridMultilevel"/>
    <w:tmpl w:val="FDF649B4"/>
    <w:lvl w:ilvl="0" w:tplc="2112290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9D641D"/>
    <w:multiLevelType w:val="hybridMultilevel"/>
    <w:tmpl w:val="CCA4383E"/>
    <w:lvl w:ilvl="0" w:tplc="4E5A346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E2"/>
    <w:rsid w:val="00045A0D"/>
    <w:rsid w:val="00092298"/>
    <w:rsid w:val="000929A7"/>
    <w:rsid w:val="00096E44"/>
    <w:rsid w:val="000A3640"/>
    <w:rsid w:val="000A5772"/>
    <w:rsid w:val="000C7126"/>
    <w:rsid w:val="000E413C"/>
    <w:rsid w:val="0010407B"/>
    <w:rsid w:val="00114055"/>
    <w:rsid w:val="001169DD"/>
    <w:rsid w:val="00120D89"/>
    <w:rsid w:val="00146856"/>
    <w:rsid w:val="00160BC3"/>
    <w:rsid w:val="001619BE"/>
    <w:rsid w:val="001958A8"/>
    <w:rsid w:val="001A595F"/>
    <w:rsid w:val="001B7BA8"/>
    <w:rsid w:val="001C3DBF"/>
    <w:rsid w:val="00204F12"/>
    <w:rsid w:val="002179CA"/>
    <w:rsid w:val="002202CE"/>
    <w:rsid w:val="002207D7"/>
    <w:rsid w:val="00230C52"/>
    <w:rsid w:val="002329FD"/>
    <w:rsid w:val="00233A2F"/>
    <w:rsid w:val="00255EA5"/>
    <w:rsid w:val="00286F12"/>
    <w:rsid w:val="002A670C"/>
    <w:rsid w:val="002B0E30"/>
    <w:rsid w:val="002B2A94"/>
    <w:rsid w:val="002C5C0B"/>
    <w:rsid w:val="002C5CBB"/>
    <w:rsid w:val="002C7A05"/>
    <w:rsid w:val="002D4B1E"/>
    <w:rsid w:val="0030724E"/>
    <w:rsid w:val="0032275C"/>
    <w:rsid w:val="00335504"/>
    <w:rsid w:val="00361EF8"/>
    <w:rsid w:val="003865EF"/>
    <w:rsid w:val="003A0A7D"/>
    <w:rsid w:val="003A3D53"/>
    <w:rsid w:val="003C22B9"/>
    <w:rsid w:val="003C36BA"/>
    <w:rsid w:val="00404CA7"/>
    <w:rsid w:val="00417EEB"/>
    <w:rsid w:val="0042032D"/>
    <w:rsid w:val="00433167"/>
    <w:rsid w:val="0045656A"/>
    <w:rsid w:val="004718C1"/>
    <w:rsid w:val="004746F6"/>
    <w:rsid w:val="004A76FF"/>
    <w:rsid w:val="004C1706"/>
    <w:rsid w:val="004D1F37"/>
    <w:rsid w:val="004D4813"/>
    <w:rsid w:val="004D6DB7"/>
    <w:rsid w:val="004E2B64"/>
    <w:rsid w:val="004E53E5"/>
    <w:rsid w:val="00507A10"/>
    <w:rsid w:val="00515AD3"/>
    <w:rsid w:val="00551B6C"/>
    <w:rsid w:val="00575DB5"/>
    <w:rsid w:val="00594F6D"/>
    <w:rsid w:val="005A0A4C"/>
    <w:rsid w:val="005D13CF"/>
    <w:rsid w:val="005E2F18"/>
    <w:rsid w:val="005F30E0"/>
    <w:rsid w:val="005F4C6C"/>
    <w:rsid w:val="00602BB8"/>
    <w:rsid w:val="00607EF3"/>
    <w:rsid w:val="006140F2"/>
    <w:rsid w:val="00615039"/>
    <w:rsid w:val="00616361"/>
    <w:rsid w:val="00630493"/>
    <w:rsid w:val="00640033"/>
    <w:rsid w:val="006431E5"/>
    <w:rsid w:val="00653CC5"/>
    <w:rsid w:val="00660006"/>
    <w:rsid w:val="0066127A"/>
    <w:rsid w:val="00666B7C"/>
    <w:rsid w:val="00675574"/>
    <w:rsid w:val="00676863"/>
    <w:rsid w:val="00677BAC"/>
    <w:rsid w:val="00691D62"/>
    <w:rsid w:val="00695AD5"/>
    <w:rsid w:val="006C344D"/>
    <w:rsid w:val="006E1331"/>
    <w:rsid w:val="00702E01"/>
    <w:rsid w:val="00715AA5"/>
    <w:rsid w:val="0072647F"/>
    <w:rsid w:val="0073380B"/>
    <w:rsid w:val="007449F0"/>
    <w:rsid w:val="0076538A"/>
    <w:rsid w:val="00794706"/>
    <w:rsid w:val="007A38A3"/>
    <w:rsid w:val="007A655D"/>
    <w:rsid w:val="007B7467"/>
    <w:rsid w:val="007D664A"/>
    <w:rsid w:val="007D70CB"/>
    <w:rsid w:val="008070FD"/>
    <w:rsid w:val="00823809"/>
    <w:rsid w:val="00834446"/>
    <w:rsid w:val="008532BF"/>
    <w:rsid w:val="00857832"/>
    <w:rsid w:val="00860885"/>
    <w:rsid w:val="00861B0B"/>
    <w:rsid w:val="008C1E4C"/>
    <w:rsid w:val="008D15CA"/>
    <w:rsid w:val="008E71DE"/>
    <w:rsid w:val="00902464"/>
    <w:rsid w:val="00905B23"/>
    <w:rsid w:val="00906293"/>
    <w:rsid w:val="00910660"/>
    <w:rsid w:val="009308EF"/>
    <w:rsid w:val="00953184"/>
    <w:rsid w:val="009718E4"/>
    <w:rsid w:val="00993F04"/>
    <w:rsid w:val="009B0746"/>
    <w:rsid w:val="009B11AF"/>
    <w:rsid w:val="009B44DE"/>
    <w:rsid w:val="009B49F4"/>
    <w:rsid w:val="009D075D"/>
    <w:rsid w:val="009E27E2"/>
    <w:rsid w:val="00A23EC9"/>
    <w:rsid w:val="00A34B4D"/>
    <w:rsid w:val="00A55002"/>
    <w:rsid w:val="00AD4FC4"/>
    <w:rsid w:val="00AE10AB"/>
    <w:rsid w:val="00AE19A9"/>
    <w:rsid w:val="00AF34B1"/>
    <w:rsid w:val="00B04879"/>
    <w:rsid w:val="00B07C6B"/>
    <w:rsid w:val="00B1769F"/>
    <w:rsid w:val="00B31B27"/>
    <w:rsid w:val="00B636AC"/>
    <w:rsid w:val="00B7552C"/>
    <w:rsid w:val="00B77643"/>
    <w:rsid w:val="00B83104"/>
    <w:rsid w:val="00B858BC"/>
    <w:rsid w:val="00BA24ED"/>
    <w:rsid w:val="00BB7B70"/>
    <w:rsid w:val="00BE2130"/>
    <w:rsid w:val="00BF65C0"/>
    <w:rsid w:val="00C02D0B"/>
    <w:rsid w:val="00C12E14"/>
    <w:rsid w:val="00C4079D"/>
    <w:rsid w:val="00C53812"/>
    <w:rsid w:val="00C76048"/>
    <w:rsid w:val="00C83904"/>
    <w:rsid w:val="00CA21B0"/>
    <w:rsid w:val="00CB3EEA"/>
    <w:rsid w:val="00CC7AD7"/>
    <w:rsid w:val="00CE4182"/>
    <w:rsid w:val="00CF1F00"/>
    <w:rsid w:val="00CF4376"/>
    <w:rsid w:val="00D01E1A"/>
    <w:rsid w:val="00D207DC"/>
    <w:rsid w:val="00D3172F"/>
    <w:rsid w:val="00D3507F"/>
    <w:rsid w:val="00D50E8E"/>
    <w:rsid w:val="00D5528E"/>
    <w:rsid w:val="00D70E62"/>
    <w:rsid w:val="00D93F2A"/>
    <w:rsid w:val="00DC56EE"/>
    <w:rsid w:val="00DE6347"/>
    <w:rsid w:val="00E1563E"/>
    <w:rsid w:val="00E26B4F"/>
    <w:rsid w:val="00E56EC1"/>
    <w:rsid w:val="00E87C63"/>
    <w:rsid w:val="00EB706C"/>
    <w:rsid w:val="00ED26D3"/>
    <w:rsid w:val="00F072DE"/>
    <w:rsid w:val="00F24F85"/>
    <w:rsid w:val="00F532B6"/>
    <w:rsid w:val="00F81600"/>
    <w:rsid w:val="00FD27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C3648B"/>
  <w15:docId w15:val="{96AF56DA-87D4-44EF-9097-8444A1B4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C22B9"/>
    <w:pPr>
      <w:spacing w:after="240" w:line="259" w:lineRule="auto"/>
      <w:jc w:val="both"/>
    </w:pPr>
    <w:rPr>
      <w:rFonts w:ascii="Arial" w:hAnsi="Arial"/>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C22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22B9"/>
  </w:style>
  <w:style w:type="paragraph" w:styleId="Fuzeile">
    <w:name w:val="footer"/>
    <w:basedOn w:val="Standard"/>
    <w:link w:val="FuzeileZchn"/>
    <w:uiPriority w:val="99"/>
    <w:unhideWhenUsed/>
    <w:rsid w:val="003C22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22B9"/>
  </w:style>
  <w:style w:type="character" w:styleId="Hyperlink">
    <w:name w:val="Hyperlink"/>
    <w:uiPriority w:val="99"/>
    <w:unhideWhenUsed/>
    <w:rsid w:val="004D4813"/>
    <w:rPr>
      <w:color w:val="0563C1"/>
      <w:u w:val="single"/>
    </w:rPr>
  </w:style>
  <w:style w:type="character" w:styleId="Platzhaltertext">
    <w:name w:val="Placeholder Text"/>
    <w:uiPriority w:val="99"/>
    <w:semiHidden/>
    <w:rsid w:val="005F30E0"/>
    <w:rPr>
      <w:color w:val="808080"/>
    </w:rPr>
  </w:style>
  <w:style w:type="character" w:customStyle="1" w:styleId="Betreff">
    <w:name w:val="Betreff"/>
    <w:uiPriority w:val="1"/>
    <w:rsid w:val="00CC7AD7"/>
    <w:rPr>
      <w:rFonts w:ascii="Arial" w:hAnsi="Arial"/>
      <w:b/>
      <w:color w:val="auto"/>
      <w:sz w:val="24"/>
    </w:rPr>
  </w:style>
  <w:style w:type="character" w:customStyle="1" w:styleId="Absenderblock">
    <w:name w:val="Absenderblock"/>
    <w:uiPriority w:val="1"/>
    <w:rsid w:val="00160BC3"/>
    <w:rPr>
      <w:rFonts w:ascii="Arial" w:hAnsi="Arial"/>
      <w:sz w:val="17"/>
    </w:rPr>
  </w:style>
  <w:style w:type="paragraph" w:styleId="Sprechblasentext">
    <w:name w:val="Balloon Text"/>
    <w:basedOn w:val="Standard"/>
    <w:link w:val="SprechblasentextZchn"/>
    <w:uiPriority w:val="99"/>
    <w:semiHidden/>
    <w:unhideWhenUsed/>
    <w:rsid w:val="007A655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A655D"/>
    <w:rPr>
      <w:rFonts w:ascii="Tahoma" w:hAnsi="Tahoma" w:cs="Tahoma"/>
      <w:sz w:val="16"/>
      <w:szCs w:val="16"/>
    </w:rPr>
  </w:style>
  <w:style w:type="character" w:styleId="Hervorhebung">
    <w:name w:val="Emphasis"/>
    <w:uiPriority w:val="20"/>
    <w:qFormat/>
    <w:rsid w:val="002C7A05"/>
    <w:rPr>
      <w:i/>
      <w:iCs/>
    </w:rPr>
  </w:style>
  <w:style w:type="table" w:styleId="Tabellenraster">
    <w:name w:val="Table Grid"/>
    <w:basedOn w:val="NormaleTabelle"/>
    <w:uiPriority w:val="39"/>
    <w:rsid w:val="003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866457">
      <w:bodyDiv w:val="1"/>
      <w:marLeft w:val="0"/>
      <w:marRight w:val="0"/>
      <w:marTop w:val="0"/>
      <w:marBottom w:val="0"/>
      <w:divBdr>
        <w:top w:val="none" w:sz="0" w:space="0" w:color="auto"/>
        <w:left w:val="none" w:sz="0" w:space="0" w:color="auto"/>
        <w:bottom w:val="none" w:sz="0" w:space="0" w:color="auto"/>
        <w:right w:val="none" w:sz="0" w:space="0" w:color="auto"/>
      </w:divBdr>
    </w:div>
    <w:div w:id="1312103802">
      <w:bodyDiv w:val="1"/>
      <w:marLeft w:val="60"/>
      <w:marRight w:val="60"/>
      <w:marTop w:val="60"/>
      <w:marBottom w:val="15"/>
      <w:divBdr>
        <w:top w:val="none" w:sz="0" w:space="0" w:color="auto"/>
        <w:left w:val="none" w:sz="0" w:space="0" w:color="auto"/>
        <w:bottom w:val="none" w:sz="0" w:space="0" w:color="auto"/>
        <w:right w:val="none" w:sz="0" w:space="0" w:color="auto"/>
      </w:divBdr>
      <w:divsChild>
        <w:div w:id="962929176">
          <w:marLeft w:val="0"/>
          <w:marRight w:val="0"/>
          <w:marTop w:val="0"/>
          <w:marBottom w:val="0"/>
          <w:divBdr>
            <w:top w:val="none" w:sz="0" w:space="0" w:color="auto"/>
            <w:left w:val="none" w:sz="0" w:space="0" w:color="auto"/>
            <w:bottom w:val="none" w:sz="0" w:space="0" w:color="auto"/>
            <w:right w:val="none" w:sz="0" w:space="0" w:color="auto"/>
          </w:divBdr>
        </w:div>
        <w:div w:id="1186408409">
          <w:marLeft w:val="0"/>
          <w:marRight w:val="0"/>
          <w:marTop w:val="0"/>
          <w:marBottom w:val="0"/>
          <w:divBdr>
            <w:top w:val="none" w:sz="0" w:space="0" w:color="auto"/>
            <w:left w:val="none" w:sz="0" w:space="0" w:color="auto"/>
            <w:bottom w:val="none" w:sz="0" w:space="0" w:color="auto"/>
            <w:right w:val="none" w:sz="0" w:space="0" w:color="auto"/>
          </w:divBdr>
          <w:divsChild>
            <w:div w:id="2048986693">
              <w:marLeft w:val="0"/>
              <w:marRight w:val="0"/>
              <w:marTop w:val="0"/>
              <w:marBottom w:val="0"/>
              <w:divBdr>
                <w:top w:val="none" w:sz="0" w:space="0" w:color="auto"/>
                <w:left w:val="none" w:sz="0" w:space="0" w:color="auto"/>
                <w:bottom w:val="none" w:sz="0" w:space="0" w:color="auto"/>
                <w:right w:val="none" w:sz="0" w:space="0" w:color="auto"/>
              </w:divBdr>
            </w:div>
            <w:div w:id="20695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bah@bah-bonn.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323337d0d40f07dca653232b6d8e466e">
  <xsd:schema xmlns:xsd="http://www.w3.org/2001/XMLSchema" xmlns:xs="http://www.w3.org/2001/XMLSchema" xmlns:p="http://schemas.microsoft.com/office/2006/metadata/properties" xmlns:ns2="8cea201b-f78e-4710-bb37-675106f3d11b" targetNamespace="http://schemas.microsoft.com/office/2006/metadata/properties" ma:root="true" ma:fieldsID="75e7c8f59267abd9a446c5335b8ce917"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DAA07-F1F6-41DD-9109-A9B8E1CACC4B}">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cea201b-f78e-4710-bb37-675106f3d11b"/>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4BDA44C-4F2F-4A02-96D1-26971635DC28}">
  <ds:schemaRefs>
    <ds:schemaRef ds:uri="http://schemas.microsoft.com/sharepoint/v3/contenttype/forms"/>
  </ds:schemaRefs>
</ds:datastoreItem>
</file>

<file path=customXml/itemProps3.xml><?xml version="1.0" encoding="utf-8"?>
<ds:datastoreItem xmlns:ds="http://schemas.openxmlformats.org/officeDocument/2006/customXml" ds:itemID="{D68CE403-D59A-4450-A026-5E04B0F9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4D214-131F-4134-B411-5BC5772D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3163</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Sagel</dc:creator>
  <cp:lastModifiedBy>Johanna Rieck</cp:lastModifiedBy>
  <cp:revision>2</cp:revision>
  <cp:lastPrinted>2016-06-10T10:23:00Z</cp:lastPrinted>
  <dcterms:created xsi:type="dcterms:W3CDTF">2016-06-14T13:59:00Z</dcterms:created>
  <dcterms:modified xsi:type="dcterms:W3CDTF">2016-06-14T13:59:00Z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