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B8" w:rsidRPr="0032001C" w:rsidRDefault="00F1729D" w:rsidP="00ED5BB8">
      <w:pPr>
        <w:pStyle w:val="StandardBAHUMVIER"/>
        <w:rPr>
          <w:sz w:val="2"/>
          <w:szCs w:val="2"/>
        </w:rPr>
      </w:pPr>
      <w:r>
        <w:rPr>
          <w:noProof/>
          <w:sz w:val="2"/>
          <w:szCs w:val="2"/>
          <w:lang w:eastAsia="de-DE"/>
        </w:rPr>
        <mc:AlternateContent>
          <mc:Choice Requires="wps">
            <w:drawing>
              <wp:anchor distT="0" distB="0" distL="114300" distR="114300" simplePos="0" relativeHeight="251658240" behindDoc="0" locked="0" layoutInCell="1" allowOverlap="1">
                <wp:simplePos x="0" y="0"/>
                <wp:positionH relativeFrom="column">
                  <wp:posOffset>-156845</wp:posOffset>
                </wp:positionH>
                <wp:positionV relativeFrom="paragraph">
                  <wp:posOffset>-882015</wp:posOffset>
                </wp:positionV>
                <wp:extent cx="4467225" cy="571500"/>
                <wp:effectExtent l="1270"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E" w:rsidRPr="00505115" w:rsidRDefault="00726F2E" w:rsidP="000739C1">
                            <w:pPr>
                              <w:pStyle w:val="TitelBAHUMVIER"/>
                              <w:tabs>
                                <w:tab w:val="clear" w:pos="6237"/>
                                <w:tab w:val="center" w:pos="5954"/>
                              </w:tabs>
                            </w:pPr>
                            <w:bookmarkStart w:id="0" w:name="TITEL_NEWSLETTER"/>
                            <w:r w:rsidRPr="00505115">
                              <w:rPr>
                                <w:b/>
                              </w:rPr>
                              <w:t>BAH</w:t>
                            </w:r>
                            <w:r w:rsidRPr="00505115">
                              <w:t xml:space="preserve"> </w:t>
                            </w:r>
                            <w:r>
                              <w:t>UM VIER</w:t>
                            </w:r>
                            <w:bookmarkEnd w:id="0"/>
                            <w:r w:rsidRPr="00505115">
                              <w:t xml:space="preserve"> </w:t>
                            </w:r>
                            <w:r w:rsidRPr="00505115">
                              <w:tab/>
                            </w:r>
                            <w:bookmarkStart w:id="1" w:name="NO_EDITION"/>
                            <w:sdt>
                              <w:sdtPr>
                                <w:alias w:val="Ausgabe Nr."/>
                                <w:tag w:val="Ausgabe Nr."/>
                                <w:id w:val="16106298"/>
                                <w:text/>
                              </w:sdtPr>
                              <w:sdtEndPr/>
                              <w:sdtContent>
                                <w:r w:rsidR="006F061E">
                                  <w:t>2</w:t>
                                </w:r>
                                <w:r w:rsidR="009C0CA2">
                                  <w:t>1</w:t>
                                </w:r>
                                <w:r w:rsidR="00D43621">
                                  <w:t>7</w:t>
                                </w:r>
                              </w:sdtContent>
                            </w:sdt>
                            <w:bookmarkEnd w:id="1"/>
                          </w:p>
                          <w:p w:rsidR="00726F2E" w:rsidRPr="00505115" w:rsidRDefault="00726F2E" w:rsidP="00FE5FE6">
                            <w:pPr>
                              <w:rPr>
                                <w:rFonts w:ascii="Arial" w:hAnsi="Arial" w:cs="Arial"/>
                                <w:color w:val="FFFFFF" w:themeColor="background1"/>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35pt;margin-top:-69.45pt;width:351.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h6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" filled="f" stroked="f">
                <v:textbox>
                  <w:txbxContent>
                    <w:p w:rsidR="00726F2E" w:rsidRPr="00505115" w:rsidRDefault="00726F2E" w:rsidP="000739C1">
                      <w:pPr>
                        <w:pStyle w:val="TitelBAHUMVIER"/>
                        <w:tabs>
                          <w:tab w:val="clear" w:pos="6237"/>
                          <w:tab w:val="center" w:pos="5954"/>
                        </w:tabs>
                      </w:pPr>
                      <w:bookmarkStart w:id="2" w:name="TITEL_NEWSLETTER"/>
                      <w:r w:rsidRPr="00505115">
                        <w:rPr>
                          <w:b/>
                        </w:rPr>
                        <w:t>BAH</w:t>
                      </w:r>
                      <w:r w:rsidRPr="00505115">
                        <w:t xml:space="preserve"> </w:t>
                      </w:r>
                      <w:r>
                        <w:t>UM VIER</w:t>
                      </w:r>
                      <w:bookmarkEnd w:id="2"/>
                      <w:r w:rsidRPr="00505115">
                        <w:t xml:space="preserve"> </w:t>
                      </w:r>
                      <w:r w:rsidRPr="00505115">
                        <w:tab/>
                      </w:r>
                      <w:bookmarkStart w:id="3" w:name="NO_EDITION"/>
                      <w:sdt>
                        <w:sdtPr>
                          <w:alias w:val="Ausgabe Nr."/>
                          <w:tag w:val="Ausgabe Nr."/>
                          <w:id w:val="16106298"/>
                          <w:text/>
                        </w:sdtPr>
                        <w:sdtEndPr/>
                        <w:sdtContent>
                          <w:r w:rsidR="006F061E">
                            <w:t>2</w:t>
                          </w:r>
                          <w:r w:rsidR="009C0CA2">
                            <w:t>1</w:t>
                          </w:r>
                          <w:r w:rsidR="00D43621">
                            <w:t>7</w:t>
                          </w:r>
                        </w:sdtContent>
                      </w:sdt>
                      <w:bookmarkEnd w:id="3"/>
                    </w:p>
                    <w:p w:rsidR="00726F2E" w:rsidRPr="00505115" w:rsidRDefault="00726F2E" w:rsidP="00FE5FE6">
                      <w:pPr>
                        <w:rPr>
                          <w:rFonts w:ascii="Arial" w:hAnsi="Arial" w:cs="Arial"/>
                          <w:color w:val="FFFFFF" w:themeColor="background1"/>
                          <w:sz w:val="60"/>
                          <w:szCs w:val="60"/>
                        </w:rPr>
                      </w:pPr>
                    </w:p>
                  </w:txbxContent>
                </v:textbox>
              </v:shape>
            </w:pict>
          </mc:Fallback>
        </mc:AlternateContent>
      </w:r>
      <w:r>
        <w:rPr>
          <w:noProof/>
          <w:sz w:val="2"/>
          <w:szCs w:val="2"/>
          <w:lang w:eastAsia="de-DE"/>
        </w:rPr>
        <mc:AlternateContent>
          <mc:Choice Requires="wps">
            <w:drawing>
              <wp:anchor distT="0" distB="0" distL="114300" distR="114300" simplePos="0" relativeHeight="251660288" behindDoc="0" locked="0" layoutInCell="1" allowOverlap="1">
                <wp:simplePos x="0" y="0"/>
                <wp:positionH relativeFrom="column">
                  <wp:posOffset>4655820</wp:posOffset>
                </wp:positionH>
                <wp:positionV relativeFrom="paragraph">
                  <wp:posOffset>-511810</wp:posOffset>
                </wp:positionV>
                <wp:extent cx="1457325" cy="328295"/>
                <wp:effectExtent l="381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F2E" w:rsidRPr="0043689D" w:rsidRDefault="00F81483" w:rsidP="0043689D">
                            <w:pPr>
                              <w:jc w:val="right"/>
                              <w:rPr>
                                <w:rStyle w:val="DatumBAHUMVIERZchn"/>
                                <w:rFonts w:asciiTheme="minorHAnsi" w:hAnsiTheme="minorHAnsi" w:cstheme="minorBidi"/>
                                <w:color w:val="auto"/>
                                <w:sz w:val="22"/>
                              </w:rPr>
                            </w:pPr>
                            <w:r>
                              <w:rPr>
                                <w:rStyle w:val="DatumBAHUMVIERZchn"/>
                              </w:rPr>
                              <w:fldChar w:fldCharType="begin"/>
                            </w:r>
                            <w:r w:rsidR="0043689D">
                              <w:rPr>
                                <w:rStyle w:val="DatumBAHUMVIERZchn"/>
                              </w:rPr>
                              <w:instrText xml:space="preserve"> TIME \@ "d. MMMM yyyy" </w:instrText>
                            </w:r>
                            <w:r>
                              <w:rPr>
                                <w:rStyle w:val="DatumBAHUMVIERZchn"/>
                              </w:rPr>
                              <w:fldChar w:fldCharType="separate"/>
                            </w:r>
                            <w:r w:rsidR="008D2647">
                              <w:rPr>
                                <w:rStyle w:val="DatumBAHUMVIERZchn"/>
                                <w:noProof/>
                              </w:rPr>
                              <w:t>16. November 2015</w:t>
                            </w:r>
                            <w:r>
                              <w:rPr>
                                <w:rStyle w:val="DatumBAHUMVIERZchn"/>
                              </w:rPr>
                              <w:fldChar w:fldCharType="end"/>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66.6pt;margin-top:-40.3pt;width:114.75pt;height:2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" filled="f" stroked="f">
                <v:textbox style="mso-fit-shape-to-text:t" inset="0,0,0,0">
                  <w:txbxContent>
                    <w:p w:rsidR="00726F2E" w:rsidRPr="0043689D" w:rsidRDefault="00F81483" w:rsidP="0043689D">
                      <w:pPr>
                        <w:jc w:val="right"/>
                        <w:rPr>
                          <w:rStyle w:val="DatumBAHUMVIERZchn"/>
                          <w:rFonts w:asciiTheme="minorHAnsi" w:hAnsiTheme="minorHAnsi" w:cstheme="minorBidi"/>
                          <w:color w:val="auto"/>
                          <w:sz w:val="22"/>
                        </w:rPr>
                      </w:pPr>
                      <w:r>
                        <w:rPr>
                          <w:rStyle w:val="DatumBAHUMVIERZchn"/>
                        </w:rPr>
                        <w:fldChar w:fldCharType="begin"/>
                      </w:r>
                      <w:r w:rsidR="0043689D">
                        <w:rPr>
                          <w:rStyle w:val="DatumBAHUMVIERZchn"/>
                        </w:rPr>
                        <w:instrText xml:space="preserve"> TIME \@ "d. MMMM yyyy" </w:instrText>
                      </w:r>
                      <w:r>
                        <w:rPr>
                          <w:rStyle w:val="DatumBAHUMVIERZchn"/>
                        </w:rPr>
                        <w:fldChar w:fldCharType="separate"/>
                      </w:r>
                      <w:r w:rsidR="008D2647">
                        <w:rPr>
                          <w:rStyle w:val="DatumBAHUMVIERZchn"/>
                          <w:noProof/>
                        </w:rPr>
                        <w:t>16. November 2015</w:t>
                      </w:r>
                      <w:r>
                        <w:rPr>
                          <w:rStyle w:val="DatumBAHUMVIERZchn"/>
                        </w:rPr>
                        <w:fldChar w:fldCharType="end"/>
                      </w:r>
                    </w:p>
                  </w:txbxContent>
                </v:textbox>
              </v:shape>
            </w:pict>
          </mc:Fallback>
        </mc:AlternateContent>
      </w:r>
    </w:p>
    <w:p w:rsidR="00125123" w:rsidRDefault="00125123" w:rsidP="00EA3618">
      <w:pPr>
        <w:pStyle w:val="Verzeichnis1"/>
        <w:sectPr w:rsidR="00125123" w:rsidSect="00F91F87">
          <w:headerReference w:type="default" r:id="rId9"/>
          <w:footerReference w:type="default" r:id="rId10"/>
          <w:headerReference w:type="first" r:id="rId11"/>
          <w:footerReference w:type="first" r:id="rId12"/>
          <w:type w:val="continuous"/>
          <w:pgSz w:w="11906" w:h="16838" w:code="9"/>
          <w:pgMar w:top="4216" w:right="1134" w:bottom="1134" w:left="1134" w:header="907" w:footer="828" w:gutter="0"/>
          <w:paperSrc w:first="15" w:other="15"/>
          <w:cols w:space="708"/>
          <w:titlePg/>
          <w:docGrid w:linePitch="299"/>
        </w:sectPr>
      </w:pPr>
    </w:p>
    <w:bookmarkStart w:id="4" w:name="_GoBack"/>
    <w:p w:rsidR="003B0FC9" w:rsidRDefault="00F81483" w:rsidP="0005642D">
      <w:pPr>
        <w:pStyle w:val="Verzeichnis1"/>
        <w:ind w:left="420" w:hanging="420"/>
        <w:rPr>
          <w:rStyle w:val="Hyperlink"/>
          <w:noProof/>
        </w:rPr>
      </w:pPr>
      <w:r w:rsidRPr="00823035">
        <w:rPr>
          <w:noProof/>
          <w:sz w:val="24"/>
          <w:szCs w:val="24"/>
        </w:rPr>
        <w:lastRenderedPageBreak/>
        <w:fldChar w:fldCharType="begin"/>
      </w:r>
      <w:r w:rsidR="00726F2E" w:rsidRPr="00823035">
        <w:rPr>
          <w:sz w:val="24"/>
          <w:szCs w:val="24"/>
        </w:rPr>
        <w:instrText xml:space="preserve"> TOC \n \h \z \t "Themenüberschrift Body BAH UM VIER;1" </w:instrText>
      </w:r>
      <w:r w:rsidRPr="00823035">
        <w:rPr>
          <w:noProof/>
          <w:sz w:val="24"/>
          <w:szCs w:val="24"/>
        </w:rPr>
        <w:fldChar w:fldCharType="separate"/>
      </w:r>
      <w:hyperlink w:anchor="_Toc435451335" w:history="1">
        <w:r w:rsidR="003B0FC9" w:rsidRPr="00FB4813">
          <w:rPr>
            <w:rStyle w:val="Hyperlink"/>
            <w:noProof/>
          </w:rPr>
          <w:t>1.</w:t>
        </w:r>
        <w:r w:rsidR="003B0FC9">
          <w:rPr>
            <w:rFonts w:asciiTheme="minorHAnsi" w:eastAsiaTheme="minorEastAsia" w:hAnsiTheme="minorHAnsi" w:cstheme="minorBidi"/>
            <w:b w:val="0"/>
            <w:bCs w:val="0"/>
            <w:noProof/>
            <w:color w:val="auto"/>
            <w:sz w:val="22"/>
            <w:szCs w:val="22"/>
            <w:lang w:eastAsia="de-DE"/>
          </w:rPr>
          <w:tab/>
        </w:r>
        <w:r w:rsidR="003B0FC9" w:rsidRPr="00FB4813">
          <w:rPr>
            <w:rStyle w:val="Hyperlink"/>
            <w:noProof/>
          </w:rPr>
          <w:t>Gesetzentwurf zur Bekämpfung von Korruption im Gesundheitswesen: Erste Lesung im Bundestag</w:t>
        </w:r>
      </w:hyperlink>
    </w:p>
    <w:p w:rsidR="00EB7013" w:rsidRPr="00EB7013" w:rsidRDefault="0005642D" w:rsidP="00EB7013">
      <w:pPr>
        <w:pStyle w:val="StandardBAHUMVIER"/>
      </w:pPr>
      <w:r>
        <w:t>Der Gesetzentwurf zur Bekämpfung der Korruption im Gesundheitswesen ist</w:t>
      </w:r>
      <w:r>
        <w:t xml:space="preserve"> am 13. </w:t>
      </w:r>
      <w:r>
        <w:t>November 2015 in erster Lesung im Bundestag behandelt worden.</w:t>
      </w:r>
    </w:p>
    <w:p w:rsidR="003B0FC9" w:rsidRDefault="003B0FC9">
      <w:pPr>
        <w:pStyle w:val="Verzeichnis1"/>
        <w:rPr>
          <w:rStyle w:val="Hyperlink"/>
          <w:noProof/>
        </w:rPr>
      </w:pPr>
      <w:hyperlink w:anchor="_Toc435451336" w:history="1">
        <w:r w:rsidRPr="00FB4813">
          <w:rPr>
            <w:rStyle w:val="Hyperlink"/>
            <w:noProof/>
          </w:rPr>
          <w:t>2.</w:t>
        </w:r>
        <w:r>
          <w:rPr>
            <w:rFonts w:asciiTheme="minorHAnsi" w:eastAsiaTheme="minorEastAsia" w:hAnsiTheme="minorHAnsi" w:cstheme="minorBidi"/>
            <w:b w:val="0"/>
            <w:bCs w:val="0"/>
            <w:noProof/>
            <w:color w:val="auto"/>
            <w:sz w:val="22"/>
            <w:szCs w:val="22"/>
            <w:lang w:eastAsia="de-DE"/>
          </w:rPr>
          <w:tab/>
        </w:r>
        <w:r w:rsidRPr="00FB4813">
          <w:rPr>
            <w:rStyle w:val="Hyperlink"/>
            <w:noProof/>
          </w:rPr>
          <w:t>Antidopinggesetz in 2./3. Lesung im Bundestag verabschiedet</w:t>
        </w:r>
      </w:hyperlink>
    </w:p>
    <w:p w:rsidR="00EB7013" w:rsidRPr="00EB7013" w:rsidRDefault="00EB7013" w:rsidP="00EB7013">
      <w:pPr>
        <w:pStyle w:val="StandardBAHUMVIER"/>
      </w:pPr>
      <w:r>
        <w:t xml:space="preserve">Ebenfalls am Freitag, den 13. November 2015, wurde das Gesetz zur Bekämpfung von Doping im Sport in 2./3. Lesung im Bundestag verabschiedet. </w:t>
      </w:r>
    </w:p>
    <w:p w:rsidR="003B0FC9" w:rsidRDefault="003B0FC9" w:rsidP="0005642D">
      <w:pPr>
        <w:pStyle w:val="Verzeichnis1"/>
        <w:ind w:left="420" w:hanging="420"/>
        <w:rPr>
          <w:rStyle w:val="Hyperlink"/>
          <w:noProof/>
        </w:rPr>
      </w:pPr>
      <w:hyperlink w:anchor="_Toc435451337" w:history="1">
        <w:r w:rsidRPr="00FB4813">
          <w:rPr>
            <w:rStyle w:val="Hyperlink"/>
            <w:noProof/>
          </w:rPr>
          <w:t>3.</w:t>
        </w:r>
        <w:r>
          <w:rPr>
            <w:rFonts w:asciiTheme="minorHAnsi" w:eastAsiaTheme="minorEastAsia" w:hAnsiTheme="minorHAnsi" w:cstheme="minorBidi"/>
            <w:b w:val="0"/>
            <w:bCs w:val="0"/>
            <w:noProof/>
            <w:color w:val="auto"/>
            <w:sz w:val="22"/>
            <w:szCs w:val="22"/>
            <w:lang w:eastAsia="de-DE"/>
          </w:rPr>
          <w:tab/>
        </w:r>
        <w:r w:rsidRPr="00FB4813">
          <w:rPr>
            <w:rStyle w:val="Hyperlink"/>
            <w:noProof/>
          </w:rPr>
          <w:t>BfArM veröffentlicht Hinweise zur Verwendung der electronic application forms (eAF) ab dem 1. Januar 2016</w:t>
        </w:r>
      </w:hyperlink>
    </w:p>
    <w:p w:rsidR="00EB7013" w:rsidRPr="00EB7013" w:rsidRDefault="00EB7013" w:rsidP="00EB7013">
      <w:pPr>
        <w:pStyle w:val="StandardBAHUMVIER"/>
      </w:pPr>
      <w:r>
        <w:t>Ab 1. </w:t>
      </w:r>
      <w:r w:rsidRPr="00313B9D">
        <w:t xml:space="preserve">Januar 2016 sind bei Zulassungsanträgen, Verlängerungsanträgen und </w:t>
      </w:r>
      <w:proofErr w:type="spellStart"/>
      <w:r w:rsidRPr="00313B9D">
        <w:t>Variations</w:t>
      </w:r>
      <w:proofErr w:type="spellEnd"/>
      <w:r w:rsidRPr="00313B9D">
        <w:t xml:space="preserve"> die „electronic </w:t>
      </w:r>
      <w:proofErr w:type="spellStart"/>
      <w:r w:rsidRPr="00313B9D">
        <w:t>application</w:t>
      </w:r>
      <w:proofErr w:type="spellEnd"/>
      <w:r w:rsidRPr="00313B9D">
        <w:t xml:space="preserve"> </w:t>
      </w:r>
      <w:proofErr w:type="spellStart"/>
      <w:r w:rsidRPr="00313B9D">
        <w:t>forms</w:t>
      </w:r>
      <w:proofErr w:type="spellEnd"/>
      <w:r w:rsidRPr="00313B9D">
        <w:t>“ (</w:t>
      </w:r>
      <w:proofErr w:type="spellStart"/>
      <w:r w:rsidRPr="00313B9D">
        <w:t>eAF</w:t>
      </w:r>
      <w:proofErr w:type="spellEnd"/>
      <w:r w:rsidRPr="00313B9D">
        <w:t xml:space="preserve">) zu nutzen. </w:t>
      </w:r>
      <w:r>
        <w:t xml:space="preserve">Nähere </w:t>
      </w:r>
      <w:r w:rsidRPr="00313B9D">
        <w:t xml:space="preserve">Hinweise, die die Umstellung von den bisherigen Word-Formularen auf die </w:t>
      </w:r>
      <w:proofErr w:type="spellStart"/>
      <w:r w:rsidRPr="00313B9D">
        <w:t>eAFs</w:t>
      </w:r>
      <w:proofErr w:type="spellEnd"/>
      <w:r w:rsidRPr="00313B9D">
        <w:t xml:space="preserve"> betreffen</w:t>
      </w:r>
      <w:r>
        <w:t xml:space="preserve"> und über die bereits vorab informiert wurde, wurden jetzt auf den </w:t>
      </w:r>
      <w:proofErr w:type="spellStart"/>
      <w:r>
        <w:t>BfArM</w:t>
      </w:r>
      <w:proofErr w:type="spellEnd"/>
      <w:r>
        <w:t>-Webseiten veröffentlicht.</w:t>
      </w:r>
    </w:p>
    <w:p w:rsidR="003B0FC9" w:rsidRDefault="003B0FC9" w:rsidP="0005642D">
      <w:pPr>
        <w:pStyle w:val="Verzeichnis1"/>
        <w:ind w:left="420" w:hanging="420"/>
        <w:rPr>
          <w:rFonts w:asciiTheme="minorHAnsi" w:eastAsiaTheme="minorEastAsia" w:hAnsiTheme="minorHAnsi" w:cstheme="minorBidi"/>
          <w:b w:val="0"/>
          <w:bCs w:val="0"/>
          <w:noProof/>
          <w:color w:val="auto"/>
          <w:sz w:val="22"/>
          <w:szCs w:val="22"/>
          <w:lang w:eastAsia="de-DE"/>
        </w:rPr>
      </w:pPr>
      <w:hyperlink w:anchor="_Toc435451338" w:history="1">
        <w:r w:rsidRPr="00FB4813">
          <w:rPr>
            <w:rStyle w:val="Hyperlink"/>
            <w:noProof/>
          </w:rPr>
          <w:t>4.</w:t>
        </w:r>
        <w:r>
          <w:rPr>
            <w:rFonts w:asciiTheme="minorHAnsi" w:eastAsiaTheme="minorEastAsia" w:hAnsiTheme="minorHAnsi" w:cstheme="minorBidi"/>
            <w:b w:val="0"/>
            <w:bCs w:val="0"/>
            <w:noProof/>
            <w:color w:val="auto"/>
            <w:sz w:val="22"/>
            <w:szCs w:val="22"/>
            <w:lang w:eastAsia="de-DE"/>
          </w:rPr>
          <w:tab/>
        </w:r>
        <w:r w:rsidRPr="00FB4813">
          <w:rPr>
            <w:rStyle w:val="Hyperlink"/>
            <w:noProof/>
          </w:rPr>
          <w:t>BfArM: Bekanntmachung zum Europäischen Arzneibuch, 8. Ausgabe, 5. Nachtrag, Amtliche deutsche Ausgabe</w:t>
        </w:r>
      </w:hyperlink>
    </w:p>
    <w:p w:rsidR="00C673E2" w:rsidRPr="00374EC6" w:rsidRDefault="00F81483" w:rsidP="00C673E2">
      <w:pPr>
        <w:pStyle w:val="StandardBAHUMVIER"/>
      </w:pPr>
      <w:r w:rsidRPr="00823035">
        <w:rPr>
          <w:rFonts w:eastAsiaTheme="majorEastAsia"/>
          <w:bCs/>
          <w:color w:val="123869"/>
        </w:rPr>
        <w:fldChar w:fldCharType="end"/>
      </w:r>
      <w:r w:rsidR="0005642D" w:rsidRPr="0062427C">
        <w:rPr>
          <w:rFonts w:eastAsia="Times New Roman"/>
          <w:lang w:eastAsia="de-DE"/>
        </w:rPr>
        <w:t xml:space="preserve">Im Bundesanzeiger vom </w:t>
      </w:r>
      <w:r w:rsidR="0005642D">
        <w:rPr>
          <w:rFonts w:eastAsia="Times New Roman"/>
          <w:lang w:eastAsia="de-DE"/>
        </w:rPr>
        <w:t>13</w:t>
      </w:r>
      <w:r w:rsidR="0005642D" w:rsidRPr="0062427C">
        <w:rPr>
          <w:rFonts w:eastAsia="Times New Roman"/>
          <w:lang w:eastAsia="de-DE"/>
        </w:rPr>
        <w:t>. </w:t>
      </w:r>
      <w:r w:rsidR="0005642D">
        <w:rPr>
          <w:rFonts w:eastAsia="Times New Roman"/>
          <w:lang w:eastAsia="de-DE"/>
        </w:rPr>
        <w:t>November</w:t>
      </w:r>
      <w:r w:rsidR="0005642D" w:rsidRPr="0062427C">
        <w:rPr>
          <w:rFonts w:eastAsia="Times New Roman"/>
          <w:lang w:eastAsia="de-DE"/>
        </w:rPr>
        <w:t xml:space="preserve"> 201</w:t>
      </w:r>
      <w:r w:rsidR="0005642D">
        <w:rPr>
          <w:rFonts w:eastAsia="Times New Roman"/>
          <w:lang w:eastAsia="de-DE"/>
        </w:rPr>
        <w:t>5</w:t>
      </w:r>
      <w:r w:rsidR="0005642D" w:rsidRPr="0062427C">
        <w:rPr>
          <w:rFonts w:eastAsia="Times New Roman"/>
          <w:lang w:eastAsia="de-DE"/>
        </w:rPr>
        <w:t xml:space="preserve"> ist eine Bekanntmachung zum Europäischen Arzneibuch, </w:t>
      </w:r>
      <w:r w:rsidR="0005642D">
        <w:rPr>
          <w:rFonts w:eastAsia="Times New Roman"/>
          <w:lang w:eastAsia="de-DE"/>
        </w:rPr>
        <w:t>8</w:t>
      </w:r>
      <w:r w:rsidR="0005642D" w:rsidRPr="0062427C">
        <w:rPr>
          <w:rFonts w:eastAsia="Times New Roman"/>
          <w:lang w:eastAsia="de-DE"/>
        </w:rPr>
        <w:t xml:space="preserve">. Ausgabe, </w:t>
      </w:r>
      <w:r w:rsidR="0005642D">
        <w:rPr>
          <w:rFonts w:eastAsia="Times New Roman"/>
          <w:lang w:eastAsia="de-DE"/>
        </w:rPr>
        <w:t>5. Nachtrag,</w:t>
      </w:r>
      <w:r w:rsidR="0005642D" w:rsidRPr="0062427C">
        <w:rPr>
          <w:rFonts w:eastAsia="Times New Roman"/>
          <w:lang w:eastAsia="de-DE"/>
        </w:rPr>
        <w:t xml:space="preserve"> Amtliche deutsche Ausgabe, vom </w:t>
      </w:r>
      <w:r w:rsidR="0005642D">
        <w:rPr>
          <w:rFonts w:eastAsia="Times New Roman"/>
          <w:lang w:eastAsia="de-DE"/>
        </w:rPr>
        <w:t>4</w:t>
      </w:r>
      <w:r w:rsidR="0005642D" w:rsidRPr="0062427C">
        <w:rPr>
          <w:rFonts w:eastAsia="Times New Roman"/>
          <w:lang w:eastAsia="de-DE"/>
        </w:rPr>
        <w:t>. </w:t>
      </w:r>
      <w:r w:rsidR="0005642D">
        <w:rPr>
          <w:rFonts w:eastAsia="Times New Roman"/>
          <w:lang w:eastAsia="de-DE"/>
        </w:rPr>
        <w:t>November</w:t>
      </w:r>
      <w:r w:rsidR="0005642D" w:rsidRPr="0062427C">
        <w:rPr>
          <w:rFonts w:eastAsia="Times New Roman"/>
          <w:lang w:eastAsia="de-DE"/>
        </w:rPr>
        <w:t xml:space="preserve"> 201</w:t>
      </w:r>
      <w:r w:rsidR="0005642D">
        <w:rPr>
          <w:rFonts w:eastAsia="Times New Roman"/>
          <w:lang w:eastAsia="de-DE"/>
        </w:rPr>
        <w:t>5</w:t>
      </w:r>
      <w:r w:rsidR="0005642D" w:rsidRPr="0062427C">
        <w:rPr>
          <w:rFonts w:eastAsia="Times New Roman"/>
          <w:lang w:eastAsia="de-DE"/>
        </w:rPr>
        <w:t xml:space="preserve"> erschienen.</w:t>
      </w:r>
    </w:p>
    <w:bookmarkEnd w:id="4"/>
    <w:p w:rsidR="008645CF" w:rsidRDefault="008645CF" w:rsidP="00A65B51">
      <w:pPr>
        <w:pStyle w:val="StandardBAHUMVIER"/>
        <w:pBdr>
          <w:bottom w:val="single" w:sz="4" w:space="1" w:color="auto"/>
        </w:pBdr>
      </w:pPr>
    </w:p>
    <w:p w:rsidR="0096712B" w:rsidRDefault="0096712B" w:rsidP="00A65B51">
      <w:pPr>
        <w:pStyle w:val="StandardBAHUMVIER"/>
        <w:pBdr>
          <w:bottom w:val="single" w:sz="4" w:space="1" w:color="auto"/>
        </w:pBdr>
        <w:sectPr w:rsidR="0096712B" w:rsidSect="00F91F87">
          <w:type w:val="continuous"/>
          <w:pgSz w:w="11906" w:h="16838" w:code="9"/>
          <w:pgMar w:top="4216" w:right="1134" w:bottom="1134" w:left="1134" w:header="907" w:footer="828" w:gutter="0"/>
          <w:paperSrc w:first="15" w:other="15"/>
          <w:cols w:space="708"/>
          <w:titlePg/>
          <w:docGrid w:linePitch="299"/>
        </w:sectPr>
      </w:pPr>
    </w:p>
    <w:p w:rsidR="00546F29" w:rsidRDefault="00546F29">
      <w:pPr>
        <w:rPr>
          <w:rFonts w:ascii="Arial" w:eastAsiaTheme="majorEastAsia" w:hAnsi="Arial" w:cstheme="majorBidi"/>
          <w:b/>
          <w:bCs/>
          <w:color w:val="123869"/>
          <w:sz w:val="24"/>
          <w:szCs w:val="28"/>
        </w:rPr>
      </w:pPr>
    </w:p>
    <w:p w:rsidR="00EE2550" w:rsidRDefault="00EE2550">
      <w:pPr>
        <w:rPr>
          <w:rFonts w:ascii="Arial" w:eastAsiaTheme="majorEastAsia" w:hAnsi="Arial" w:cstheme="majorBidi"/>
          <w:b/>
          <w:bCs/>
          <w:color w:val="123869"/>
          <w:sz w:val="24"/>
          <w:szCs w:val="28"/>
        </w:rPr>
      </w:pPr>
      <w:r>
        <w:br w:type="page"/>
      </w:r>
    </w:p>
    <w:p w:rsidR="00B56A93" w:rsidRDefault="003B0FC9" w:rsidP="009A0F64">
      <w:pPr>
        <w:pStyle w:val="ThemenberschriftBodyBAHUMVIER"/>
      </w:pPr>
      <w:bookmarkStart w:id="5" w:name="_Toc435451335"/>
      <w:r>
        <w:lastRenderedPageBreak/>
        <w:t>Gesetzentwurf zur Bekämpfung von Korruption im Gesundheitswesen: Erste Lesung im Bundestag</w:t>
      </w:r>
      <w:bookmarkEnd w:id="5"/>
    </w:p>
    <w:p w:rsidR="006A7BDF" w:rsidRDefault="003B0FC9" w:rsidP="006A7BDF">
      <w:pPr>
        <w:spacing w:after="0"/>
        <w:jc w:val="both"/>
        <w:rPr>
          <w:rFonts w:ascii="Arial" w:eastAsia="Calibri" w:hAnsi="Arial" w:cs="Times New Roman"/>
          <w:sz w:val="24"/>
        </w:rPr>
      </w:pPr>
      <w:r w:rsidRPr="003B0FC9">
        <w:rPr>
          <w:rFonts w:ascii="Arial" w:eastAsia="Calibri" w:hAnsi="Arial" w:cs="Times New Roman"/>
          <w:sz w:val="24"/>
        </w:rPr>
        <w:t>Der Gesetzentwurf zur Bekämpfung der Korruption im Gesundheitswesen ist</w:t>
      </w:r>
      <w:r w:rsidR="0005642D">
        <w:rPr>
          <w:rFonts w:ascii="Arial" w:eastAsia="Calibri" w:hAnsi="Arial" w:cs="Times New Roman"/>
          <w:sz w:val="24"/>
        </w:rPr>
        <w:t xml:space="preserve"> am 13. </w:t>
      </w:r>
      <w:r w:rsidRPr="003B0FC9">
        <w:rPr>
          <w:rFonts w:ascii="Arial" w:eastAsia="Calibri" w:hAnsi="Arial" w:cs="Times New Roman"/>
          <w:sz w:val="24"/>
        </w:rPr>
        <w:t>November 2015 in erster Lesung im Bundestag behandelt worden. Der Gesetzentwurf wurde zur weiteren Befassung an die zuständigen Bundestagsausschüsse verwiesen. Als nächstes wird voraussichtlich im federführenden Ausschuss eine Anhörung stattfinden. Neben dem Gesetzentwurf wurde auch ein Antrag der Fraktion DIE LINKE „Korruption im Gesundheitswesen effektiv bekämpfen“ beraten. Der BAH wird weiter berichten.</w:t>
      </w:r>
    </w:p>
    <w:p w:rsidR="003B0FC9" w:rsidRPr="006A7BDF" w:rsidRDefault="003B0FC9" w:rsidP="006A7BDF">
      <w:pPr>
        <w:spacing w:after="0"/>
        <w:jc w:val="both"/>
        <w:rPr>
          <w:rFonts w:ascii="Arial" w:hAnsi="Arial" w:cs="Arial"/>
          <w:sz w:val="24"/>
          <w:szCs w:val="24"/>
        </w:rPr>
      </w:pPr>
    </w:p>
    <w:p w:rsidR="006A7BDF" w:rsidRPr="003B0FC9" w:rsidRDefault="00E97266" w:rsidP="006A7BDF">
      <w:pPr>
        <w:pStyle w:val="Verfasser"/>
        <w:rPr>
          <w:lang w:val="en-US"/>
        </w:rPr>
      </w:pPr>
      <w:r w:rsidRPr="003B0FC9">
        <w:rPr>
          <w:lang w:val="en-US"/>
        </w:rPr>
        <w:t>(</w:t>
      </w:r>
      <w:proofErr w:type="spellStart"/>
      <w:r w:rsidR="003B0FC9">
        <w:rPr>
          <w:lang w:val="en-US"/>
        </w:rPr>
        <w:t>RAin</w:t>
      </w:r>
      <w:proofErr w:type="spellEnd"/>
      <w:r w:rsidR="003B0FC9">
        <w:rPr>
          <w:lang w:val="en-US"/>
        </w:rPr>
        <w:t xml:space="preserve"> Andrea Schmitz – schmitz</w:t>
      </w:r>
      <w:r w:rsidR="003B0FC9" w:rsidRPr="00530A52">
        <w:rPr>
          <w:lang w:val="en-US"/>
        </w:rPr>
        <w:t>@bah-bonn.de</w:t>
      </w:r>
      <w:r w:rsidR="003B0FC9">
        <w:rPr>
          <w:lang w:val="en-US"/>
        </w:rPr>
        <w:t>)</w:t>
      </w:r>
    </w:p>
    <w:p w:rsidR="00EE2550" w:rsidRPr="003B0FC9" w:rsidRDefault="00EE2550">
      <w:pPr>
        <w:rPr>
          <w:rFonts w:ascii="Arial" w:eastAsiaTheme="majorEastAsia" w:hAnsi="Arial" w:cstheme="majorBidi"/>
          <w:b/>
          <w:bCs/>
          <w:color w:val="123869"/>
          <w:sz w:val="24"/>
          <w:szCs w:val="28"/>
          <w:lang w:val="en-US"/>
        </w:rPr>
      </w:pPr>
    </w:p>
    <w:p w:rsidR="00C673E2" w:rsidRDefault="003B0FC9" w:rsidP="00C673E2">
      <w:pPr>
        <w:pStyle w:val="ThemenberschriftBodyBAHUMVIER"/>
      </w:pPr>
      <w:bookmarkStart w:id="6" w:name="_Toc435451336"/>
      <w:r>
        <w:t>Antidopinggesetz in 2./3. Lesung im Bundestag verabschiedet</w:t>
      </w:r>
      <w:bookmarkEnd w:id="6"/>
    </w:p>
    <w:p w:rsidR="003B0FC9" w:rsidRPr="003B0FC9" w:rsidRDefault="003B0FC9" w:rsidP="003B0FC9">
      <w:pPr>
        <w:pStyle w:val="StandardBAHUMVIER"/>
      </w:pPr>
      <w:r w:rsidRPr="003B0FC9">
        <w:t>Ebenfalls am Freitag, den 13. November 2015, wurde das Gesetz zur Bekämpfung von Doping im Sport in 2./3. Lesung im Bundestag verabschiedet. Wie bereits berichtet, s. BAH um Vier 86/2015 vom 11.05.2015, soll durch ein eigenständiges Gesetz, in dem die bislang in verschiedenen Gesetzen enthaltenen Vorschriften gebündelt werden und der Kampf gegen das Doping im Sport verbessert werden. Für die Arzneimittelhersteller von Relevanz ist hier der § 7 des Antidopinggesetzes (</w:t>
      </w:r>
      <w:proofErr w:type="spellStart"/>
      <w:r w:rsidRPr="003B0FC9">
        <w:t>AntiDopG</w:t>
      </w:r>
      <w:proofErr w:type="spellEnd"/>
      <w:r w:rsidRPr="003B0FC9">
        <w:t xml:space="preserve">). Diese Vorschrift beinhaltet die bekannten Hinweispflichten in der Packungsbeilage und Fachinformation von Arzneimitteln, die entsprechende zu Doping geeignete Stoffe enthalten. Des Weiteren enthält das Gesetz u.a. Haftstrafen für Leistungssportler, die Dopingmittel anwenden. Bei tätiger Reue kann es allerdings zur Straffreiheit kommen. Das Gesetz wird einen Tag nach Verkündung im Bundesgesetzblatt in Kraft treten, was voraussichtlich zu Beginn 2016 der Fall sein wird. Der Gesetzentwurf und die geringfügigen Ergänzungen und Änderungen durch den Bundestag-Sportausschuss stehen unter </w:t>
      </w:r>
    </w:p>
    <w:p w:rsidR="003B0FC9" w:rsidRPr="003B0FC9" w:rsidRDefault="003B0FC9" w:rsidP="003B0FC9">
      <w:pPr>
        <w:pStyle w:val="StandardBAHUMVIER"/>
      </w:pPr>
    </w:p>
    <w:p w:rsidR="003B0FC9" w:rsidRPr="003B0FC9" w:rsidRDefault="003B0FC9" w:rsidP="003B0FC9">
      <w:pPr>
        <w:pStyle w:val="StandardBAHUMVIER"/>
        <w:numPr>
          <w:ilvl w:val="0"/>
          <w:numId w:val="10"/>
        </w:numPr>
        <w:rPr>
          <w:b/>
        </w:rPr>
      </w:pPr>
      <w:r w:rsidRPr="003B0FC9">
        <w:rPr>
          <w:b/>
        </w:rPr>
        <w:t>Recht</w:t>
      </w:r>
    </w:p>
    <w:p w:rsidR="003B0FC9" w:rsidRPr="003B0FC9" w:rsidRDefault="003B0FC9" w:rsidP="003B0FC9">
      <w:pPr>
        <w:pStyle w:val="StandardBAHUMVIER"/>
        <w:numPr>
          <w:ilvl w:val="0"/>
          <w:numId w:val="10"/>
        </w:numPr>
        <w:rPr>
          <w:b/>
        </w:rPr>
      </w:pPr>
      <w:r w:rsidRPr="003B0FC9">
        <w:rPr>
          <w:b/>
        </w:rPr>
        <w:t>Arzneimittelrecht</w:t>
      </w:r>
    </w:p>
    <w:p w:rsidR="003B0FC9" w:rsidRPr="003B0FC9" w:rsidRDefault="003B0FC9" w:rsidP="003B0FC9">
      <w:pPr>
        <w:pStyle w:val="StandardBAHUMVIER"/>
      </w:pPr>
    </w:p>
    <w:p w:rsidR="009A0F64" w:rsidRPr="003B0FC9" w:rsidRDefault="003B0FC9" w:rsidP="003B0FC9">
      <w:pPr>
        <w:spacing w:after="0"/>
        <w:jc w:val="both"/>
        <w:rPr>
          <w:rFonts w:ascii="Arial" w:hAnsi="Arial" w:cs="Arial"/>
          <w:sz w:val="24"/>
          <w:szCs w:val="24"/>
        </w:rPr>
      </w:pPr>
      <w:r w:rsidRPr="003B0FC9">
        <w:rPr>
          <w:rFonts w:ascii="Arial" w:hAnsi="Arial" w:cs="Arial"/>
          <w:sz w:val="24"/>
          <w:szCs w:val="24"/>
        </w:rPr>
        <w:t>im Mitgliederbereich der BAH-Homepage zur Verfügung.</w:t>
      </w:r>
    </w:p>
    <w:p w:rsidR="003B0FC9" w:rsidRPr="00537E64" w:rsidRDefault="003B0FC9" w:rsidP="003B0FC9">
      <w:pPr>
        <w:spacing w:after="0"/>
        <w:jc w:val="both"/>
        <w:rPr>
          <w:rFonts w:ascii="Arial" w:hAnsi="Arial" w:cs="Arial"/>
          <w:i/>
          <w:sz w:val="24"/>
          <w:szCs w:val="24"/>
        </w:rPr>
      </w:pPr>
    </w:p>
    <w:p w:rsidR="003B0FC9" w:rsidRPr="003B0FC9" w:rsidRDefault="003B0FC9" w:rsidP="003B0FC9">
      <w:pPr>
        <w:pStyle w:val="Verfasser"/>
        <w:rPr>
          <w:lang w:val="en-US"/>
        </w:rPr>
      </w:pPr>
      <w:r w:rsidRPr="003B0FC9">
        <w:rPr>
          <w:lang w:val="en-US"/>
        </w:rPr>
        <w:t>(</w:t>
      </w:r>
      <w:proofErr w:type="spellStart"/>
      <w:r>
        <w:rPr>
          <w:lang w:val="en-US"/>
        </w:rPr>
        <w:t>RAin</w:t>
      </w:r>
      <w:proofErr w:type="spellEnd"/>
      <w:r>
        <w:rPr>
          <w:lang w:val="en-US"/>
        </w:rPr>
        <w:t xml:space="preserve"> Andrea Schmitz – schmitz</w:t>
      </w:r>
      <w:r w:rsidRPr="00530A52">
        <w:rPr>
          <w:lang w:val="en-US"/>
        </w:rPr>
        <w:t>@bah-bonn.de</w:t>
      </w:r>
      <w:r>
        <w:rPr>
          <w:lang w:val="en-US"/>
        </w:rPr>
        <w:t>)</w:t>
      </w:r>
    </w:p>
    <w:p w:rsidR="00C673E2" w:rsidRPr="003B0FC9" w:rsidRDefault="00C673E2" w:rsidP="00C673E2">
      <w:pPr>
        <w:pStyle w:val="ThemenberschriftBodyBAHUMVIER"/>
        <w:numPr>
          <w:ilvl w:val="0"/>
          <w:numId w:val="0"/>
        </w:numPr>
        <w:ind w:left="425" w:hanging="425"/>
        <w:rPr>
          <w:lang w:val="en-US"/>
        </w:rPr>
      </w:pPr>
    </w:p>
    <w:p w:rsidR="0005642D" w:rsidRDefault="0005642D">
      <w:pPr>
        <w:rPr>
          <w:rFonts w:ascii="Arial" w:eastAsiaTheme="majorEastAsia" w:hAnsi="Arial" w:cstheme="majorBidi"/>
          <w:b/>
          <w:bCs/>
          <w:color w:val="123869"/>
          <w:sz w:val="24"/>
          <w:szCs w:val="28"/>
        </w:rPr>
      </w:pPr>
      <w:bookmarkStart w:id="7" w:name="_Toc435451337"/>
      <w:r>
        <w:br w:type="page"/>
      </w:r>
    </w:p>
    <w:p w:rsidR="009A0F64" w:rsidRDefault="003B0FC9" w:rsidP="009A0F64">
      <w:pPr>
        <w:pStyle w:val="ThemenberschriftBodyBAHUMVIER"/>
      </w:pPr>
      <w:proofErr w:type="spellStart"/>
      <w:r w:rsidRPr="00313B9D">
        <w:lastRenderedPageBreak/>
        <w:t>BfArM</w:t>
      </w:r>
      <w:proofErr w:type="spellEnd"/>
      <w:r w:rsidRPr="00313B9D">
        <w:t xml:space="preserve"> </w:t>
      </w:r>
      <w:r>
        <w:t xml:space="preserve">veröffentlicht Hinweise </w:t>
      </w:r>
      <w:r w:rsidRPr="00313B9D">
        <w:t xml:space="preserve">zur Verwendung der electronic </w:t>
      </w:r>
      <w:proofErr w:type="spellStart"/>
      <w:r w:rsidRPr="00313B9D">
        <w:t>application</w:t>
      </w:r>
      <w:proofErr w:type="spellEnd"/>
      <w:r w:rsidRPr="00313B9D">
        <w:t xml:space="preserve"> </w:t>
      </w:r>
      <w:proofErr w:type="spellStart"/>
      <w:r w:rsidRPr="00313B9D">
        <w:t>forms</w:t>
      </w:r>
      <w:proofErr w:type="spellEnd"/>
      <w:r w:rsidRPr="00313B9D">
        <w:t xml:space="preserve"> (</w:t>
      </w:r>
      <w:proofErr w:type="spellStart"/>
      <w:r w:rsidRPr="00313B9D">
        <w:t>eAF</w:t>
      </w:r>
      <w:proofErr w:type="spellEnd"/>
      <w:r w:rsidRPr="00313B9D">
        <w:t>) ab dem 1. Januar 2016</w:t>
      </w:r>
      <w:bookmarkEnd w:id="7"/>
    </w:p>
    <w:p w:rsidR="003B0FC9" w:rsidRDefault="003B0FC9" w:rsidP="003B0FC9">
      <w:pPr>
        <w:pStyle w:val="StandardBAHUMVIER"/>
      </w:pPr>
      <w:r>
        <w:t xml:space="preserve">In Anlehnung an die „EMA </w:t>
      </w:r>
      <w:proofErr w:type="spellStart"/>
      <w:r>
        <w:t>eSubmission</w:t>
      </w:r>
      <w:proofErr w:type="spellEnd"/>
      <w:r>
        <w:t xml:space="preserve"> Roadmap“ können ab 1. Januar 2016 auch bei rein nationalen Anträgen und deren Folgeverfahren, von wenigen Ausnahmefällen abgesehen, nur noch die „electronic </w:t>
      </w:r>
      <w:proofErr w:type="spellStart"/>
      <w:r>
        <w:t>application</w:t>
      </w:r>
      <w:proofErr w:type="spellEnd"/>
      <w:r>
        <w:t xml:space="preserve"> </w:t>
      </w:r>
      <w:proofErr w:type="spellStart"/>
      <w:r>
        <w:t>forms</w:t>
      </w:r>
      <w:proofErr w:type="spellEnd"/>
      <w:r>
        <w:t>“ (</w:t>
      </w:r>
      <w:proofErr w:type="spellStart"/>
      <w:r>
        <w:t>eAF</w:t>
      </w:r>
      <w:proofErr w:type="spellEnd"/>
      <w:r>
        <w:t xml:space="preserve">) verwendet werden. Dies geht aus einer Mitteilung des </w:t>
      </w:r>
      <w:proofErr w:type="spellStart"/>
      <w:r>
        <w:t>BfArM</w:t>
      </w:r>
      <w:proofErr w:type="spellEnd"/>
      <w:r>
        <w:t xml:space="preserve"> hervor, über die vorab informiert wurde (</w:t>
      </w:r>
      <w:r w:rsidRPr="00F56B70">
        <w:t>vgl. BAH um Vier Nr. 212 vom 9. November 2015)</w:t>
      </w:r>
      <w:r>
        <w:t xml:space="preserve"> und die inzwischen auf der </w:t>
      </w:r>
      <w:proofErr w:type="spellStart"/>
      <w:r>
        <w:t>BfArM</w:t>
      </w:r>
      <w:proofErr w:type="spellEnd"/>
      <w:r>
        <w:t>-Homepage veröffentlicht wurde.</w:t>
      </w:r>
    </w:p>
    <w:p w:rsidR="003B0FC9" w:rsidRDefault="003B0FC9" w:rsidP="003B0FC9">
      <w:pPr>
        <w:pStyle w:val="StandardBAHUMVIER"/>
      </w:pPr>
    </w:p>
    <w:p w:rsidR="003B0FC9" w:rsidRDefault="003B0FC9" w:rsidP="003B0FC9">
      <w:pPr>
        <w:pStyle w:val="StandardBAHUMVIER"/>
      </w:pPr>
      <w:r>
        <w:t xml:space="preserve">Die </w:t>
      </w:r>
      <w:proofErr w:type="spellStart"/>
      <w:r>
        <w:t>eAFs</w:t>
      </w:r>
      <w:proofErr w:type="spellEnd"/>
      <w:r>
        <w:t xml:space="preserve"> sind ab dem 1. Januar 2016 verbindlich bei</w:t>
      </w:r>
    </w:p>
    <w:p w:rsidR="003B0FC9" w:rsidRDefault="003B0FC9" w:rsidP="003B0FC9">
      <w:pPr>
        <w:pStyle w:val="StandardBAHUMVIER"/>
      </w:pPr>
    </w:p>
    <w:p w:rsidR="003B0FC9" w:rsidRDefault="003B0FC9" w:rsidP="003B0FC9">
      <w:pPr>
        <w:pStyle w:val="StandardBAHUMVIER"/>
        <w:numPr>
          <w:ilvl w:val="0"/>
          <w:numId w:val="14"/>
        </w:numPr>
      </w:pPr>
      <w:r>
        <w:t>Zulassungsanträgen</w:t>
      </w:r>
    </w:p>
    <w:p w:rsidR="003B0FC9" w:rsidRDefault="003B0FC9" w:rsidP="003B0FC9">
      <w:pPr>
        <w:pStyle w:val="StandardBAHUMVIER"/>
        <w:numPr>
          <w:ilvl w:val="0"/>
          <w:numId w:val="14"/>
        </w:numPr>
      </w:pPr>
      <w:r>
        <w:t>Registrierungsanträgen für traditionelle pflanzliche Arzneimittel nach §§ 39a ff. AMG</w:t>
      </w:r>
    </w:p>
    <w:p w:rsidR="003B0FC9" w:rsidRDefault="003B0FC9" w:rsidP="003B0FC9">
      <w:pPr>
        <w:pStyle w:val="StandardBAHUMVIER"/>
        <w:numPr>
          <w:ilvl w:val="0"/>
          <w:numId w:val="14"/>
        </w:numPr>
      </w:pPr>
      <w:r>
        <w:t>Anträgen auf Verlängerung der Zulassung und der Registrierung</w:t>
      </w:r>
    </w:p>
    <w:p w:rsidR="003B0FC9" w:rsidRDefault="003B0FC9" w:rsidP="003B0FC9">
      <w:pPr>
        <w:pStyle w:val="StandardBAHUMVIER"/>
        <w:numPr>
          <w:ilvl w:val="0"/>
          <w:numId w:val="14"/>
        </w:numPr>
      </w:pPr>
      <w:r>
        <w:t>Variation-Anträgen</w:t>
      </w:r>
    </w:p>
    <w:p w:rsidR="003B0FC9" w:rsidRDefault="003B0FC9" w:rsidP="003B0FC9">
      <w:pPr>
        <w:pStyle w:val="StandardBAHUMVIER"/>
        <w:numPr>
          <w:ilvl w:val="0"/>
          <w:numId w:val="14"/>
        </w:numPr>
      </w:pPr>
      <w:r>
        <w:t xml:space="preserve">Änderungsanzeigen nach § 29 AMG; sie sind zukünftig nur noch über das </w:t>
      </w:r>
      <w:proofErr w:type="spellStart"/>
      <w:r>
        <w:t>PharmNet.Bund</w:t>
      </w:r>
      <w:proofErr w:type="spellEnd"/>
      <w:r>
        <w:t>-Portal möglich.</w:t>
      </w:r>
    </w:p>
    <w:p w:rsidR="003B0FC9" w:rsidRDefault="003B0FC9" w:rsidP="003B0FC9">
      <w:pPr>
        <w:pStyle w:val="StandardBAHUMVIER"/>
      </w:pPr>
    </w:p>
    <w:p w:rsidR="003B0FC9" w:rsidRDefault="003B0FC9" w:rsidP="003B0FC9">
      <w:pPr>
        <w:pStyle w:val="StandardBAHUMVIER"/>
      </w:pPr>
      <w:r w:rsidRPr="00313B9D">
        <w:rPr>
          <w:b/>
        </w:rPr>
        <w:t>Ausgenommen</w:t>
      </w:r>
      <w:r>
        <w:t xml:space="preserve"> sind (vorerst) Registrierungen nach § 38 AMG und Parallelimport-Anträge. Die Anzeige der Nutzung von Standardzulassungen oder der Änderung von genutzten Standardzulassungen nach § 67 Abs. 5 AMG erfolgt wie bisher über das </w:t>
      </w:r>
      <w:proofErr w:type="spellStart"/>
      <w:r>
        <w:t>PharmNet.Bund</w:t>
      </w:r>
      <w:proofErr w:type="spellEnd"/>
      <w:r>
        <w:t>-Portal.</w:t>
      </w:r>
    </w:p>
    <w:p w:rsidR="003B0FC9" w:rsidRDefault="003B0FC9" w:rsidP="003B0FC9">
      <w:pPr>
        <w:pStyle w:val="StandardBAHUMVIER"/>
      </w:pPr>
    </w:p>
    <w:p w:rsidR="003B0FC9" w:rsidRDefault="003B0FC9" w:rsidP="003B0FC9">
      <w:pPr>
        <w:pStyle w:val="StandardBAHUMVIER"/>
      </w:pPr>
      <w:r>
        <w:t>Die Hinweise zur Verwendung der elektronischen Antragsformulare ab dem 1. Januar 2016 finden sich unter folgendem Link:</w:t>
      </w:r>
    </w:p>
    <w:p w:rsidR="003B0FC9" w:rsidRDefault="003B0FC9" w:rsidP="003B0FC9">
      <w:pPr>
        <w:pStyle w:val="StandardBAHUMVIER"/>
      </w:pPr>
    </w:p>
    <w:p w:rsidR="009A0F64" w:rsidRPr="003B0FC9" w:rsidRDefault="003B0FC9" w:rsidP="003B0FC9">
      <w:pPr>
        <w:pStyle w:val="StandardBAHUMVIER"/>
        <w:rPr>
          <w:rStyle w:val="Hyperlink"/>
          <w:b/>
          <w:color w:val="17365D" w:themeColor="text2" w:themeShade="BF"/>
        </w:rPr>
      </w:pPr>
      <w:r w:rsidRPr="003B0FC9">
        <w:rPr>
          <w:b/>
          <w:color w:val="17365D" w:themeColor="text2" w:themeShade="BF"/>
        </w:rPr>
        <w:t>http://www.bfarm.de/DE/Arzneimittel/zul/ZulRelThemen/eSubmission/hinweise_nutzung_eAF.html</w:t>
      </w:r>
    </w:p>
    <w:p w:rsidR="003B0FC9" w:rsidRDefault="003B0FC9" w:rsidP="003B0FC9">
      <w:pPr>
        <w:pStyle w:val="StandardBAHUMVIER"/>
        <w:rPr>
          <w:b/>
          <w:color w:val="17365D" w:themeColor="text2" w:themeShade="BF"/>
        </w:rPr>
      </w:pPr>
    </w:p>
    <w:p w:rsidR="009A0F64" w:rsidRPr="0095413E" w:rsidRDefault="009A0F64" w:rsidP="009A0F64">
      <w:pPr>
        <w:spacing w:after="0"/>
        <w:rPr>
          <w:rFonts w:ascii="Arial" w:hAnsi="Arial" w:cs="Arial"/>
          <w:i/>
          <w:sz w:val="24"/>
          <w:szCs w:val="24"/>
        </w:rPr>
      </w:pPr>
      <w:r w:rsidRPr="0095413E">
        <w:rPr>
          <w:rFonts w:ascii="Arial" w:hAnsi="Arial" w:cs="Arial"/>
          <w:i/>
          <w:sz w:val="24"/>
          <w:szCs w:val="24"/>
        </w:rPr>
        <w:t>(</w:t>
      </w:r>
      <w:r w:rsidR="003B0FC9" w:rsidRPr="003B0FC9">
        <w:rPr>
          <w:rFonts w:ascii="Arial" w:hAnsi="Arial" w:cs="Arial"/>
          <w:i/>
          <w:sz w:val="24"/>
          <w:szCs w:val="24"/>
        </w:rPr>
        <w:t xml:space="preserve">Dr. Rose Schraitle </w:t>
      </w:r>
      <w:r w:rsidRPr="0095413E">
        <w:rPr>
          <w:rFonts w:ascii="Arial" w:hAnsi="Arial" w:cs="Arial"/>
          <w:i/>
          <w:sz w:val="24"/>
          <w:szCs w:val="24"/>
        </w:rPr>
        <w:t xml:space="preserve">- </w:t>
      </w:r>
      <w:r w:rsidR="003B0FC9">
        <w:rPr>
          <w:rFonts w:ascii="Arial" w:hAnsi="Arial" w:cs="Arial"/>
          <w:i/>
          <w:sz w:val="24"/>
          <w:szCs w:val="24"/>
        </w:rPr>
        <w:t>schraitle</w:t>
      </w:r>
      <w:r w:rsidRPr="0095413E">
        <w:rPr>
          <w:rFonts w:ascii="Arial" w:hAnsi="Arial" w:cs="Arial"/>
          <w:i/>
          <w:sz w:val="24"/>
          <w:szCs w:val="24"/>
        </w:rPr>
        <w:t>@bah-bonn.de)</w:t>
      </w:r>
    </w:p>
    <w:p w:rsidR="009A0F64" w:rsidRDefault="009A0F64" w:rsidP="009A0F64">
      <w:pPr>
        <w:pStyle w:val="StandardBAHUMVIER"/>
        <w:rPr>
          <w:b/>
          <w:color w:val="17365D" w:themeColor="text2" w:themeShade="BF"/>
        </w:rPr>
      </w:pPr>
    </w:p>
    <w:p w:rsidR="0005642D" w:rsidRDefault="0005642D">
      <w:pPr>
        <w:rPr>
          <w:rFonts w:ascii="Arial" w:eastAsiaTheme="majorEastAsia" w:hAnsi="Arial" w:cstheme="majorBidi"/>
          <w:b/>
          <w:bCs/>
          <w:color w:val="123869"/>
          <w:sz w:val="24"/>
          <w:szCs w:val="28"/>
        </w:rPr>
      </w:pPr>
      <w:bookmarkStart w:id="8" w:name="_Toc435451338"/>
      <w:r>
        <w:br w:type="page"/>
      </w:r>
    </w:p>
    <w:p w:rsidR="009A0F64" w:rsidRDefault="003B0FC9" w:rsidP="009A0F64">
      <w:pPr>
        <w:pStyle w:val="ThemenberschriftBodyBAHUMVIER"/>
      </w:pPr>
      <w:proofErr w:type="spellStart"/>
      <w:r w:rsidRPr="0062427C">
        <w:lastRenderedPageBreak/>
        <w:t>BfArM</w:t>
      </w:r>
      <w:proofErr w:type="spellEnd"/>
      <w:r w:rsidRPr="0062427C">
        <w:t xml:space="preserve">: Bekanntmachung zum Europäischen Arzneibuch, </w:t>
      </w:r>
      <w:r>
        <w:t>8. </w:t>
      </w:r>
      <w:r w:rsidR="0005642D">
        <w:t xml:space="preserve">Ausgabe, </w:t>
      </w:r>
      <w:r>
        <w:t xml:space="preserve">5. </w:t>
      </w:r>
      <w:r w:rsidR="0005642D">
        <w:t> </w:t>
      </w:r>
      <w:r>
        <w:t>Nachtrag</w:t>
      </w:r>
      <w:r w:rsidRPr="0062427C">
        <w:t>, Amtliche deutsche Ausgabe</w:t>
      </w:r>
      <w:bookmarkEnd w:id="8"/>
    </w:p>
    <w:p w:rsidR="003B0FC9" w:rsidRPr="003B0FC9" w:rsidRDefault="003B0FC9" w:rsidP="003B0FC9">
      <w:pPr>
        <w:spacing w:after="0"/>
        <w:jc w:val="both"/>
        <w:rPr>
          <w:rFonts w:ascii="Arial" w:eastAsia="Times New Roman" w:hAnsi="Arial" w:cs="Arial"/>
          <w:sz w:val="24"/>
          <w:szCs w:val="24"/>
          <w:lang w:eastAsia="de-DE"/>
        </w:rPr>
      </w:pPr>
      <w:r w:rsidRPr="003B0FC9">
        <w:rPr>
          <w:rFonts w:ascii="Arial" w:eastAsia="Times New Roman" w:hAnsi="Arial" w:cs="Arial"/>
          <w:sz w:val="24"/>
          <w:szCs w:val="24"/>
          <w:lang w:eastAsia="de-DE"/>
        </w:rPr>
        <w:t xml:space="preserve">Das </w:t>
      </w:r>
      <w:proofErr w:type="spellStart"/>
      <w:r w:rsidRPr="003B0FC9">
        <w:rPr>
          <w:rFonts w:ascii="Arial" w:eastAsia="Times New Roman" w:hAnsi="Arial" w:cs="Arial"/>
          <w:sz w:val="24"/>
          <w:szCs w:val="24"/>
          <w:lang w:eastAsia="de-DE"/>
        </w:rPr>
        <w:t>BfArM</w:t>
      </w:r>
      <w:proofErr w:type="spellEnd"/>
      <w:r w:rsidRPr="003B0FC9">
        <w:rPr>
          <w:rFonts w:ascii="Arial" w:eastAsia="Times New Roman" w:hAnsi="Arial" w:cs="Arial"/>
          <w:sz w:val="24"/>
          <w:szCs w:val="24"/>
          <w:lang w:eastAsia="de-DE"/>
        </w:rPr>
        <w:t xml:space="preserve"> hat im Bundesanzeiger vom 13. November 2015 eine Bekanntmachung zum Europäischen Arzneibuch 8. Ausgabe, 5. Nachtrag, Amtliche deutsche Ausgabe vom 4. November 2015 veröffentlicht.</w:t>
      </w:r>
    </w:p>
    <w:p w:rsidR="003B0FC9" w:rsidRPr="003B0FC9" w:rsidRDefault="003B0FC9" w:rsidP="003B0FC9">
      <w:pPr>
        <w:spacing w:after="0"/>
        <w:jc w:val="both"/>
        <w:rPr>
          <w:rFonts w:ascii="Arial" w:eastAsia="Times New Roman" w:hAnsi="Arial" w:cs="Arial"/>
          <w:sz w:val="24"/>
          <w:szCs w:val="24"/>
          <w:lang w:eastAsia="de-DE"/>
        </w:rPr>
      </w:pPr>
    </w:p>
    <w:p w:rsidR="003B0FC9" w:rsidRPr="003B0FC9" w:rsidRDefault="003B0FC9" w:rsidP="003B0FC9">
      <w:pPr>
        <w:autoSpaceDE w:val="0"/>
        <w:autoSpaceDN w:val="0"/>
        <w:adjustRightInd w:val="0"/>
        <w:spacing w:after="0"/>
        <w:jc w:val="both"/>
        <w:rPr>
          <w:rFonts w:ascii="Arial" w:eastAsia="Times New Roman" w:hAnsi="Arial" w:cs="Arial"/>
          <w:sz w:val="24"/>
          <w:szCs w:val="24"/>
          <w:lang w:eastAsia="de-DE"/>
        </w:rPr>
      </w:pPr>
      <w:r w:rsidRPr="003B0FC9">
        <w:rPr>
          <w:rFonts w:ascii="Arial" w:eastAsia="Times New Roman" w:hAnsi="Arial" w:cs="Arial"/>
          <w:sz w:val="24"/>
          <w:szCs w:val="24"/>
          <w:lang w:eastAsia="de-DE"/>
        </w:rPr>
        <w:t>Der Ausschuss für Arzneimittel und Pharmazeutische Betreuung des Europarates hat auf Empfehlung der Europäischen Arzneibuch-Kommission den 1. Juli 2015 als Termin für die Übernahme des 5. Nachtrages zur 8. Ausgabe des Europäischen Arzneibuchs festgelegt.</w:t>
      </w:r>
    </w:p>
    <w:p w:rsidR="003B0FC9" w:rsidRPr="003B0FC9" w:rsidRDefault="003B0FC9" w:rsidP="003B0FC9">
      <w:pPr>
        <w:autoSpaceDE w:val="0"/>
        <w:autoSpaceDN w:val="0"/>
        <w:adjustRightInd w:val="0"/>
        <w:spacing w:after="0"/>
        <w:jc w:val="both"/>
        <w:rPr>
          <w:rFonts w:ascii="Arial" w:eastAsia="Times New Roman" w:hAnsi="Arial" w:cs="Arial"/>
          <w:sz w:val="24"/>
          <w:szCs w:val="24"/>
          <w:lang w:eastAsia="de-DE"/>
        </w:rPr>
      </w:pPr>
    </w:p>
    <w:p w:rsidR="003B0FC9" w:rsidRPr="003B0FC9" w:rsidRDefault="003B0FC9" w:rsidP="003B0FC9">
      <w:pPr>
        <w:autoSpaceDE w:val="0"/>
        <w:autoSpaceDN w:val="0"/>
        <w:adjustRightInd w:val="0"/>
        <w:spacing w:after="0"/>
        <w:jc w:val="both"/>
        <w:rPr>
          <w:rFonts w:ascii="Arial" w:eastAsia="Times New Roman" w:hAnsi="Arial" w:cs="Arial"/>
          <w:sz w:val="24"/>
          <w:szCs w:val="24"/>
          <w:lang w:eastAsia="de-DE"/>
        </w:rPr>
      </w:pPr>
      <w:r w:rsidRPr="003B0FC9">
        <w:rPr>
          <w:rFonts w:ascii="Arial" w:eastAsia="Times New Roman" w:hAnsi="Arial" w:cs="Arial"/>
          <w:sz w:val="24"/>
          <w:szCs w:val="24"/>
          <w:lang w:eastAsia="de-DE"/>
        </w:rPr>
        <w:t xml:space="preserve">Der 5. Nachtrag zur 8. Ausgabe umfasst neben berichtigten Texten und Monografien neue und revidierte Monografien sowie neue und revidierte andere Texte, die von der </w:t>
      </w:r>
      <w:proofErr w:type="spellStart"/>
      <w:r w:rsidRPr="003B0FC9">
        <w:rPr>
          <w:rFonts w:ascii="Arial" w:eastAsia="Times New Roman" w:hAnsi="Arial" w:cs="Arial"/>
          <w:sz w:val="24"/>
          <w:szCs w:val="24"/>
          <w:lang w:eastAsia="de-DE"/>
        </w:rPr>
        <w:t>Ph.Eur</w:t>
      </w:r>
      <w:proofErr w:type="spellEnd"/>
      <w:r w:rsidRPr="003B0FC9">
        <w:rPr>
          <w:rFonts w:ascii="Arial" w:eastAsia="Times New Roman" w:hAnsi="Arial" w:cs="Arial"/>
          <w:sz w:val="24"/>
          <w:szCs w:val="24"/>
          <w:lang w:eastAsia="de-DE"/>
        </w:rPr>
        <w:t xml:space="preserve">.-Kommission beschlossen wurden. Er wurde in englischer und französischer Sprache herausgegeben und anschließend in die deutsche Sprache übersetzt. Die übersetzten Monografien und anderen Texte werden nach § 55 Abs. 7 Arzneimittelgesetz (AMG) als „Europäisches Arzneibuch, 8. Ausgabe, 5. Nachtrag, Amtliche deutsche Ausgabe“ bekannt gemacht und umfasst damit das Europäische Arzneibuch, 8. Ausgabe, 1., 2., 3., 4. und 5. Nachtrag. Das Europäische Arzneibuch, 8. Ausgabe, 5. Nachtrag gilt ab dem 1. März 2016 kann beim Deutschen Apotheker Verlag bezogen werden. </w:t>
      </w:r>
    </w:p>
    <w:p w:rsidR="003B0FC9" w:rsidRPr="003B0FC9" w:rsidRDefault="003B0FC9" w:rsidP="003B0FC9">
      <w:pPr>
        <w:autoSpaceDE w:val="0"/>
        <w:autoSpaceDN w:val="0"/>
        <w:adjustRightInd w:val="0"/>
        <w:spacing w:after="0"/>
        <w:jc w:val="both"/>
        <w:rPr>
          <w:rFonts w:ascii="Arial" w:eastAsia="Times New Roman" w:hAnsi="Arial" w:cs="Arial"/>
          <w:sz w:val="24"/>
          <w:szCs w:val="24"/>
          <w:lang w:eastAsia="de-DE"/>
        </w:rPr>
      </w:pPr>
    </w:p>
    <w:p w:rsidR="003B0FC9" w:rsidRPr="003B0FC9" w:rsidRDefault="003B0FC9" w:rsidP="003B0FC9">
      <w:pPr>
        <w:autoSpaceDE w:val="0"/>
        <w:autoSpaceDN w:val="0"/>
        <w:adjustRightInd w:val="0"/>
        <w:spacing w:after="0"/>
        <w:jc w:val="both"/>
        <w:rPr>
          <w:rFonts w:ascii="Arial" w:eastAsia="Times New Roman" w:hAnsi="Arial" w:cs="Arial"/>
          <w:sz w:val="24"/>
          <w:szCs w:val="24"/>
          <w:lang w:eastAsia="de-DE"/>
        </w:rPr>
      </w:pPr>
      <w:r w:rsidRPr="003B0FC9">
        <w:rPr>
          <w:rFonts w:ascii="Arial" w:eastAsia="Times New Roman" w:hAnsi="Arial" w:cs="Arial"/>
          <w:sz w:val="24"/>
          <w:szCs w:val="24"/>
          <w:lang w:eastAsia="de-DE"/>
        </w:rPr>
        <w:t>Für Arzneimittel, die sich am 1. März 2016 in Verkehr befinden und die die Anforderungen der Monografien sowie der anderen Texte des Europäischen Arzneibuchs, 8. Ausgabe, 5. Nachtrag nicht erfüllen oder nicht nach deren Vorschriften hergestellt, geprüft oder bezeichnet worden sind, aber den am 29. Februar 2016 geltenden Vorschriften entsprechen, findet die Bekanntmachung erst ab dem 1. September 2016 Anwendung.</w:t>
      </w:r>
    </w:p>
    <w:p w:rsidR="003B0FC9" w:rsidRPr="003B0FC9" w:rsidRDefault="003B0FC9" w:rsidP="003B0FC9">
      <w:pPr>
        <w:spacing w:after="0"/>
        <w:jc w:val="both"/>
        <w:rPr>
          <w:rFonts w:ascii="Arial" w:eastAsia="Times New Roman" w:hAnsi="Arial" w:cs="Arial"/>
          <w:sz w:val="24"/>
          <w:szCs w:val="24"/>
          <w:lang w:eastAsia="de-DE"/>
        </w:rPr>
      </w:pPr>
    </w:p>
    <w:p w:rsidR="003B0FC9" w:rsidRDefault="003B0FC9" w:rsidP="003B0FC9">
      <w:pPr>
        <w:spacing w:after="0"/>
        <w:jc w:val="both"/>
        <w:rPr>
          <w:rFonts w:ascii="Arial" w:eastAsia="Times New Roman" w:hAnsi="Arial" w:cs="Arial"/>
          <w:sz w:val="24"/>
          <w:szCs w:val="24"/>
          <w:lang w:eastAsia="de-DE"/>
        </w:rPr>
      </w:pPr>
      <w:r w:rsidRPr="003B0FC9">
        <w:rPr>
          <w:rFonts w:ascii="Arial" w:eastAsia="Times New Roman" w:hAnsi="Arial" w:cs="Arial"/>
          <w:sz w:val="24"/>
          <w:szCs w:val="24"/>
          <w:lang w:eastAsia="de-DE"/>
        </w:rPr>
        <w:t>Der vollständige Text der Bekanntmachung ist im Mitgliederbereich der BAH-Homepage unter folgender Rubrik abrufbar:</w:t>
      </w:r>
    </w:p>
    <w:p w:rsidR="003B0FC9" w:rsidRPr="003B0FC9" w:rsidRDefault="003B0FC9" w:rsidP="003B0FC9">
      <w:pPr>
        <w:spacing w:after="0"/>
        <w:jc w:val="both"/>
        <w:rPr>
          <w:rFonts w:ascii="Arial" w:eastAsia="Times New Roman" w:hAnsi="Arial" w:cs="Arial"/>
          <w:sz w:val="24"/>
          <w:szCs w:val="24"/>
          <w:lang w:eastAsia="de-DE"/>
        </w:rPr>
      </w:pPr>
    </w:p>
    <w:p w:rsidR="003B0FC9" w:rsidRPr="003B0FC9" w:rsidRDefault="003B0FC9" w:rsidP="003B0FC9">
      <w:pPr>
        <w:numPr>
          <w:ilvl w:val="0"/>
          <w:numId w:val="13"/>
        </w:numPr>
        <w:tabs>
          <w:tab w:val="right" w:pos="9639"/>
        </w:tabs>
        <w:spacing w:after="0"/>
        <w:jc w:val="both"/>
        <w:rPr>
          <w:rFonts w:ascii="Arial" w:eastAsia="Times New Roman" w:hAnsi="Arial" w:cs="Arial"/>
          <w:b/>
          <w:bCs/>
          <w:sz w:val="24"/>
          <w:szCs w:val="24"/>
          <w:lang w:eastAsia="de-DE"/>
        </w:rPr>
      </w:pPr>
      <w:r w:rsidRPr="003B0FC9">
        <w:rPr>
          <w:rFonts w:ascii="Arial" w:eastAsia="Times New Roman" w:hAnsi="Arial" w:cs="Arial"/>
          <w:b/>
          <w:bCs/>
          <w:sz w:val="24"/>
          <w:szCs w:val="24"/>
          <w:lang w:eastAsia="de-DE"/>
        </w:rPr>
        <w:t>Arzneimittelzulassung</w:t>
      </w:r>
    </w:p>
    <w:p w:rsidR="003B0FC9" w:rsidRPr="003B0FC9" w:rsidRDefault="003B0FC9" w:rsidP="003B0FC9">
      <w:pPr>
        <w:numPr>
          <w:ilvl w:val="0"/>
          <w:numId w:val="13"/>
        </w:numPr>
        <w:tabs>
          <w:tab w:val="right" w:pos="9639"/>
        </w:tabs>
        <w:spacing w:after="0"/>
        <w:jc w:val="both"/>
        <w:rPr>
          <w:rFonts w:ascii="Arial" w:eastAsia="Times New Roman" w:hAnsi="Arial" w:cs="Arial"/>
          <w:b/>
          <w:bCs/>
          <w:sz w:val="24"/>
          <w:szCs w:val="24"/>
          <w:lang w:eastAsia="de-DE"/>
        </w:rPr>
      </w:pPr>
      <w:r w:rsidRPr="003B0FC9">
        <w:rPr>
          <w:rFonts w:ascii="Arial" w:eastAsia="Times New Roman" w:hAnsi="Arial" w:cs="Arial"/>
          <w:b/>
          <w:bCs/>
          <w:sz w:val="24"/>
          <w:szCs w:val="24"/>
          <w:lang w:eastAsia="de-DE"/>
        </w:rPr>
        <w:t>Arzneibücher</w:t>
      </w:r>
    </w:p>
    <w:p w:rsidR="009A0F64" w:rsidRPr="003B0FC9" w:rsidRDefault="003B0FC9" w:rsidP="003B0FC9">
      <w:pPr>
        <w:pStyle w:val="StandardBAHUMVIER"/>
        <w:numPr>
          <w:ilvl w:val="0"/>
          <w:numId w:val="13"/>
        </w:numPr>
        <w:rPr>
          <w:rFonts w:eastAsia="Times New Roman"/>
          <w:b/>
          <w:bCs/>
          <w:lang w:eastAsia="de-DE"/>
        </w:rPr>
      </w:pPr>
      <w:r w:rsidRPr="003B0FC9">
        <w:rPr>
          <w:rFonts w:eastAsia="Times New Roman"/>
          <w:b/>
          <w:bCs/>
          <w:lang w:eastAsia="de-DE"/>
        </w:rPr>
        <w:t>Europäisches Arzneibuch (</w:t>
      </w:r>
      <w:proofErr w:type="spellStart"/>
      <w:r w:rsidRPr="003B0FC9">
        <w:rPr>
          <w:rFonts w:eastAsia="Times New Roman"/>
          <w:b/>
          <w:bCs/>
          <w:lang w:eastAsia="de-DE"/>
        </w:rPr>
        <w:t>Ph.Eur</w:t>
      </w:r>
      <w:proofErr w:type="spellEnd"/>
      <w:r w:rsidRPr="003B0FC9">
        <w:rPr>
          <w:rFonts w:eastAsia="Times New Roman"/>
          <w:b/>
          <w:bCs/>
          <w:lang w:eastAsia="de-DE"/>
        </w:rPr>
        <w:t>.)</w:t>
      </w:r>
    </w:p>
    <w:p w:rsidR="003B0FC9" w:rsidRDefault="003B0FC9" w:rsidP="003B0FC9">
      <w:pPr>
        <w:pStyle w:val="StandardBAHUMVIER"/>
      </w:pPr>
    </w:p>
    <w:p w:rsidR="009A0F64" w:rsidRPr="003B0FC9" w:rsidRDefault="003B0FC9" w:rsidP="009A0F64">
      <w:pPr>
        <w:pStyle w:val="StandardBAHUMVIER"/>
        <w:rPr>
          <w:i/>
        </w:rPr>
      </w:pPr>
      <w:r w:rsidRPr="003B0FC9">
        <w:rPr>
          <w:i/>
        </w:rPr>
        <w:t xml:space="preserve">(Dr. Barbara Steinhoff - </w:t>
      </w:r>
      <w:r w:rsidR="009A0F64" w:rsidRPr="003B0FC9">
        <w:rPr>
          <w:i/>
        </w:rPr>
        <w:t>s</w:t>
      </w:r>
      <w:r>
        <w:rPr>
          <w:i/>
        </w:rPr>
        <w:t>teinhoff</w:t>
      </w:r>
      <w:r w:rsidR="009A0F64" w:rsidRPr="003B0FC9">
        <w:rPr>
          <w:i/>
        </w:rPr>
        <w:t>@bah-bonn.de)</w:t>
      </w:r>
    </w:p>
    <w:sectPr w:rsidR="009A0F64" w:rsidRPr="003B0FC9" w:rsidSect="000B4D7B">
      <w:type w:val="continuous"/>
      <w:pgSz w:w="11906" w:h="16838" w:code="9"/>
      <w:pgMar w:top="2656" w:right="1134" w:bottom="1134" w:left="1134" w:header="907" w:footer="828" w:gutter="0"/>
      <w:paperSrc w:first="15" w:other="15"/>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230" w:rsidRDefault="00181230" w:rsidP="00735FA3">
      <w:pPr>
        <w:spacing w:after="0" w:line="240" w:lineRule="auto"/>
      </w:pPr>
      <w:r>
        <w:separator/>
      </w:r>
    </w:p>
  </w:endnote>
  <w:endnote w:type="continuationSeparator" w:id="0">
    <w:p w:rsidR="00181230" w:rsidRDefault="00181230" w:rsidP="0073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2E" w:rsidRPr="00726F2E" w:rsidRDefault="00E71B04" w:rsidP="00726F2E">
    <w:pPr>
      <w:pStyle w:val="FuzeileBAHUMVIER"/>
    </w:pPr>
    <w:fldSimple w:instr=" REF  TITEL_NEWSLETTER  \* MERGEFORMAT ">
      <w:r w:rsidR="008D2647" w:rsidRPr="00505115">
        <w:rPr>
          <w:b/>
        </w:rPr>
        <w:t>BAH</w:t>
      </w:r>
      <w:r w:rsidR="008D2647" w:rsidRPr="00505115">
        <w:t xml:space="preserve"> </w:t>
      </w:r>
      <w:r w:rsidR="008D2647">
        <w:t>UM VIER</w:t>
      </w:r>
    </w:fldSimple>
    <w:r w:rsidR="00726F2E" w:rsidRPr="00726F2E">
      <w:t xml:space="preserve"> – Ausgabe </w:t>
    </w:r>
    <w:r w:rsidR="00F81483" w:rsidRPr="00726F2E">
      <w:fldChar w:fldCharType="begin"/>
    </w:r>
    <w:r w:rsidR="00726F2E" w:rsidRPr="00726F2E">
      <w:instrText xml:space="preserve"> REF  NO_EDITION  \* MERGEFORMAT </w:instrText>
    </w:r>
    <w:r w:rsidR="00F81483" w:rsidRPr="00726F2E">
      <w:fldChar w:fldCharType="separate"/>
    </w:r>
    <w:sdt>
      <w:sdtPr>
        <w:alias w:val="Ausgabe Nr."/>
        <w:tag w:val="Ausgabe Nr."/>
        <w:id w:val="433639497"/>
        <w:text/>
      </w:sdtPr>
      <w:sdtContent>
        <w:r w:rsidR="008D2647">
          <w:t>217</w:t>
        </w:r>
      </w:sdtContent>
    </w:sdt>
    <w:r w:rsidR="00F81483" w:rsidRPr="00726F2E">
      <w:fldChar w:fldCharType="end"/>
    </w:r>
    <w:r w:rsidR="00726F2E" w:rsidRPr="00726F2E">
      <w:t xml:space="preserve"> – </w:t>
    </w:r>
    <w:r w:rsidR="002825C4">
      <w:fldChar w:fldCharType="begin"/>
    </w:r>
    <w:r w:rsidR="002825C4">
      <w:instrText xml:space="preserve"> TIME \@ "d. MMMM yyyy" </w:instrText>
    </w:r>
    <w:r w:rsidR="002825C4">
      <w:fldChar w:fldCharType="separate"/>
    </w:r>
    <w:r w:rsidR="008D2647">
      <w:rPr>
        <w:noProof/>
      </w:rPr>
      <w:t>16. November 2015</w:t>
    </w:r>
    <w:r w:rsidR="002825C4">
      <w:rPr>
        <w:noProof/>
      </w:rPr>
      <w:fldChar w:fldCharType="end"/>
    </w:r>
    <w:r w:rsidR="00726F2E" w:rsidRPr="00726F2E">
      <w:t xml:space="preserve"> • </w:t>
    </w:r>
    <w:r w:rsidR="002825C4">
      <w:fldChar w:fldCharType="begin"/>
    </w:r>
    <w:r w:rsidR="002825C4">
      <w:instrText xml:space="preserve"> PAGE   \* MERGEFORMAT </w:instrText>
    </w:r>
    <w:r w:rsidR="002825C4">
      <w:fldChar w:fldCharType="separate"/>
    </w:r>
    <w:r w:rsidR="003933A6">
      <w:rPr>
        <w:noProof/>
      </w:rPr>
      <w:t>4</w:t>
    </w:r>
    <w:r w:rsidR="002825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2E" w:rsidRPr="00976884" w:rsidRDefault="00E71B04" w:rsidP="00976884">
    <w:pPr>
      <w:pStyle w:val="FuzeileBAHUMVIER"/>
    </w:pPr>
    <w:fldSimple w:instr=" REF  TITEL_NEWSLETTER  \* MERGEFORMAT ">
      <w:r w:rsidR="008D2647" w:rsidRPr="00505115">
        <w:rPr>
          <w:b/>
        </w:rPr>
        <w:t>BAH</w:t>
      </w:r>
      <w:r w:rsidR="008D2647" w:rsidRPr="00505115">
        <w:t xml:space="preserve"> </w:t>
      </w:r>
      <w:r w:rsidR="008D2647">
        <w:t>UM VIER</w:t>
      </w:r>
    </w:fldSimple>
    <w:r w:rsidR="00726F2E" w:rsidRPr="00976884">
      <w:t xml:space="preserve"> </w:t>
    </w:r>
    <w:r w:rsidR="00726F2E" w:rsidRPr="00AB7D0A">
      <w:t>–</w:t>
    </w:r>
    <w:r w:rsidR="00726F2E" w:rsidRPr="00976884">
      <w:t xml:space="preserve"> </w:t>
    </w:r>
    <w:r w:rsidR="00726F2E" w:rsidRPr="00976884">
      <w:rPr>
        <w:rStyle w:val="FuzeileBAHUMVIERZchn"/>
      </w:rPr>
      <w:t>Ausgabe</w:t>
    </w:r>
    <w:r w:rsidR="00726F2E" w:rsidRPr="00976884">
      <w:t xml:space="preserve"> </w:t>
    </w:r>
    <w:r w:rsidR="00F81483" w:rsidRPr="00976884">
      <w:fldChar w:fldCharType="begin"/>
    </w:r>
    <w:r w:rsidR="00726F2E" w:rsidRPr="00976884">
      <w:instrText xml:space="preserve"> REF  NO_EDITION  \* MERGEFORMAT </w:instrText>
    </w:r>
    <w:r w:rsidR="00F81483" w:rsidRPr="00976884">
      <w:fldChar w:fldCharType="separate"/>
    </w:r>
    <w:sdt>
      <w:sdtPr>
        <w:alias w:val="Ausgabe Nr."/>
        <w:tag w:val="Ausgabe Nr."/>
        <w:id w:val="1256166505"/>
        <w:text/>
      </w:sdtPr>
      <w:sdtContent>
        <w:r w:rsidR="008D2647">
          <w:t>217</w:t>
        </w:r>
      </w:sdtContent>
    </w:sdt>
    <w:r w:rsidR="00F81483" w:rsidRPr="00976884">
      <w:fldChar w:fldCharType="end"/>
    </w:r>
    <w:r w:rsidR="00726F2E" w:rsidRPr="00976884">
      <w:t xml:space="preserve"> </w:t>
    </w:r>
    <w:r w:rsidR="00726F2E" w:rsidRPr="00AB7D0A">
      <w:t>–</w:t>
    </w:r>
    <w:r w:rsidR="0043689D">
      <w:t xml:space="preserve"> </w:t>
    </w:r>
    <w:r w:rsidR="002825C4">
      <w:fldChar w:fldCharType="begin"/>
    </w:r>
    <w:r w:rsidR="002825C4">
      <w:instrText xml:space="preserve"> TIME \@ "d. MMMM yyyy" </w:instrText>
    </w:r>
    <w:r w:rsidR="002825C4">
      <w:fldChar w:fldCharType="separate"/>
    </w:r>
    <w:r w:rsidR="008D2647">
      <w:rPr>
        <w:noProof/>
      </w:rPr>
      <w:t>16. November 2015</w:t>
    </w:r>
    <w:r w:rsidR="002825C4">
      <w:rPr>
        <w:noProof/>
      </w:rPr>
      <w:fldChar w:fldCharType="end"/>
    </w:r>
    <w:r w:rsidR="0043689D">
      <w:t xml:space="preserve"> </w:t>
    </w:r>
    <w:r w:rsidR="00726F2E" w:rsidRPr="00976884">
      <w:t xml:space="preserve">• </w:t>
    </w:r>
    <w:r w:rsidR="002825C4">
      <w:fldChar w:fldCharType="begin"/>
    </w:r>
    <w:r w:rsidR="002825C4">
      <w:instrText xml:space="preserve"> PAGE   \* MERGEFORMAT </w:instrText>
    </w:r>
    <w:r w:rsidR="002825C4">
      <w:fldChar w:fldCharType="separate"/>
    </w:r>
    <w:r w:rsidR="008D2647">
      <w:rPr>
        <w:noProof/>
      </w:rPr>
      <w:t>1</w:t>
    </w:r>
    <w:r w:rsidR="002825C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230" w:rsidRDefault="00181230" w:rsidP="00735FA3">
      <w:pPr>
        <w:spacing w:after="0" w:line="240" w:lineRule="auto"/>
      </w:pPr>
      <w:r>
        <w:separator/>
      </w:r>
    </w:p>
  </w:footnote>
  <w:footnote w:type="continuationSeparator" w:id="0">
    <w:p w:rsidR="00181230" w:rsidRDefault="00181230" w:rsidP="00735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2E" w:rsidRPr="00AB7D0A" w:rsidRDefault="00E71B04" w:rsidP="00AB7D0A">
    <w:pPr>
      <w:pStyle w:val="Titel2BAHUMVIER"/>
    </w:pPr>
    <w:fldSimple w:instr=" REF  TITEL_NEWSLETTER  \* MERGEFORMAT ">
      <w:r w:rsidR="008D2647" w:rsidRPr="00505115">
        <w:t xml:space="preserve">BAH </w:t>
      </w:r>
      <w:r w:rsidR="008D2647">
        <w:t>UM VIER</w:t>
      </w:r>
    </w:fldSimple>
  </w:p>
  <w:p w:rsidR="00726F2E" w:rsidRDefault="00726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F2E" w:rsidRPr="00735FA3" w:rsidRDefault="00726F2E" w:rsidP="00106726">
    <w:pPr>
      <w:pStyle w:val="Kopfzeile"/>
      <w:jc w:val="right"/>
      <w:rPr>
        <w:rFonts w:ascii="Arial" w:hAnsi="Arial" w:cs="Arial"/>
      </w:rPr>
    </w:pPr>
    <w:r>
      <w:rPr>
        <w:rFonts w:ascii="Arial" w:hAnsi="Arial" w:cs="Arial"/>
        <w:noProof/>
        <w:lang w:eastAsia="de-DE"/>
      </w:rPr>
      <w:drawing>
        <wp:anchor distT="0" distB="0" distL="114300" distR="114300" simplePos="0" relativeHeight="251660288" behindDoc="1" locked="0" layoutInCell="1" allowOverlap="1" wp14:anchorId="2833EE56" wp14:editId="6B4B2D76">
          <wp:simplePos x="0" y="0"/>
          <wp:positionH relativeFrom="column">
            <wp:posOffset>-717973</wp:posOffset>
          </wp:positionH>
          <wp:positionV relativeFrom="paragraph">
            <wp:posOffset>-4445</wp:posOffset>
          </wp:positionV>
          <wp:extent cx="4861983" cy="1752600"/>
          <wp:effectExtent l="19050" t="0" r="0" b="0"/>
          <wp:wrapNone/>
          <wp:docPr id="2" name="Grafik 1" descr="BAH_Newsletter_Element_Deckblatt_bl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H_Newsletter_Element_Deckblatt_blau.jpg"/>
                  <pic:cNvPicPr/>
                </pic:nvPicPr>
                <pic:blipFill>
                  <a:blip r:embed="rId1"/>
                  <a:stretch>
                    <a:fillRect/>
                  </a:stretch>
                </pic:blipFill>
                <pic:spPr>
                  <a:xfrm>
                    <a:off x="0" y="0"/>
                    <a:ext cx="4861983" cy="1752600"/>
                  </a:xfrm>
                  <a:prstGeom prst="rect">
                    <a:avLst/>
                  </a:prstGeom>
                </pic:spPr>
              </pic:pic>
            </a:graphicData>
          </a:graphic>
        </wp:anchor>
      </w:drawing>
    </w:r>
    <w:r>
      <w:rPr>
        <w:rFonts w:ascii="Arial" w:hAnsi="Arial" w:cs="Arial"/>
        <w:noProof/>
        <w:lang w:eastAsia="de-DE"/>
      </w:rPr>
      <w:drawing>
        <wp:anchor distT="0" distB="0" distL="114300" distR="114300" simplePos="0" relativeHeight="251661312" behindDoc="0" locked="0" layoutInCell="1" allowOverlap="1" wp14:anchorId="3E1BE800" wp14:editId="4FA023A3">
          <wp:simplePos x="0" y="0"/>
          <wp:positionH relativeFrom="column">
            <wp:posOffset>3890010</wp:posOffset>
          </wp:positionH>
          <wp:positionV relativeFrom="paragraph">
            <wp:posOffset>-4445</wp:posOffset>
          </wp:positionV>
          <wp:extent cx="2228215" cy="590550"/>
          <wp:effectExtent l="19050" t="0" r="635" b="0"/>
          <wp:wrapNone/>
          <wp:docPr id="1" name="Grafik 0" descr="BAH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H_Logo_rgb.jpg"/>
                  <pic:cNvPicPr/>
                </pic:nvPicPr>
                <pic:blipFill>
                  <a:blip r:embed="rId2"/>
                  <a:stretch>
                    <a:fillRect/>
                  </a:stretch>
                </pic:blipFill>
                <pic:spPr>
                  <a:xfrm>
                    <a:off x="0" y="0"/>
                    <a:ext cx="2228215" cy="590550"/>
                  </a:xfrm>
                  <a:prstGeom prst="rect">
                    <a:avLst/>
                  </a:prstGeom>
                </pic:spPr>
              </pic:pic>
            </a:graphicData>
          </a:graphic>
        </wp:anchor>
      </w:drawing>
    </w:r>
    <w:r w:rsidRPr="00735FA3">
      <w:rPr>
        <w:rFonts w:ascii="Arial" w:hAnsi="Arial" w:cs="Arial"/>
        <w:noProof/>
        <w:lang w:eastAsia="de-DE"/>
      </w:rPr>
      <w:t xml:space="preserve"> </w:t>
    </w:r>
  </w:p>
  <w:p w:rsidR="00726F2E" w:rsidRPr="00735FA3" w:rsidRDefault="00726F2E" w:rsidP="00735FA3">
    <w:pPr>
      <w:pStyle w:val="Kopfzeile"/>
      <w:jc w:val="right"/>
      <w:rPr>
        <w:rFonts w:ascii="Arial" w:hAnsi="Arial" w:cs="Arial"/>
      </w:rPr>
    </w:pPr>
  </w:p>
  <w:p w:rsidR="00726F2E" w:rsidRPr="00735FA3" w:rsidRDefault="00726F2E" w:rsidP="00735FA3">
    <w:pPr>
      <w:pStyle w:val="Kopfzeile"/>
      <w:jc w:val="right"/>
      <w:rPr>
        <w:rFonts w:ascii="Arial" w:hAnsi="Arial" w:cs="Arial"/>
      </w:rPr>
    </w:pPr>
  </w:p>
  <w:p w:rsidR="00726F2E" w:rsidRDefault="00726F2E" w:rsidP="00735FA3">
    <w:pPr>
      <w:pStyle w:val="Kopfzeile"/>
      <w:jc w:val="right"/>
      <w:rPr>
        <w:rFonts w:ascii="Arial" w:hAnsi="Arial" w:cs="Arial"/>
      </w:rPr>
    </w:pPr>
  </w:p>
  <w:p w:rsidR="00726F2E" w:rsidRDefault="00726F2E" w:rsidP="00735FA3">
    <w:pPr>
      <w:pStyle w:val="Kopfzeile"/>
      <w:jc w:val="right"/>
      <w:rPr>
        <w:rFonts w:ascii="Arial" w:hAnsi="Arial" w:cs="Arial"/>
      </w:rPr>
    </w:pPr>
  </w:p>
  <w:p w:rsidR="00726F2E" w:rsidRPr="00735FA3" w:rsidRDefault="00726F2E" w:rsidP="00735FA3">
    <w:pPr>
      <w:pStyle w:val="Kopfzeile"/>
      <w:jc w:val="right"/>
      <w:rPr>
        <w:rFonts w:ascii="Arial" w:hAnsi="Arial" w:cs="Arial"/>
      </w:rPr>
    </w:pPr>
  </w:p>
  <w:p w:rsidR="00726F2E" w:rsidRPr="00735FA3" w:rsidRDefault="00726F2E" w:rsidP="00B33162">
    <w:pPr>
      <w:pStyle w:val="Kopfzeile"/>
      <w:tabs>
        <w:tab w:val="left" w:pos="5595"/>
      </w:tabs>
      <w:rPr>
        <w:rFonts w:ascii="Arial" w:hAnsi="Arial" w:cs="Arial"/>
      </w:rPr>
    </w:pPr>
    <w:r>
      <w:rPr>
        <w:rFonts w:ascii="Arial" w:hAnsi="Arial" w:cs="Arial"/>
      </w:rPr>
      <w:tab/>
    </w:r>
    <w:r>
      <w:rPr>
        <w:rFonts w:ascii="Arial" w:hAnsi="Arial" w:cs="Arial"/>
      </w:rPr>
      <w:tab/>
    </w:r>
    <w:r>
      <w:rPr>
        <w:rFonts w:ascii="Arial" w:hAnsi="Arial" w:cs="Arial"/>
      </w:rPr>
      <w:tab/>
    </w:r>
  </w:p>
  <w:p w:rsidR="00726F2E" w:rsidRPr="00827105" w:rsidRDefault="00726F2E" w:rsidP="003062C3">
    <w:pPr>
      <w:pStyle w:val="Kopfzeile"/>
      <w:tabs>
        <w:tab w:val="left" w:pos="8925"/>
      </w:tabs>
      <w:rPr>
        <w:rFonts w:ascii="Arial" w:hAnsi="Arial" w:cs="Arial"/>
        <w:color w:val="567397"/>
      </w:rPr>
    </w:pPr>
    <w:r>
      <w:rPr>
        <w:rFonts w:ascii="Arial" w:hAnsi="Arial" w:cs="Arial"/>
        <w:color w:val="567397"/>
      </w:rPr>
      <w:tab/>
    </w:r>
    <w:r>
      <w:rPr>
        <w:rFonts w:ascii="Arial" w:hAnsi="Arial" w:cs="Arial"/>
        <w:color w:val="567397"/>
      </w:rPr>
      <w:tab/>
    </w:r>
    <w:r>
      <w:rPr>
        <w:rFonts w:ascii="Arial" w:hAnsi="Arial" w:cs="Arial"/>
        <w:color w:val="567397"/>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319"/>
    <w:multiLevelType w:val="hybridMultilevel"/>
    <w:tmpl w:val="B45A5DE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3E683A"/>
    <w:multiLevelType w:val="hybridMultilevel"/>
    <w:tmpl w:val="8F5436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3363F"/>
    <w:multiLevelType w:val="hybridMultilevel"/>
    <w:tmpl w:val="9188B05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30A685C"/>
    <w:multiLevelType w:val="hybridMultilevel"/>
    <w:tmpl w:val="AD5E76A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3F5821"/>
    <w:multiLevelType w:val="hybridMultilevel"/>
    <w:tmpl w:val="855A2E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3C2477"/>
    <w:multiLevelType w:val="hybridMultilevel"/>
    <w:tmpl w:val="90B4B8BE"/>
    <w:lvl w:ilvl="0" w:tplc="FBB27CEC">
      <w:start w:val="1"/>
      <w:numFmt w:val="decimal"/>
      <w:pStyle w:val="NumerierungTeaserBAHUMVI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557D2A"/>
    <w:multiLevelType w:val="hybridMultilevel"/>
    <w:tmpl w:val="101EC48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A821A8"/>
    <w:multiLevelType w:val="hybridMultilevel"/>
    <w:tmpl w:val="A3043BA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9274CC"/>
    <w:multiLevelType w:val="hybridMultilevel"/>
    <w:tmpl w:val="1A22F1D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897071"/>
    <w:multiLevelType w:val="hybridMultilevel"/>
    <w:tmpl w:val="D7A8D0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A3A2430"/>
    <w:multiLevelType w:val="hybridMultilevel"/>
    <w:tmpl w:val="0682F0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BC82964"/>
    <w:multiLevelType w:val="hybridMultilevel"/>
    <w:tmpl w:val="1EC84882"/>
    <w:lvl w:ilvl="0" w:tplc="26389E32">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3B69C6"/>
    <w:multiLevelType w:val="hybridMultilevel"/>
    <w:tmpl w:val="28FA8DC2"/>
    <w:lvl w:ilvl="0" w:tplc="AE824230">
      <w:start w:val="1"/>
      <w:numFmt w:val="bullet"/>
      <w:pStyle w:val="ListeBAHUMVIER"/>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75434C"/>
    <w:multiLevelType w:val="hybridMultilevel"/>
    <w:tmpl w:val="380EB82E"/>
    <w:lvl w:ilvl="0" w:tplc="3FB21010">
      <w:start w:val="1"/>
      <w:numFmt w:val="decimal"/>
      <w:pStyle w:val="ThemenberschriftBodyBAHUMVIER"/>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2"/>
  </w:num>
  <w:num w:numId="3">
    <w:abstractNumId w:val="13"/>
  </w:num>
  <w:num w:numId="4">
    <w:abstractNumId w:val="3"/>
  </w:num>
  <w:num w:numId="5">
    <w:abstractNumId w:val="1"/>
  </w:num>
  <w:num w:numId="6">
    <w:abstractNumId w:val="8"/>
  </w:num>
  <w:num w:numId="7">
    <w:abstractNumId w:val="4"/>
  </w:num>
  <w:num w:numId="8">
    <w:abstractNumId w:val="2"/>
  </w:num>
  <w:num w:numId="9">
    <w:abstractNumId w:val="9"/>
  </w:num>
  <w:num w:numId="10">
    <w:abstractNumId w:val="10"/>
  </w:num>
  <w:num w:numId="11">
    <w:abstractNumId w:val="6"/>
  </w:num>
  <w:num w:numId="12">
    <w:abstractNumId w:val="11"/>
  </w:num>
  <w:num w:numId="13">
    <w:abstractNumId w:val="7"/>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10"/>
  <w:drawingGridVerticalSpacing w:val="299"/>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4D"/>
    <w:rsid w:val="0000072F"/>
    <w:rsid w:val="000058BD"/>
    <w:rsid w:val="00006165"/>
    <w:rsid w:val="000262BC"/>
    <w:rsid w:val="000268AA"/>
    <w:rsid w:val="00033DE2"/>
    <w:rsid w:val="00040B68"/>
    <w:rsid w:val="000413D9"/>
    <w:rsid w:val="000423CC"/>
    <w:rsid w:val="0005564C"/>
    <w:rsid w:val="0005642D"/>
    <w:rsid w:val="00067A9C"/>
    <w:rsid w:val="00067B60"/>
    <w:rsid w:val="000739C1"/>
    <w:rsid w:val="000772A3"/>
    <w:rsid w:val="00083D4C"/>
    <w:rsid w:val="00084A8D"/>
    <w:rsid w:val="0008751C"/>
    <w:rsid w:val="000923C2"/>
    <w:rsid w:val="00097271"/>
    <w:rsid w:val="000A02B8"/>
    <w:rsid w:val="000A0AB9"/>
    <w:rsid w:val="000B0D3D"/>
    <w:rsid w:val="000B176A"/>
    <w:rsid w:val="000B28DF"/>
    <w:rsid w:val="000B4D7B"/>
    <w:rsid w:val="000C0B12"/>
    <w:rsid w:val="000C34E6"/>
    <w:rsid w:val="000C67BC"/>
    <w:rsid w:val="000D605E"/>
    <w:rsid w:val="000D6158"/>
    <w:rsid w:val="000E237F"/>
    <w:rsid w:val="00106726"/>
    <w:rsid w:val="001079F4"/>
    <w:rsid w:val="001127B1"/>
    <w:rsid w:val="00115E41"/>
    <w:rsid w:val="00124BA7"/>
    <w:rsid w:val="00125123"/>
    <w:rsid w:val="001323B1"/>
    <w:rsid w:val="00133018"/>
    <w:rsid w:val="001362AA"/>
    <w:rsid w:val="00146223"/>
    <w:rsid w:val="0015375B"/>
    <w:rsid w:val="00154B44"/>
    <w:rsid w:val="001638EF"/>
    <w:rsid w:val="00173564"/>
    <w:rsid w:val="001768C0"/>
    <w:rsid w:val="00181230"/>
    <w:rsid w:val="00187724"/>
    <w:rsid w:val="0018774E"/>
    <w:rsid w:val="00192853"/>
    <w:rsid w:val="001960DF"/>
    <w:rsid w:val="001B6300"/>
    <w:rsid w:val="001B7749"/>
    <w:rsid w:val="001C15C7"/>
    <w:rsid w:val="001D6DC7"/>
    <w:rsid w:val="00200FD2"/>
    <w:rsid w:val="00204C19"/>
    <w:rsid w:val="00204CDC"/>
    <w:rsid w:val="0021201C"/>
    <w:rsid w:val="00214666"/>
    <w:rsid w:val="0021700C"/>
    <w:rsid w:val="00221B68"/>
    <w:rsid w:val="002242D3"/>
    <w:rsid w:val="00227AD4"/>
    <w:rsid w:val="00234AF3"/>
    <w:rsid w:val="00236232"/>
    <w:rsid w:val="00240E97"/>
    <w:rsid w:val="00242B09"/>
    <w:rsid w:val="002457C0"/>
    <w:rsid w:val="0025012F"/>
    <w:rsid w:val="00264C12"/>
    <w:rsid w:val="00272934"/>
    <w:rsid w:val="00273F08"/>
    <w:rsid w:val="002825C4"/>
    <w:rsid w:val="002842A3"/>
    <w:rsid w:val="002946E1"/>
    <w:rsid w:val="00294CD3"/>
    <w:rsid w:val="002A0E40"/>
    <w:rsid w:val="002B11FB"/>
    <w:rsid w:val="002B48D9"/>
    <w:rsid w:val="002C23ED"/>
    <w:rsid w:val="002C4315"/>
    <w:rsid w:val="002D2617"/>
    <w:rsid w:val="002F2471"/>
    <w:rsid w:val="002F4B5D"/>
    <w:rsid w:val="003062C3"/>
    <w:rsid w:val="0032001C"/>
    <w:rsid w:val="0032519C"/>
    <w:rsid w:val="003251EE"/>
    <w:rsid w:val="00333543"/>
    <w:rsid w:val="00334FEB"/>
    <w:rsid w:val="003412B6"/>
    <w:rsid w:val="003456D0"/>
    <w:rsid w:val="00356D28"/>
    <w:rsid w:val="0035775A"/>
    <w:rsid w:val="00357D3C"/>
    <w:rsid w:val="0036485B"/>
    <w:rsid w:val="00366B75"/>
    <w:rsid w:val="003765CE"/>
    <w:rsid w:val="00386AC4"/>
    <w:rsid w:val="00392605"/>
    <w:rsid w:val="003933A6"/>
    <w:rsid w:val="0039519D"/>
    <w:rsid w:val="00397F0F"/>
    <w:rsid w:val="003A5961"/>
    <w:rsid w:val="003B0FC9"/>
    <w:rsid w:val="003B182F"/>
    <w:rsid w:val="003B4656"/>
    <w:rsid w:val="003B7FEC"/>
    <w:rsid w:val="003C0B22"/>
    <w:rsid w:val="003C0FFF"/>
    <w:rsid w:val="003E0E48"/>
    <w:rsid w:val="003E414F"/>
    <w:rsid w:val="003E553E"/>
    <w:rsid w:val="004011BE"/>
    <w:rsid w:val="0040142C"/>
    <w:rsid w:val="00401E12"/>
    <w:rsid w:val="00411B7F"/>
    <w:rsid w:val="00414563"/>
    <w:rsid w:val="00415E46"/>
    <w:rsid w:val="00421D6D"/>
    <w:rsid w:val="00425BBA"/>
    <w:rsid w:val="0043037A"/>
    <w:rsid w:val="00434B4D"/>
    <w:rsid w:val="00436886"/>
    <w:rsid w:val="0043689D"/>
    <w:rsid w:val="004410B9"/>
    <w:rsid w:val="00443F5E"/>
    <w:rsid w:val="00447F0C"/>
    <w:rsid w:val="00451AD4"/>
    <w:rsid w:val="004563F9"/>
    <w:rsid w:val="00461B95"/>
    <w:rsid w:val="0046231C"/>
    <w:rsid w:val="00462E4F"/>
    <w:rsid w:val="004716F8"/>
    <w:rsid w:val="00472028"/>
    <w:rsid w:val="00475236"/>
    <w:rsid w:val="00476C81"/>
    <w:rsid w:val="00477483"/>
    <w:rsid w:val="00477906"/>
    <w:rsid w:val="00477C89"/>
    <w:rsid w:val="004862C4"/>
    <w:rsid w:val="00493101"/>
    <w:rsid w:val="00496BF4"/>
    <w:rsid w:val="00496C3F"/>
    <w:rsid w:val="004A51B4"/>
    <w:rsid w:val="004B04C9"/>
    <w:rsid w:val="004B29B1"/>
    <w:rsid w:val="004B3CB1"/>
    <w:rsid w:val="004B402B"/>
    <w:rsid w:val="004B6792"/>
    <w:rsid w:val="004B76D6"/>
    <w:rsid w:val="004D3E46"/>
    <w:rsid w:val="004D56AA"/>
    <w:rsid w:val="004E37C2"/>
    <w:rsid w:val="004F4585"/>
    <w:rsid w:val="004F5991"/>
    <w:rsid w:val="00502FE1"/>
    <w:rsid w:val="0050478A"/>
    <w:rsid w:val="00504F55"/>
    <w:rsid w:val="00505115"/>
    <w:rsid w:val="00506A53"/>
    <w:rsid w:val="005108C7"/>
    <w:rsid w:val="00512081"/>
    <w:rsid w:val="005145EA"/>
    <w:rsid w:val="005219A4"/>
    <w:rsid w:val="00524F6B"/>
    <w:rsid w:val="0053151A"/>
    <w:rsid w:val="00546F29"/>
    <w:rsid w:val="00555AE4"/>
    <w:rsid w:val="00571E0B"/>
    <w:rsid w:val="005873CB"/>
    <w:rsid w:val="0058754D"/>
    <w:rsid w:val="005A5252"/>
    <w:rsid w:val="005A5FD2"/>
    <w:rsid w:val="005C64DD"/>
    <w:rsid w:val="005D094D"/>
    <w:rsid w:val="005D43F6"/>
    <w:rsid w:val="005E1C5A"/>
    <w:rsid w:val="005E5060"/>
    <w:rsid w:val="005E573D"/>
    <w:rsid w:val="005E586C"/>
    <w:rsid w:val="005F040A"/>
    <w:rsid w:val="005F127C"/>
    <w:rsid w:val="005F4377"/>
    <w:rsid w:val="00600057"/>
    <w:rsid w:val="006013BC"/>
    <w:rsid w:val="006017B2"/>
    <w:rsid w:val="00601CB5"/>
    <w:rsid w:val="00602A88"/>
    <w:rsid w:val="00614AEC"/>
    <w:rsid w:val="0061585B"/>
    <w:rsid w:val="00622CCE"/>
    <w:rsid w:val="00631952"/>
    <w:rsid w:val="00635391"/>
    <w:rsid w:val="006464E2"/>
    <w:rsid w:val="00647BC4"/>
    <w:rsid w:val="00672AE3"/>
    <w:rsid w:val="00685355"/>
    <w:rsid w:val="0069241D"/>
    <w:rsid w:val="00693F1C"/>
    <w:rsid w:val="006A5FDD"/>
    <w:rsid w:val="006A7797"/>
    <w:rsid w:val="006A7BDF"/>
    <w:rsid w:val="006B0632"/>
    <w:rsid w:val="006B584D"/>
    <w:rsid w:val="006C1E11"/>
    <w:rsid w:val="006C52BD"/>
    <w:rsid w:val="006C6F58"/>
    <w:rsid w:val="006E4BA6"/>
    <w:rsid w:val="006E6025"/>
    <w:rsid w:val="006F061E"/>
    <w:rsid w:val="006F3BAC"/>
    <w:rsid w:val="006F3BE5"/>
    <w:rsid w:val="006F6913"/>
    <w:rsid w:val="006F719E"/>
    <w:rsid w:val="0071061B"/>
    <w:rsid w:val="00711BC8"/>
    <w:rsid w:val="00725AF9"/>
    <w:rsid w:val="00726F2E"/>
    <w:rsid w:val="00727F97"/>
    <w:rsid w:val="0073167A"/>
    <w:rsid w:val="00732F3C"/>
    <w:rsid w:val="007354CE"/>
    <w:rsid w:val="00735FA3"/>
    <w:rsid w:val="00737B74"/>
    <w:rsid w:val="007420FE"/>
    <w:rsid w:val="00742C10"/>
    <w:rsid w:val="007445F2"/>
    <w:rsid w:val="00750F0B"/>
    <w:rsid w:val="0075235A"/>
    <w:rsid w:val="00752761"/>
    <w:rsid w:val="00756BCB"/>
    <w:rsid w:val="007605F0"/>
    <w:rsid w:val="007610EF"/>
    <w:rsid w:val="00762443"/>
    <w:rsid w:val="007624C3"/>
    <w:rsid w:val="00762C5D"/>
    <w:rsid w:val="00787190"/>
    <w:rsid w:val="00787BCF"/>
    <w:rsid w:val="007A01C9"/>
    <w:rsid w:val="007A202A"/>
    <w:rsid w:val="007D0EE6"/>
    <w:rsid w:val="007E6204"/>
    <w:rsid w:val="007E6D6E"/>
    <w:rsid w:val="00803D26"/>
    <w:rsid w:val="00804139"/>
    <w:rsid w:val="00807380"/>
    <w:rsid w:val="0081648F"/>
    <w:rsid w:val="0081732C"/>
    <w:rsid w:val="008220DB"/>
    <w:rsid w:val="00823035"/>
    <w:rsid w:val="00825D71"/>
    <w:rsid w:val="00827105"/>
    <w:rsid w:val="00831DF1"/>
    <w:rsid w:val="008327DF"/>
    <w:rsid w:val="00842B20"/>
    <w:rsid w:val="00843F8A"/>
    <w:rsid w:val="00844466"/>
    <w:rsid w:val="00845B10"/>
    <w:rsid w:val="0085360E"/>
    <w:rsid w:val="00861328"/>
    <w:rsid w:val="00863738"/>
    <w:rsid w:val="008645CF"/>
    <w:rsid w:val="00867F3F"/>
    <w:rsid w:val="00870DB1"/>
    <w:rsid w:val="00875D23"/>
    <w:rsid w:val="00883E2A"/>
    <w:rsid w:val="008A0B55"/>
    <w:rsid w:val="008C07A9"/>
    <w:rsid w:val="008C353A"/>
    <w:rsid w:val="008C4E4D"/>
    <w:rsid w:val="008C4ED8"/>
    <w:rsid w:val="008D2647"/>
    <w:rsid w:val="008F65DE"/>
    <w:rsid w:val="00901591"/>
    <w:rsid w:val="0090220B"/>
    <w:rsid w:val="0091146D"/>
    <w:rsid w:val="00911F5E"/>
    <w:rsid w:val="009131C8"/>
    <w:rsid w:val="00913735"/>
    <w:rsid w:val="00916330"/>
    <w:rsid w:val="00921E85"/>
    <w:rsid w:val="00924CBC"/>
    <w:rsid w:val="0093021C"/>
    <w:rsid w:val="009320FD"/>
    <w:rsid w:val="00935394"/>
    <w:rsid w:val="00936269"/>
    <w:rsid w:val="009536B5"/>
    <w:rsid w:val="009536DC"/>
    <w:rsid w:val="00963701"/>
    <w:rsid w:val="00966015"/>
    <w:rsid w:val="0096628B"/>
    <w:rsid w:val="0096712B"/>
    <w:rsid w:val="009675BC"/>
    <w:rsid w:val="009720DE"/>
    <w:rsid w:val="00973C28"/>
    <w:rsid w:val="00973F66"/>
    <w:rsid w:val="00976884"/>
    <w:rsid w:val="00977686"/>
    <w:rsid w:val="00983551"/>
    <w:rsid w:val="009845C4"/>
    <w:rsid w:val="00986514"/>
    <w:rsid w:val="0098700F"/>
    <w:rsid w:val="00992D0E"/>
    <w:rsid w:val="0099711A"/>
    <w:rsid w:val="009978C0"/>
    <w:rsid w:val="009A0866"/>
    <w:rsid w:val="009A0F64"/>
    <w:rsid w:val="009B2134"/>
    <w:rsid w:val="009B579B"/>
    <w:rsid w:val="009C0CA2"/>
    <w:rsid w:val="009C2A68"/>
    <w:rsid w:val="009D2344"/>
    <w:rsid w:val="009D73F7"/>
    <w:rsid w:val="009F2F7B"/>
    <w:rsid w:val="00A002EB"/>
    <w:rsid w:val="00A06054"/>
    <w:rsid w:val="00A14969"/>
    <w:rsid w:val="00A153C7"/>
    <w:rsid w:val="00A2090B"/>
    <w:rsid w:val="00A26098"/>
    <w:rsid w:val="00A30F26"/>
    <w:rsid w:val="00A36E2D"/>
    <w:rsid w:val="00A37614"/>
    <w:rsid w:val="00A37D6E"/>
    <w:rsid w:val="00A51AF4"/>
    <w:rsid w:val="00A57FAB"/>
    <w:rsid w:val="00A65387"/>
    <w:rsid w:val="00A65B51"/>
    <w:rsid w:val="00A66032"/>
    <w:rsid w:val="00A77C17"/>
    <w:rsid w:val="00A826DD"/>
    <w:rsid w:val="00A82F9C"/>
    <w:rsid w:val="00A90CF9"/>
    <w:rsid w:val="00A9201B"/>
    <w:rsid w:val="00A952F3"/>
    <w:rsid w:val="00AB4A61"/>
    <w:rsid w:val="00AB4BA3"/>
    <w:rsid w:val="00AB7427"/>
    <w:rsid w:val="00AB7D0A"/>
    <w:rsid w:val="00AC1072"/>
    <w:rsid w:val="00AC3E31"/>
    <w:rsid w:val="00AC476D"/>
    <w:rsid w:val="00AD0D9E"/>
    <w:rsid w:val="00AD299B"/>
    <w:rsid w:val="00AE7920"/>
    <w:rsid w:val="00AF021E"/>
    <w:rsid w:val="00AF1373"/>
    <w:rsid w:val="00B02CF3"/>
    <w:rsid w:val="00B33162"/>
    <w:rsid w:val="00B36447"/>
    <w:rsid w:val="00B50EE1"/>
    <w:rsid w:val="00B56A93"/>
    <w:rsid w:val="00B57842"/>
    <w:rsid w:val="00B6110F"/>
    <w:rsid w:val="00B63DA1"/>
    <w:rsid w:val="00B64FDD"/>
    <w:rsid w:val="00B77678"/>
    <w:rsid w:val="00B86919"/>
    <w:rsid w:val="00B943E6"/>
    <w:rsid w:val="00B96F16"/>
    <w:rsid w:val="00BA65DE"/>
    <w:rsid w:val="00BA730C"/>
    <w:rsid w:val="00BB089A"/>
    <w:rsid w:val="00BC4840"/>
    <w:rsid w:val="00BD28DB"/>
    <w:rsid w:val="00BD45E7"/>
    <w:rsid w:val="00BF2703"/>
    <w:rsid w:val="00BF3877"/>
    <w:rsid w:val="00C213CD"/>
    <w:rsid w:val="00C25212"/>
    <w:rsid w:val="00C278EA"/>
    <w:rsid w:val="00C32C12"/>
    <w:rsid w:val="00C40B4A"/>
    <w:rsid w:val="00C54B49"/>
    <w:rsid w:val="00C64EB1"/>
    <w:rsid w:val="00C65F87"/>
    <w:rsid w:val="00C673E2"/>
    <w:rsid w:val="00C801C8"/>
    <w:rsid w:val="00C87D12"/>
    <w:rsid w:val="00C93F13"/>
    <w:rsid w:val="00C95096"/>
    <w:rsid w:val="00CA0F33"/>
    <w:rsid w:val="00CA107E"/>
    <w:rsid w:val="00CA602A"/>
    <w:rsid w:val="00CB0E08"/>
    <w:rsid w:val="00CB1272"/>
    <w:rsid w:val="00CC48F3"/>
    <w:rsid w:val="00CC7260"/>
    <w:rsid w:val="00CD0F77"/>
    <w:rsid w:val="00CD570D"/>
    <w:rsid w:val="00CE1E95"/>
    <w:rsid w:val="00CE38FA"/>
    <w:rsid w:val="00CE5D9A"/>
    <w:rsid w:val="00CE7D69"/>
    <w:rsid w:val="00CF0385"/>
    <w:rsid w:val="00CF2EE0"/>
    <w:rsid w:val="00CF73B1"/>
    <w:rsid w:val="00D040B2"/>
    <w:rsid w:val="00D12CF2"/>
    <w:rsid w:val="00D12E97"/>
    <w:rsid w:val="00D21D33"/>
    <w:rsid w:val="00D21EA5"/>
    <w:rsid w:val="00D2519E"/>
    <w:rsid w:val="00D31368"/>
    <w:rsid w:val="00D43621"/>
    <w:rsid w:val="00D57616"/>
    <w:rsid w:val="00D67719"/>
    <w:rsid w:val="00D67ADF"/>
    <w:rsid w:val="00D71DC8"/>
    <w:rsid w:val="00D93312"/>
    <w:rsid w:val="00D979BC"/>
    <w:rsid w:val="00DA051D"/>
    <w:rsid w:val="00DA3756"/>
    <w:rsid w:val="00DA3D50"/>
    <w:rsid w:val="00DA711F"/>
    <w:rsid w:val="00DC160A"/>
    <w:rsid w:val="00DC3344"/>
    <w:rsid w:val="00DC4BCD"/>
    <w:rsid w:val="00DC7DFA"/>
    <w:rsid w:val="00DD2532"/>
    <w:rsid w:val="00DD4B0E"/>
    <w:rsid w:val="00DD4E72"/>
    <w:rsid w:val="00DD733C"/>
    <w:rsid w:val="00DE053E"/>
    <w:rsid w:val="00DE42B8"/>
    <w:rsid w:val="00DF19F9"/>
    <w:rsid w:val="00DF75B0"/>
    <w:rsid w:val="00E009E9"/>
    <w:rsid w:val="00E0290F"/>
    <w:rsid w:val="00E31619"/>
    <w:rsid w:val="00E35AA9"/>
    <w:rsid w:val="00E41701"/>
    <w:rsid w:val="00E41E4F"/>
    <w:rsid w:val="00E519C5"/>
    <w:rsid w:val="00E51FC3"/>
    <w:rsid w:val="00E53FFB"/>
    <w:rsid w:val="00E54124"/>
    <w:rsid w:val="00E57660"/>
    <w:rsid w:val="00E6676A"/>
    <w:rsid w:val="00E71B04"/>
    <w:rsid w:val="00E73038"/>
    <w:rsid w:val="00E730B9"/>
    <w:rsid w:val="00E7448F"/>
    <w:rsid w:val="00E81F47"/>
    <w:rsid w:val="00E84158"/>
    <w:rsid w:val="00E93791"/>
    <w:rsid w:val="00E97266"/>
    <w:rsid w:val="00EA3618"/>
    <w:rsid w:val="00EA6A41"/>
    <w:rsid w:val="00EB3051"/>
    <w:rsid w:val="00EB6208"/>
    <w:rsid w:val="00EB7013"/>
    <w:rsid w:val="00ED2A82"/>
    <w:rsid w:val="00ED5BB8"/>
    <w:rsid w:val="00EE2550"/>
    <w:rsid w:val="00F10B2F"/>
    <w:rsid w:val="00F122A8"/>
    <w:rsid w:val="00F15107"/>
    <w:rsid w:val="00F1729D"/>
    <w:rsid w:val="00F22CCC"/>
    <w:rsid w:val="00F30787"/>
    <w:rsid w:val="00F349B5"/>
    <w:rsid w:val="00F36FFF"/>
    <w:rsid w:val="00F37A02"/>
    <w:rsid w:val="00F41B14"/>
    <w:rsid w:val="00F5117F"/>
    <w:rsid w:val="00F519C4"/>
    <w:rsid w:val="00F52CD4"/>
    <w:rsid w:val="00F74920"/>
    <w:rsid w:val="00F75F36"/>
    <w:rsid w:val="00F81483"/>
    <w:rsid w:val="00F82FA2"/>
    <w:rsid w:val="00F8747C"/>
    <w:rsid w:val="00F913B2"/>
    <w:rsid w:val="00F91F87"/>
    <w:rsid w:val="00F96BD8"/>
    <w:rsid w:val="00FA22DD"/>
    <w:rsid w:val="00FA5EFF"/>
    <w:rsid w:val="00FA75FC"/>
    <w:rsid w:val="00FB0F6A"/>
    <w:rsid w:val="00FC1377"/>
    <w:rsid w:val="00FD0E8D"/>
    <w:rsid w:val="00FD3CC5"/>
    <w:rsid w:val="00FE13B9"/>
    <w:rsid w:val="00FE5FE6"/>
    <w:rsid w:val="00FF6DF2"/>
    <w:rsid w:val="00FF7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09E84D69-C6D7-49BB-9B27-E02B270F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3E553E"/>
  </w:style>
  <w:style w:type="paragraph" w:styleId="berschrift1">
    <w:name w:val="heading 1"/>
    <w:basedOn w:val="Standard"/>
    <w:next w:val="Standard"/>
    <w:link w:val="berschrift1Zchn"/>
    <w:uiPriority w:val="9"/>
    <w:rsid w:val="00434B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5F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5FA3"/>
  </w:style>
  <w:style w:type="paragraph" w:styleId="Fuzeile">
    <w:name w:val="footer"/>
    <w:basedOn w:val="Standard"/>
    <w:link w:val="FuzeileZchn"/>
    <w:uiPriority w:val="99"/>
    <w:unhideWhenUsed/>
    <w:rsid w:val="00735F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5FA3"/>
  </w:style>
  <w:style w:type="paragraph" w:styleId="Sprechblasentext">
    <w:name w:val="Balloon Text"/>
    <w:basedOn w:val="Standard"/>
    <w:link w:val="SprechblasentextZchn"/>
    <w:uiPriority w:val="99"/>
    <w:semiHidden/>
    <w:unhideWhenUsed/>
    <w:rsid w:val="00735FA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FA3"/>
    <w:rPr>
      <w:rFonts w:ascii="Tahoma" w:hAnsi="Tahoma" w:cs="Tahoma"/>
      <w:sz w:val="16"/>
      <w:szCs w:val="16"/>
    </w:rPr>
  </w:style>
  <w:style w:type="character" w:styleId="Platzhaltertext">
    <w:name w:val="Placeholder Text"/>
    <w:basedOn w:val="Absatz-Standardschriftart"/>
    <w:uiPriority w:val="99"/>
    <w:semiHidden/>
    <w:rsid w:val="00735FA3"/>
    <w:rPr>
      <w:color w:val="808080"/>
    </w:rPr>
  </w:style>
  <w:style w:type="paragraph" w:styleId="Listenabsatz">
    <w:name w:val="List Paragraph"/>
    <w:basedOn w:val="Standard"/>
    <w:uiPriority w:val="34"/>
    <w:qFormat/>
    <w:rsid w:val="00434B4D"/>
    <w:pPr>
      <w:ind w:left="720"/>
      <w:contextualSpacing/>
    </w:pPr>
  </w:style>
  <w:style w:type="paragraph" w:customStyle="1" w:styleId="ThemaBAHAKTUELL">
    <w:name w:val="Thema BAH AKTUELL"/>
    <w:basedOn w:val="berschrift1"/>
    <w:next w:val="Standard"/>
    <w:link w:val="ThemaBAHAKTUELLZchn"/>
    <w:rsid w:val="00BF2703"/>
    <w:pPr>
      <w:spacing w:before="240" w:after="240"/>
    </w:pPr>
    <w:rPr>
      <w:rFonts w:ascii="Arial" w:hAnsi="Arial" w:cs="Arial"/>
      <w:color w:val="E36C0A" w:themeColor="accent6" w:themeShade="BF"/>
      <w:sz w:val="24"/>
      <w:szCs w:val="24"/>
    </w:rPr>
  </w:style>
  <w:style w:type="paragraph" w:customStyle="1" w:styleId="StandardBAHUMVIER">
    <w:name w:val="Standard BAH UM VIER"/>
    <w:basedOn w:val="Standard"/>
    <w:link w:val="StandardBAHUMVIERZchn"/>
    <w:qFormat/>
    <w:rsid w:val="00F91F87"/>
    <w:pPr>
      <w:spacing w:after="0"/>
      <w:jc w:val="both"/>
    </w:pPr>
    <w:rPr>
      <w:rFonts w:ascii="Arial" w:hAnsi="Arial" w:cs="Arial"/>
      <w:sz w:val="24"/>
      <w:szCs w:val="24"/>
    </w:rPr>
  </w:style>
  <w:style w:type="character" w:customStyle="1" w:styleId="berschrift1Zchn">
    <w:name w:val="Überschrift 1 Zchn"/>
    <w:basedOn w:val="Absatz-Standardschriftart"/>
    <w:link w:val="berschrift1"/>
    <w:uiPriority w:val="9"/>
    <w:rsid w:val="00434B4D"/>
    <w:rPr>
      <w:rFonts w:asciiTheme="majorHAnsi" w:eastAsiaTheme="majorEastAsia" w:hAnsiTheme="majorHAnsi" w:cstheme="majorBidi"/>
      <w:b/>
      <w:bCs/>
      <w:color w:val="365F91" w:themeColor="accent1" w:themeShade="BF"/>
      <w:sz w:val="28"/>
      <w:szCs w:val="28"/>
    </w:rPr>
  </w:style>
  <w:style w:type="character" w:customStyle="1" w:styleId="ThemaBAHAKTUELLZchn">
    <w:name w:val="Thema BAH AKTUELL Zchn"/>
    <w:basedOn w:val="berschrift1Zchn"/>
    <w:link w:val="ThemaBAHAKTUELL"/>
    <w:rsid w:val="00BF2703"/>
    <w:rPr>
      <w:rFonts w:ascii="Arial" w:eastAsiaTheme="majorEastAsia" w:hAnsi="Arial" w:cs="Arial"/>
      <w:b/>
      <w:bCs/>
      <w:color w:val="E36C0A" w:themeColor="accent6" w:themeShade="BF"/>
      <w:sz w:val="24"/>
      <w:szCs w:val="24"/>
    </w:rPr>
  </w:style>
  <w:style w:type="character" w:styleId="Hyperlink">
    <w:name w:val="Hyperlink"/>
    <w:basedOn w:val="Absatz-Standardschriftart"/>
    <w:uiPriority w:val="99"/>
    <w:unhideWhenUsed/>
    <w:rsid w:val="00434B4D"/>
    <w:rPr>
      <w:color w:val="0000FF" w:themeColor="hyperlink"/>
      <w:u w:val="single"/>
    </w:rPr>
  </w:style>
  <w:style w:type="character" w:customStyle="1" w:styleId="StandardBAHUMVIERZchn">
    <w:name w:val="Standard BAH UM VIER Zchn"/>
    <w:basedOn w:val="Absatz-Standardschriftart"/>
    <w:link w:val="StandardBAHUMVIER"/>
    <w:rsid w:val="00F91F87"/>
    <w:rPr>
      <w:rFonts w:ascii="Arial" w:hAnsi="Arial" w:cs="Arial"/>
      <w:sz w:val="24"/>
      <w:szCs w:val="24"/>
    </w:rPr>
  </w:style>
  <w:style w:type="paragraph" w:styleId="Verzeichnis1">
    <w:name w:val="toc 1"/>
    <w:aliases w:val="Überschrift Teaser BAH Aktuell"/>
    <w:basedOn w:val="NumerierungTeaserBAHUMVIER"/>
    <w:next w:val="StandardBAHUMVIER"/>
    <w:link w:val="Verzeichnis1Zchn"/>
    <w:autoRedefine/>
    <w:uiPriority w:val="39"/>
    <w:unhideWhenUsed/>
    <w:rsid w:val="00EA3618"/>
    <w:pPr>
      <w:numPr>
        <w:numId w:val="0"/>
      </w:numPr>
      <w:tabs>
        <w:tab w:val="left" w:pos="425"/>
        <w:tab w:val="left" w:pos="660"/>
      </w:tabs>
    </w:pPr>
  </w:style>
  <w:style w:type="paragraph" w:customStyle="1" w:styleId="TOCBAHAKTUELL">
    <w:name w:val="TOC BAH AKTUELL"/>
    <w:basedOn w:val="Verzeichnis1"/>
    <w:next w:val="StandardBAHUMVIER"/>
    <w:link w:val="TOCBAHAKTUELLZchn"/>
    <w:rsid w:val="00A65B51"/>
    <w:pPr>
      <w:tabs>
        <w:tab w:val="clear" w:pos="425"/>
        <w:tab w:val="left" w:pos="440"/>
        <w:tab w:val="right" w:leader="dot" w:pos="9062"/>
      </w:tabs>
    </w:pPr>
    <w:rPr>
      <w:noProof/>
      <w:color w:val="E36C0A" w:themeColor="accent6" w:themeShade="BF"/>
      <w:sz w:val="24"/>
      <w:szCs w:val="24"/>
    </w:rPr>
  </w:style>
  <w:style w:type="table" w:styleId="Tabellenraster">
    <w:name w:val="Table Grid"/>
    <w:basedOn w:val="NormaleTabelle"/>
    <w:uiPriority w:val="59"/>
    <w:rsid w:val="00BF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1Zchn">
    <w:name w:val="Verzeichnis 1 Zchn"/>
    <w:aliases w:val="Überschrift Teaser BAH Aktuell Zchn"/>
    <w:basedOn w:val="Absatz-Standardschriftart"/>
    <w:link w:val="Verzeichnis1"/>
    <w:uiPriority w:val="39"/>
    <w:rsid w:val="00EA3618"/>
    <w:rPr>
      <w:rFonts w:ascii="Arial" w:eastAsiaTheme="majorEastAsia" w:hAnsi="Arial" w:cs="Arial"/>
      <w:b/>
      <w:bCs/>
      <w:color w:val="123869"/>
      <w:sz w:val="28"/>
      <w:szCs w:val="28"/>
    </w:rPr>
  </w:style>
  <w:style w:type="character" w:customStyle="1" w:styleId="TOCBAHAKTUELLZchn">
    <w:name w:val="TOC BAH AKTUELL Zchn"/>
    <w:basedOn w:val="Verzeichnis1Zchn"/>
    <w:link w:val="TOCBAHAKTUELL"/>
    <w:rsid w:val="00A65B51"/>
    <w:rPr>
      <w:rFonts w:ascii="Arial" w:eastAsiaTheme="majorEastAsia" w:hAnsi="Arial" w:cs="Arial"/>
      <w:b/>
      <w:bCs/>
      <w:color w:val="C26918"/>
      <w:sz w:val="28"/>
      <w:szCs w:val="28"/>
    </w:rPr>
  </w:style>
  <w:style w:type="paragraph" w:customStyle="1" w:styleId="berschriftBAHUMVIER">
    <w:name w:val="Überschrift BAH UM VIER"/>
    <w:basedOn w:val="ThemaBAHAKTUELL"/>
    <w:next w:val="Standard"/>
    <w:link w:val="berschriftBAHUMVIERZchn"/>
    <w:qFormat/>
    <w:rsid w:val="00726F2E"/>
    <w:pPr>
      <w:spacing w:before="120" w:after="120"/>
      <w:jc w:val="both"/>
    </w:pPr>
    <w:rPr>
      <w:color w:val="123869"/>
      <w:sz w:val="28"/>
    </w:rPr>
  </w:style>
  <w:style w:type="character" w:customStyle="1" w:styleId="berschriftBAHUMVIERZchn">
    <w:name w:val="Überschrift BAH UM VIER Zchn"/>
    <w:basedOn w:val="ThemaBAHAKTUELLZchn"/>
    <w:link w:val="berschriftBAHUMVIER"/>
    <w:rsid w:val="00726F2E"/>
    <w:rPr>
      <w:rFonts w:ascii="Arial" w:eastAsiaTheme="majorEastAsia" w:hAnsi="Arial" w:cs="Arial"/>
      <w:b/>
      <w:bCs/>
      <w:color w:val="123869"/>
      <w:sz w:val="28"/>
      <w:szCs w:val="24"/>
    </w:rPr>
  </w:style>
  <w:style w:type="paragraph" w:customStyle="1" w:styleId="NumerierungTeaserBAHUMVIER">
    <w:name w:val="Numerierung Teaser BAH UM VIER"/>
    <w:basedOn w:val="berschriftBAHUMVIER"/>
    <w:next w:val="StandardBAHUMVIER"/>
    <w:link w:val="NumerierungTeaserBAHUMVIERZchn"/>
    <w:qFormat/>
    <w:rsid w:val="00976884"/>
    <w:pPr>
      <w:numPr>
        <w:numId w:val="1"/>
      </w:numPr>
      <w:ind w:left="425" w:hanging="425"/>
    </w:pPr>
    <w:rPr>
      <w:szCs w:val="28"/>
    </w:rPr>
  </w:style>
  <w:style w:type="paragraph" w:customStyle="1" w:styleId="ListeBAHUMVIER">
    <w:name w:val="Liste BAH UM VIER"/>
    <w:basedOn w:val="NumerierungTeaserBAHUMVIER"/>
    <w:link w:val="ListeBAHUMVIERZchn"/>
    <w:qFormat/>
    <w:rsid w:val="00976884"/>
    <w:pPr>
      <w:numPr>
        <w:numId w:val="2"/>
      </w:numPr>
      <w:ind w:left="425" w:hanging="425"/>
    </w:pPr>
  </w:style>
  <w:style w:type="character" w:customStyle="1" w:styleId="NumerierungTeaserBAHUMVIERZchn">
    <w:name w:val="Numerierung Teaser BAH UM VIER Zchn"/>
    <w:basedOn w:val="berschriftBAHUMVIERZchn"/>
    <w:link w:val="NumerierungTeaserBAHUMVIER"/>
    <w:rsid w:val="00976884"/>
    <w:rPr>
      <w:rFonts w:ascii="Arial" w:eastAsiaTheme="majorEastAsia" w:hAnsi="Arial" w:cs="Arial"/>
      <w:b/>
      <w:bCs/>
      <w:color w:val="123869"/>
      <w:sz w:val="28"/>
      <w:szCs w:val="28"/>
    </w:rPr>
  </w:style>
  <w:style w:type="paragraph" w:customStyle="1" w:styleId="TitelBAHUMVIER">
    <w:name w:val="Titel BAH UM VIER"/>
    <w:basedOn w:val="Standard"/>
    <w:next w:val="Standard"/>
    <w:link w:val="TitelBAHUMVIERZchn"/>
    <w:qFormat/>
    <w:rsid w:val="00357D3C"/>
    <w:pPr>
      <w:tabs>
        <w:tab w:val="right" w:pos="6237"/>
      </w:tabs>
    </w:pPr>
    <w:rPr>
      <w:rFonts w:ascii="Arial" w:hAnsi="Arial" w:cs="Arial"/>
      <w:color w:val="FFFFFF" w:themeColor="background1"/>
      <w:sz w:val="60"/>
      <w:szCs w:val="60"/>
    </w:rPr>
  </w:style>
  <w:style w:type="character" w:customStyle="1" w:styleId="ListeBAHUMVIERZchn">
    <w:name w:val="Liste BAH UM VIER Zchn"/>
    <w:basedOn w:val="NumerierungTeaserBAHUMVIERZchn"/>
    <w:link w:val="ListeBAHUMVIER"/>
    <w:rsid w:val="00976884"/>
    <w:rPr>
      <w:rFonts w:ascii="Arial" w:eastAsiaTheme="majorEastAsia" w:hAnsi="Arial" w:cs="Arial"/>
      <w:b/>
      <w:bCs/>
      <w:color w:val="123869"/>
      <w:sz w:val="28"/>
      <w:szCs w:val="28"/>
    </w:rPr>
  </w:style>
  <w:style w:type="paragraph" w:customStyle="1" w:styleId="Titel2BAHUMVIER">
    <w:name w:val="Titel 2 BAH UM VIER"/>
    <w:basedOn w:val="Kopfzeile"/>
    <w:next w:val="Standard"/>
    <w:link w:val="Titel2BAHUMVIERZchn"/>
    <w:qFormat/>
    <w:rsid w:val="00976884"/>
    <w:rPr>
      <w:rFonts w:ascii="Arial" w:hAnsi="Arial" w:cs="Arial"/>
      <w:b/>
      <w:color w:val="123869"/>
      <w:sz w:val="60"/>
      <w:szCs w:val="60"/>
    </w:rPr>
  </w:style>
  <w:style w:type="character" w:customStyle="1" w:styleId="TitelBAHUMVIERZchn">
    <w:name w:val="Titel BAH UM VIER Zchn"/>
    <w:basedOn w:val="Absatz-Standardschriftart"/>
    <w:link w:val="TitelBAHUMVIER"/>
    <w:rsid w:val="00357D3C"/>
    <w:rPr>
      <w:rFonts w:ascii="Arial" w:hAnsi="Arial" w:cs="Arial"/>
      <w:color w:val="FFFFFF" w:themeColor="background1"/>
      <w:sz w:val="60"/>
      <w:szCs w:val="60"/>
    </w:rPr>
  </w:style>
  <w:style w:type="character" w:customStyle="1" w:styleId="Titel2BAHUMVIERZchn">
    <w:name w:val="Titel 2 BAH UM VIER Zchn"/>
    <w:basedOn w:val="KopfzeileZchn"/>
    <w:link w:val="Titel2BAHUMVIER"/>
    <w:rsid w:val="00976884"/>
    <w:rPr>
      <w:rFonts w:ascii="Arial" w:hAnsi="Arial" w:cs="Arial"/>
      <w:b/>
      <w:color w:val="123869"/>
      <w:sz w:val="60"/>
      <w:szCs w:val="60"/>
    </w:rPr>
  </w:style>
  <w:style w:type="paragraph" w:customStyle="1" w:styleId="ThemenberschriftBodyBAHUMVIER">
    <w:name w:val="Themenüberschrift Body BAH UM VIER"/>
    <w:basedOn w:val="berschrift1"/>
    <w:next w:val="StandardBAHUMVIER"/>
    <w:link w:val="ThemenberschriftBodyBAHUMVIERZchn"/>
    <w:qFormat/>
    <w:rsid w:val="00726F2E"/>
    <w:pPr>
      <w:numPr>
        <w:numId w:val="3"/>
      </w:numPr>
      <w:spacing w:before="120" w:after="120"/>
      <w:ind w:left="425" w:hanging="425"/>
      <w:jc w:val="both"/>
    </w:pPr>
    <w:rPr>
      <w:rFonts w:ascii="Arial" w:hAnsi="Arial"/>
      <w:color w:val="123869"/>
      <w:sz w:val="24"/>
    </w:rPr>
  </w:style>
  <w:style w:type="paragraph" w:customStyle="1" w:styleId="FuzeileBAHUMVIER">
    <w:name w:val="Fußzeile BAH UM VIER"/>
    <w:basedOn w:val="Fuzeile"/>
    <w:link w:val="FuzeileBAHUMVIERZchn"/>
    <w:qFormat/>
    <w:rsid w:val="00976884"/>
    <w:pPr>
      <w:jc w:val="right"/>
    </w:pPr>
    <w:rPr>
      <w:rFonts w:ascii="Arial" w:hAnsi="Arial" w:cs="Arial"/>
      <w:color w:val="123869"/>
      <w:sz w:val="20"/>
      <w:szCs w:val="20"/>
    </w:rPr>
  </w:style>
  <w:style w:type="character" w:customStyle="1" w:styleId="ThemenberschriftBodyBAHUMVIERZchn">
    <w:name w:val="Themenüberschrift Body BAH UM VIER Zchn"/>
    <w:basedOn w:val="NumerierungTeaserBAHUMVIERZchn"/>
    <w:link w:val="ThemenberschriftBodyBAHUMVIER"/>
    <w:rsid w:val="00726F2E"/>
    <w:rPr>
      <w:rFonts w:ascii="Arial" w:eastAsiaTheme="majorEastAsia" w:hAnsi="Arial" w:cstheme="majorBidi"/>
      <w:b/>
      <w:bCs/>
      <w:color w:val="123869"/>
      <w:sz w:val="24"/>
      <w:szCs w:val="28"/>
    </w:rPr>
  </w:style>
  <w:style w:type="character" w:customStyle="1" w:styleId="FuzeileBAHUMVIERZchn">
    <w:name w:val="Fußzeile BAH UM VIER Zchn"/>
    <w:basedOn w:val="FuzeileZchn"/>
    <w:link w:val="FuzeileBAHUMVIER"/>
    <w:rsid w:val="00976884"/>
    <w:rPr>
      <w:rFonts w:ascii="Arial" w:hAnsi="Arial" w:cs="Arial"/>
      <w:color w:val="123869"/>
      <w:sz w:val="20"/>
      <w:szCs w:val="20"/>
    </w:rPr>
  </w:style>
  <w:style w:type="paragraph" w:styleId="Inhaltsverzeichnisberschrift">
    <w:name w:val="TOC Heading"/>
    <w:basedOn w:val="berschrift1"/>
    <w:next w:val="Standard"/>
    <w:uiPriority w:val="39"/>
    <w:semiHidden/>
    <w:unhideWhenUsed/>
    <w:qFormat/>
    <w:rsid w:val="00ED5BB8"/>
    <w:pPr>
      <w:outlineLvl w:val="9"/>
    </w:pPr>
  </w:style>
  <w:style w:type="paragraph" w:customStyle="1" w:styleId="DatumBAHUMVIER">
    <w:name w:val="Datum BAH UM VIER"/>
    <w:basedOn w:val="Standard"/>
    <w:link w:val="DatumBAHUMVIERZchn"/>
    <w:qFormat/>
    <w:rsid w:val="00976884"/>
    <w:pPr>
      <w:spacing w:after="0"/>
      <w:jc w:val="right"/>
    </w:pPr>
    <w:rPr>
      <w:rFonts w:ascii="Arial" w:hAnsi="Arial" w:cs="Arial"/>
      <w:color w:val="123869"/>
      <w:sz w:val="24"/>
      <w:szCs w:val="24"/>
    </w:rPr>
  </w:style>
  <w:style w:type="character" w:customStyle="1" w:styleId="DatumBAHUMVIERZchn">
    <w:name w:val="Datum BAH UM VIER Zchn"/>
    <w:basedOn w:val="Absatz-Standardschriftart"/>
    <w:link w:val="DatumBAHUMVIER"/>
    <w:rsid w:val="00976884"/>
    <w:rPr>
      <w:rFonts w:ascii="Arial" w:hAnsi="Arial" w:cs="Arial"/>
      <w:color w:val="123869"/>
      <w:sz w:val="24"/>
      <w:szCs w:val="24"/>
    </w:rPr>
  </w:style>
  <w:style w:type="paragraph" w:customStyle="1" w:styleId="TOCBAHumVier">
    <w:name w:val="TOC BAH um Vier"/>
    <w:basedOn w:val="Verzeichnis1"/>
    <w:link w:val="TOCBAHumVierZchn"/>
    <w:qFormat/>
    <w:rsid w:val="00726F2E"/>
    <w:rPr>
      <w:noProof/>
    </w:rPr>
  </w:style>
  <w:style w:type="character" w:customStyle="1" w:styleId="TOCBAHumVierZchn">
    <w:name w:val="TOC BAH um Vier Zchn"/>
    <w:basedOn w:val="Verzeichnis1Zchn"/>
    <w:link w:val="TOCBAHumVier"/>
    <w:rsid w:val="00726F2E"/>
    <w:rPr>
      <w:rFonts w:ascii="Arial" w:eastAsiaTheme="majorEastAsia" w:hAnsi="Arial" w:cs="Arial"/>
      <w:b/>
      <w:bCs/>
      <w:noProof/>
      <w:color w:val="123869"/>
      <w:sz w:val="28"/>
      <w:szCs w:val="28"/>
    </w:rPr>
  </w:style>
  <w:style w:type="paragraph" w:customStyle="1" w:styleId="Default">
    <w:name w:val="Default"/>
    <w:rsid w:val="00084A8D"/>
    <w:pPr>
      <w:autoSpaceDE w:val="0"/>
      <w:autoSpaceDN w:val="0"/>
      <w:adjustRightInd w:val="0"/>
      <w:spacing w:after="0" w:line="240" w:lineRule="auto"/>
    </w:pPr>
    <w:rPr>
      <w:rFonts w:ascii="Arial" w:hAnsi="Arial" w:cs="Arial"/>
      <w:color w:val="000000"/>
      <w:sz w:val="24"/>
      <w:szCs w:val="24"/>
    </w:rPr>
  </w:style>
  <w:style w:type="paragraph" w:customStyle="1" w:styleId="Verfasser">
    <w:name w:val="Verfasser"/>
    <w:basedOn w:val="StandardBAHUMVIER"/>
    <w:link w:val="VerfasserZchn"/>
    <w:qFormat/>
    <w:rsid w:val="00084A8D"/>
    <w:pPr>
      <w:jc w:val="left"/>
    </w:pPr>
    <w:rPr>
      <w:i/>
    </w:rPr>
  </w:style>
  <w:style w:type="character" w:customStyle="1" w:styleId="VerfasserZchn">
    <w:name w:val="Verfasser Zchn"/>
    <w:basedOn w:val="StandardBAHUMVIERZchn"/>
    <w:link w:val="Verfasser"/>
    <w:rsid w:val="00084A8D"/>
    <w:rPr>
      <w:rFonts w:ascii="Arial" w:hAnsi="Arial" w:cs="Arial"/>
      <w:i/>
      <w:sz w:val="24"/>
      <w:szCs w:val="24"/>
    </w:rPr>
  </w:style>
  <w:style w:type="character" w:styleId="Fett">
    <w:name w:val="Strong"/>
    <w:basedOn w:val="Absatz-Standardschriftart"/>
    <w:uiPriority w:val="22"/>
    <w:qFormat/>
    <w:rsid w:val="00A37614"/>
    <w:rPr>
      <w:b/>
      <w:bCs/>
    </w:rPr>
  </w:style>
  <w:style w:type="character" w:styleId="BesuchterHyperlink">
    <w:name w:val="FollowedHyperlink"/>
    <w:basedOn w:val="Absatz-Standardschriftart"/>
    <w:uiPriority w:val="99"/>
    <w:semiHidden/>
    <w:unhideWhenUsed/>
    <w:rsid w:val="00524F6B"/>
    <w:rPr>
      <w:color w:val="800080" w:themeColor="followedHyperlink"/>
      <w:u w:val="single"/>
    </w:rPr>
  </w:style>
  <w:style w:type="character" w:styleId="HTMLAkronym">
    <w:name w:val="HTML Acronym"/>
    <w:uiPriority w:val="99"/>
    <w:semiHidden/>
    <w:unhideWhenUsed/>
    <w:rsid w:val="00502FE1"/>
  </w:style>
  <w:style w:type="character" w:customStyle="1" w:styleId="body">
    <w:name w:val="body"/>
    <w:basedOn w:val="Absatz-Standardschriftart"/>
    <w:rsid w:val="00E9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14980">
      <w:bodyDiv w:val="1"/>
      <w:marLeft w:val="0"/>
      <w:marRight w:val="0"/>
      <w:marTop w:val="0"/>
      <w:marBottom w:val="0"/>
      <w:divBdr>
        <w:top w:val="none" w:sz="0" w:space="0" w:color="auto"/>
        <w:left w:val="none" w:sz="0" w:space="0" w:color="auto"/>
        <w:bottom w:val="none" w:sz="0" w:space="0" w:color="auto"/>
        <w:right w:val="none" w:sz="0" w:space="0" w:color="auto"/>
      </w:divBdr>
      <w:divsChild>
        <w:div w:id="492720367">
          <w:marLeft w:val="0"/>
          <w:marRight w:val="0"/>
          <w:marTop w:val="0"/>
          <w:marBottom w:val="0"/>
          <w:divBdr>
            <w:top w:val="none" w:sz="0" w:space="0" w:color="auto"/>
            <w:left w:val="none" w:sz="0" w:space="0" w:color="auto"/>
            <w:bottom w:val="none" w:sz="0" w:space="0" w:color="auto"/>
            <w:right w:val="none" w:sz="0" w:space="0" w:color="auto"/>
          </w:divBdr>
          <w:divsChild>
            <w:div w:id="2067097104">
              <w:marLeft w:val="0"/>
              <w:marRight w:val="0"/>
              <w:marTop w:val="0"/>
              <w:marBottom w:val="0"/>
              <w:divBdr>
                <w:top w:val="none" w:sz="0" w:space="0" w:color="auto"/>
                <w:left w:val="none" w:sz="0" w:space="0" w:color="auto"/>
                <w:bottom w:val="none" w:sz="0" w:space="0" w:color="auto"/>
                <w:right w:val="none" w:sz="0" w:space="0" w:color="auto"/>
              </w:divBdr>
            </w:div>
            <w:div w:id="374085107">
              <w:marLeft w:val="0"/>
              <w:marRight w:val="0"/>
              <w:marTop w:val="0"/>
              <w:marBottom w:val="0"/>
              <w:divBdr>
                <w:top w:val="none" w:sz="0" w:space="0" w:color="auto"/>
                <w:left w:val="none" w:sz="0" w:space="0" w:color="auto"/>
                <w:bottom w:val="none" w:sz="0" w:space="0" w:color="auto"/>
                <w:right w:val="none" w:sz="0" w:space="0" w:color="auto"/>
              </w:divBdr>
            </w:div>
            <w:div w:id="5825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10523">
      <w:bodyDiv w:val="1"/>
      <w:marLeft w:val="60"/>
      <w:marRight w:val="60"/>
      <w:marTop w:val="60"/>
      <w:marBottom w:val="15"/>
      <w:divBdr>
        <w:top w:val="none" w:sz="0" w:space="0" w:color="auto"/>
        <w:left w:val="none" w:sz="0" w:space="0" w:color="auto"/>
        <w:bottom w:val="none" w:sz="0" w:space="0" w:color="auto"/>
        <w:right w:val="none" w:sz="0" w:space="0" w:color="auto"/>
      </w:divBdr>
    </w:div>
    <w:div w:id="495271442">
      <w:bodyDiv w:val="1"/>
      <w:marLeft w:val="0"/>
      <w:marRight w:val="0"/>
      <w:marTop w:val="0"/>
      <w:marBottom w:val="0"/>
      <w:divBdr>
        <w:top w:val="none" w:sz="0" w:space="0" w:color="auto"/>
        <w:left w:val="none" w:sz="0" w:space="0" w:color="auto"/>
        <w:bottom w:val="none" w:sz="0" w:space="0" w:color="auto"/>
        <w:right w:val="none" w:sz="0" w:space="0" w:color="auto"/>
      </w:divBdr>
    </w:div>
    <w:div w:id="529219251">
      <w:bodyDiv w:val="1"/>
      <w:marLeft w:val="60"/>
      <w:marRight w:val="60"/>
      <w:marTop w:val="60"/>
      <w:marBottom w:val="15"/>
      <w:divBdr>
        <w:top w:val="none" w:sz="0" w:space="0" w:color="auto"/>
        <w:left w:val="none" w:sz="0" w:space="0" w:color="auto"/>
        <w:bottom w:val="none" w:sz="0" w:space="0" w:color="auto"/>
        <w:right w:val="none" w:sz="0" w:space="0" w:color="auto"/>
      </w:divBdr>
    </w:div>
    <w:div w:id="696390792">
      <w:bodyDiv w:val="1"/>
      <w:marLeft w:val="0"/>
      <w:marRight w:val="0"/>
      <w:marTop w:val="0"/>
      <w:marBottom w:val="0"/>
      <w:divBdr>
        <w:top w:val="none" w:sz="0" w:space="0" w:color="auto"/>
        <w:left w:val="none" w:sz="0" w:space="0" w:color="auto"/>
        <w:bottom w:val="none" w:sz="0" w:space="0" w:color="auto"/>
        <w:right w:val="none" w:sz="0" w:space="0" w:color="auto"/>
      </w:divBdr>
    </w:div>
    <w:div w:id="1038045287">
      <w:bodyDiv w:val="1"/>
      <w:marLeft w:val="0"/>
      <w:marRight w:val="0"/>
      <w:marTop w:val="0"/>
      <w:marBottom w:val="0"/>
      <w:divBdr>
        <w:top w:val="none" w:sz="0" w:space="0" w:color="auto"/>
        <w:left w:val="none" w:sz="0" w:space="0" w:color="auto"/>
        <w:bottom w:val="none" w:sz="0" w:space="0" w:color="auto"/>
        <w:right w:val="none" w:sz="0" w:space="0" w:color="auto"/>
      </w:divBdr>
    </w:div>
    <w:div w:id="1243414678">
      <w:bodyDiv w:val="1"/>
      <w:marLeft w:val="0"/>
      <w:marRight w:val="0"/>
      <w:marTop w:val="0"/>
      <w:marBottom w:val="0"/>
      <w:divBdr>
        <w:top w:val="none" w:sz="0" w:space="0" w:color="auto"/>
        <w:left w:val="none" w:sz="0" w:space="0" w:color="auto"/>
        <w:bottom w:val="none" w:sz="0" w:space="0" w:color="auto"/>
        <w:right w:val="none" w:sz="0" w:space="0" w:color="auto"/>
      </w:divBdr>
      <w:divsChild>
        <w:div w:id="1052997625">
          <w:marLeft w:val="0"/>
          <w:marRight w:val="0"/>
          <w:marTop w:val="0"/>
          <w:marBottom w:val="0"/>
          <w:divBdr>
            <w:top w:val="none" w:sz="0" w:space="0" w:color="auto"/>
            <w:left w:val="none" w:sz="0" w:space="0" w:color="auto"/>
            <w:bottom w:val="none" w:sz="0" w:space="0" w:color="auto"/>
            <w:right w:val="none" w:sz="0" w:space="0" w:color="auto"/>
          </w:divBdr>
          <w:divsChild>
            <w:div w:id="1321959227">
              <w:marLeft w:val="0"/>
              <w:marRight w:val="0"/>
              <w:marTop w:val="0"/>
              <w:marBottom w:val="0"/>
              <w:divBdr>
                <w:top w:val="none" w:sz="0" w:space="0" w:color="auto"/>
                <w:left w:val="none" w:sz="0" w:space="0" w:color="auto"/>
                <w:bottom w:val="none" w:sz="0" w:space="0" w:color="auto"/>
                <w:right w:val="none" w:sz="0" w:space="0" w:color="auto"/>
              </w:divBdr>
            </w:div>
            <w:div w:id="895161203">
              <w:marLeft w:val="0"/>
              <w:marRight w:val="0"/>
              <w:marTop w:val="0"/>
              <w:marBottom w:val="0"/>
              <w:divBdr>
                <w:top w:val="none" w:sz="0" w:space="0" w:color="auto"/>
                <w:left w:val="none" w:sz="0" w:space="0" w:color="auto"/>
                <w:bottom w:val="none" w:sz="0" w:space="0" w:color="auto"/>
                <w:right w:val="none" w:sz="0" w:space="0" w:color="auto"/>
              </w:divBdr>
            </w:div>
            <w:div w:id="9906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Desktop\Vorlage%20BAH%20UM%20VIER.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E46E8F-C23A-425B-9C84-CF31D517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BAH UM VIER</Template>
  <TotalTime>0</TotalTime>
  <Pages>4</Pages>
  <Words>901</Words>
  <Characters>5678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Bundesverband der Arzneimittel-Hersteller e.V.</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dc:creator>
  <cp:lastModifiedBy>Stefanie Sarah Werner</cp:lastModifiedBy>
  <cp:revision>5</cp:revision>
  <cp:lastPrinted>2015-11-16T14:37:00Z</cp:lastPrinted>
  <dcterms:created xsi:type="dcterms:W3CDTF">2015-11-16T14:23:00Z</dcterms:created>
  <dcterms:modified xsi:type="dcterms:W3CDTF">2015-11-16T15:00:00Z</dcterms:modified>
</cp:coreProperties>
</file>