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3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31"/>
      </w:tblGrid>
      <w:tr w:rsidR="00432531" w:rsidRPr="00240E21" w14:paraId="23F1DF12" w14:textId="77777777" w:rsidTr="009A042B">
        <w:trPr>
          <w:trHeight w:val="204"/>
        </w:trPr>
        <w:tc>
          <w:tcPr>
            <w:tcW w:w="0" w:type="auto"/>
            <w:tcBorders>
              <w:bottom w:val="single" w:sz="4" w:space="0" w:color="auto"/>
            </w:tcBorders>
            <w:shd w:val="clear" w:color="auto" w:fill="AEAAAA" w:themeFill="background2" w:themeFillShade="BF"/>
            <w:vAlign w:val="center"/>
          </w:tcPr>
          <w:p w14:paraId="7C6759ED" w14:textId="77777777" w:rsidR="00432531" w:rsidRPr="00BF4A4D" w:rsidRDefault="00D07C6B" w:rsidP="00926EF9">
            <w:pPr>
              <w:spacing w:before="120" w:after="120" w:line="300" w:lineRule="atLeast"/>
              <w:ind w:left="52"/>
              <w:jc w:val="center"/>
              <w:rPr>
                <w:rFonts w:cstheme="minorHAnsi"/>
                <w:lang w:val="en-AU"/>
              </w:rPr>
            </w:pPr>
            <w:r w:rsidRPr="00BF4A4D">
              <w:rPr>
                <w:rFonts w:cstheme="minorHAnsi"/>
                <w:b/>
                <w:lang w:val="en-AU"/>
              </w:rPr>
              <w:t xml:space="preserve">PL PRES </w:t>
            </w:r>
            <w:r w:rsidR="00B14C5D" w:rsidRPr="00BF4A4D">
              <w:rPr>
                <w:rFonts w:cstheme="minorHAnsi"/>
                <w:b/>
                <w:lang w:val="en-AU"/>
              </w:rPr>
              <w:t>SURVEY</w:t>
            </w:r>
            <w:r w:rsidR="000224E5" w:rsidRPr="00BF4A4D">
              <w:rPr>
                <w:rFonts w:cstheme="minorHAnsi"/>
                <w:b/>
                <w:lang w:val="en-AU"/>
              </w:rPr>
              <w:t xml:space="preserve"> ON CYBERSECURITY OF MEDICAL DEVICES</w:t>
            </w:r>
          </w:p>
        </w:tc>
      </w:tr>
      <w:tr w:rsidR="009A042B" w:rsidRPr="00240E21" w14:paraId="68C6DCE9" w14:textId="77777777" w:rsidTr="005F33CA">
        <w:tblPrEx>
          <w:tblBorders>
            <w:left w:val="none" w:sz="0" w:space="0" w:color="auto"/>
            <w:bottom w:val="none" w:sz="0" w:space="0" w:color="auto"/>
            <w:right w:val="none" w:sz="0" w:space="0" w:color="auto"/>
            <w:insideH w:val="none" w:sz="0" w:space="0" w:color="auto"/>
            <w:insideV w:val="none" w:sz="0" w:space="0" w:color="auto"/>
          </w:tblBorders>
        </w:tblPrEx>
        <w:trPr>
          <w:trHeight w:val="340"/>
        </w:trPr>
        <w:tc>
          <w:tcPr>
            <w:tcW w:w="91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0786B1" w14:textId="77777777" w:rsidR="009A042B" w:rsidRPr="00BF4A4D" w:rsidRDefault="009A042B" w:rsidP="00926EF9">
            <w:pPr>
              <w:tabs>
                <w:tab w:val="left" w:pos="7320"/>
              </w:tabs>
              <w:spacing w:before="120" w:after="120" w:line="300" w:lineRule="atLeast"/>
              <w:rPr>
                <w:rFonts w:cstheme="minorHAnsi"/>
                <w:b/>
                <w:lang w:val="en-AU"/>
              </w:rPr>
            </w:pPr>
            <w:r w:rsidRPr="00BF4A4D">
              <w:rPr>
                <w:rFonts w:cstheme="minorHAnsi"/>
                <w:b/>
                <w:lang w:val="en-AU"/>
              </w:rPr>
              <w:t>DETAILED INFORMATION ON THE ORGANISER:</w:t>
            </w:r>
          </w:p>
        </w:tc>
      </w:tr>
      <w:tr w:rsidR="00B14C5D" w:rsidRPr="00BF4A4D" w14:paraId="4B33845C" w14:textId="77777777" w:rsidTr="00573E6B">
        <w:tblPrEx>
          <w:tblBorders>
            <w:left w:val="none" w:sz="0" w:space="0" w:color="auto"/>
            <w:bottom w:val="none" w:sz="0" w:space="0" w:color="auto"/>
            <w:right w:val="none" w:sz="0" w:space="0" w:color="auto"/>
            <w:insideH w:val="none" w:sz="0" w:space="0" w:color="auto"/>
            <w:insideV w:val="none" w:sz="0" w:space="0" w:color="auto"/>
          </w:tblBorders>
        </w:tblPrEx>
        <w:trPr>
          <w:trHeight w:val="1828"/>
        </w:trPr>
        <w:tc>
          <w:tcPr>
            <w:tcW w:w="9131" w:type="dxa"/>
            <w:tcBorders>
              <w:top w:val="single" w:sz="4" w:space="0" w:color="auto"/>
              <w:left w:val="single" w:sz="4" w:space="0" w:color="auto"/>
              <w:right w:val="single" w:sz="4" w:space="0" w:color="auto"/>
            </w:tcBorders>
          </w:tcPr>
          <w:p w14:paraId="3015C1B8" w14:textId="77777777" w:rsidR="00B14C5D" w:rsidRPr="00BF4A4D" w:rsidRDefault="009A042B" w:rsidP="00926EF9">
            <w:pPr>
              <w:tabs>
                <w:tab w:val="left" w:pos="7320"/>
              </w:tabs>
              <w:spacing w:before="120" w:after="120" w:line="300" w:lineRule="atLeast"/>
              <w:rPr>
                <w:rFonts w:cstheme="minorHAnsi"/>
                <w:b/>
                <w:lang w:val="en-AU"/>
              </w:rPr>
            </w:pPr>
            <w:r w:rsidRPr="00BF4A4D">
              <w:rPr>
                <w:rFonts w:cstheme="minorHAnsi"/>
                <w:b/>
                <w:lang w:val="en-AU"/>
              </w:rPr>
              <w:t xml:space="preserve">Name: </w:t>
            </w:r>
            <w:r w:rsidR="008C42B8" w:rsidRPr="00BF4A4D">
              <w:rPr>
                <w:rFonts w:cstheme="minorHAnsi"/>
                <w:lang w:val="en-AU"/>
              </w:rPr>
              <w:t>Polish CA/DA -</w:t>
            </w:r>
            <w:r w:rsidR="008C42B8" w:rsidRPr="00BF4A4D">
              <w:rPr>
                <w:rFonts w:cstheme="minorHAnsi"/>
                <w:b/>
                <w:lang w:val="en-AU"/>
              </w:rPr>
              <w:t xml:space="preserve"> </w:t>
            </w:r>
            <w:r w:rsidR="00ED163D" w:rsidRPr="00BF4A4D">
              <w:rPr>
                <w:rFonts w:cstheme="minorHAnsi"/>
                <w:lang w:val="en-AU"/>
              </w:rPr>
              <w:t>The Office for Registration of Medicinal Products, Medical Devices and Biocidal Products</w:t>
            </w:r>
          </w:p>
          <w:p w14:paraId="4DB578F9" w14:textId="77777777" w:rsidR="009A042B" w:rsidRPr="00BF4A4D" w:rsidRDefault="009A042B" w:rsidP="00926EF9">
            <w:pPr>
              <w:tabs>
                <w:tab w:val="left" w:pos="7320"/>
              </w:tabs>
              <w:spacing w:before="120" w:after="120" w:line="300" w:lineRule="atLeast"/>
              <w:rPr>
                <w:rFonts w:cstheme="minorHAnsi"/>
                <w:lang w:val="en-AU"/>
              </w:rPr>
            </w:pPr>
            <w:r w:rsidRPr="00BF4A4D">
              <w:rPr>
                <w:rFonts w:cstheme="minorHAnsi"/>
                <w:b/>
                <w:lang w:val="en-AU"/>
              </w:rPr>
              <w:t xml:space="preserve">Address: </w:t>
            </w:r>
            <w:r w:rsidR="00780173" w:rsidRPr="00BF4A4D">
              <w:rPr>
                <w:rFonts w:cstheme="minorHAnsi"/>
                <w:lang w:val="en-AU"/>
              </w:rPr>
              <w:t xml:space="preserve">Al. </w:t>
            </w:r>
            <w:proofErr w:type="spellStart"/>
            <w:r w:rsidR="00780173" w:rsidRPr="00BF4A4D">
              <w:rPr>
                <w:rFonts w:cstheme="minorHAnsi"/>
                <w:lang w:val="en-AU"/>
              </w:rPr>
              <w:t>Jerozolimskie</w:t>
            </w:r>
            <w:proofErr w:type="spellEnd"/>
            <w:r w:rsidR="00780173" w:rsidRPr="00BF4A4D">
              <w:rPr>
                <w:rFonts w:cstheme="minorHAnsi"/>
                <w:lang w:val="en-AU"/>
              </w:rPr>
              <w:t xml:space="preserve"> 181c</w:t>
            </w:r>
            <w:r w:rsidR="00ED163D" w:rsidRPr="00BF4A4D">
              <w:rPr>
                <w:rFonts w:cstheme="minorHAnsi"/>
                <w:lang w:val="en-AU"/>
              </w:rPr>
              <w:t>, 02-222 Warsaw</w:t>
            </w:r>
            <w:r w:rsidR="00550F2F" w:rsidRPr="00BF4A4D">
              <w:rPr>
                <w:rFonts w:cstheme="minorHAnsi"/>
                <w:lang w:val="en-AU"/>
              </w:rPr>
              <w:t>,</w:t>
            </w:r>
            <w:r w:rsidR="00D07C6B" w:rsidRPr="00BF4A4D">
              <w:rPr>
                <w:rFonts w:cstheme="minorHAnsi"/>
                <w:lang w:val="en-AU"/>
              </w:rPr>
              <w:t xml:space="preserve"> POLAND</w:t>
            </w:r>
          </w:p>
          <w:p w14:paraId="7E0CC6CC" w14:textId="21F3B773" w:rsidR="009A042B" w:rsidRPr="00BF4A4D" w:rsidRDefault="009A042B" w:rsidP="00926EF9">
            <w:pPr>
              <w:tabs>
                <w:tab w:val="left" w:pos="7320"/>
              </w:tabs>
              <w:spacing w:before="120" w:after="120" w:line="300" w:lineRule="atLeast"/>
              <w:rPr>
                <w:rFonts w:cstheme="minorHAnsi"/>
                <w:b/>
                <w:lang w:val="en-AU"/>
              </w:rPr>
            </w:pPr>
          </w:p>
        </w:tc>
      </w:tr>
      <w:tr w:rsidR="000224E5" w:rsidRPr="00BF4A4D" w14:paraId="758C91A6" w14:textId="77777777" w:rsidTr="005F33CA">
        <w:tblPrEx>
          <w:tblBorders>
            <w:left w:val="none" w:sz="0" w:space="0" w:color="auto"/>
            <w:bottom w:val="none" w:sz="0" w:space="0" w:color="auto"/>
            <w:right w:val="none" w:sz="0" w:space="0" w:color="auto"/>
            <w:insideH w:val="none" w:sz="0" w:space="0" w:color="auto"/>
            <w:insideV w:val="none" w:sz="0" w:space="0" w:color="auto"/>
          </w:tblBorders>
        </w:tblPrEx>
        <w:trPr>
          <w:trHeight w:val="340"/>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6987D4" w14:textId="77777777" w:rsidR="000224E5" w:rsidRPr="00BF4A4D" w:rsidRDefault="000224E5" w:rsidP="00926EF9">
            <w:pPr>
              <w:tabs>
                <w:tab w:val="left" w:pos="7320"/>
              </w:tabs>
              <w:spacing w:before="120" w:after="120" w:line="300" w:lineRule="atLeast"/>
              <w:rPr>
                <w:rFonts w:cstheme="minorHAnsi"/>
                <w:b/>
                <w:lang w:val="en-AU"/>
              </w:rPr>
            </w:pPr>
            <w:r w:rsidRPr="00BF4A4D">
              <w:rPr>
                <w:rFonts w:cstheme="minorHAnsi"/>
                <w:b/>
                <w:lang w:val="en-AU"/>
              </w:rPr>
              <w:t>TYPE OF RESPONDING ENTITY</w:t>
            </w:r>
            <w:r w:rsidR="00343855" w:rsidRPr="00BF4A4D">
              <w:rPr>
                <w:rFonts w:cstheme="minorHAnsi"/>
                <w:b/>
                <w:lang w:val="en-AU"/>
              </w:rPr>
              <w:t>:</w:t>
            </w:r>
          </w:p>
        </w:tc>
      </w:tr>
      <w:tr w:rsidR="000224E5" w:rsidRPr="00BF4A4D" w14:paraId="5AD42EC2" w14:textId="77777777" w:rsidTr="00343855">
        <w:trPr>
          <w:trHeight w:val="1618"/>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BC9201" w14:textId="77777777" w:rsidR="000224E5" w:rsidRPr="00BF4A4D" w:rsidRDefault="002C7CFD" w:rsidP="00926EF9">
            <w:pPr>
              <w:tabs>
                <w:tab w:val="left" w:pos="7320"/>
              </w:tabs>
              <w:spacing w:before="120" w:after="120" w:line="300" w:lineRule="atLeast"/>
              <w:rPr>
                <w:rFonts w:cstheme="minorHAnsi"/>
                <w:lang w:val="en-AU"/>
              </w:rPr>
            </w:pPr>
            <w:sdt>
              <w:sdtPr>
                <w:rPr>
                  <w:rFonts w:cstheme="minorHAnsi"/>
                  <w:lang w:val="en-AU"/>
                </w:rPr>
                <w:id w:val="-883482507"/>
                <w14:checkbox>
                  <w14:checked w14:val="0"/>
                  <w14:checkedState w14:val="2612" w14:font="MS Gothic"/>
                  <w14:uncheckedState w14:val="2610" w14:font="MS Gothic"/>
                </w14:checkbox>
              </w:sdtPr>
              <w:sdtEndPr/>
              <w:sdtContent>
                <w:r w:rsidR="00BA6A11" w:rsidRPr="00BF4A4D">
                  <w:rPr>
                    <w:rFonts w:ascii="Segoe UI Symbol" w:eastAsia="MS Gothic" w:hAnsi="Segoe UI Symbol" w:cs="Segoe UI Symbol"/>
                    <w:lang w:val="en-AU"/>
                  </w:rPr>
                  <w:t>☐</w:t>
                </w:r>
              </w:sdtContent>
            </w:sdt>
            <w:r w:rsidR="00BA6A11" w:rsidRPr="00BF4A4D">
              <w:rPr>
                <w:rFonts w:cstheme="minorHAnsi"/>
                <w:lang w:val="en-AU"/>
              </w:rPr>
              <w:t>  Notified Body</w:t>
            </w:r>
          </w:p>
          <w:p w14:paraId="5939FE36" w14:textId="77777777" w:rsidR="00BA6A11" w:rsidRPr="00BF4A4D" w:rsidRDefault="002C7CFD" w:rsidP="00926EF9">
            <w:pPr>
              <w:tabs>
                <w:tab w:val="left" w:pos="7320"/>
              </w:tabs>
              <w:spacing w:before="120" w:after="120" w:line="300" w:lineRule="atLeast"/>
              <w:rPr>
                <w:rFonts w:cstheme="minorHAnsi"/>
                <w:lang w:val="en-AU"/>
              </w:rPr>
            </w:pPr>
            <w:sdt>
              <w:sdtPr>
                <w:rPr>
                  <w:rFonts w:cstheme="minorHAnsi"/>
                  <w:lang w:val="en-AU"/>
                </w:rPr>
                <w:id w:val="31861886"/>
                <w14:checkbox>
                  <w14:checked w14:val="0"/>
                  <w14:checkedState w14:val="2612" w14:font="MS Gothic"/>
                  <w14:uncheckedState w14:val="2610" w14:font="MS Gothic"/>
                </w14:checkbox>
              </w:sdtPr>
              <w:sdtEndPr/>
              <w:sdtContent>
                <w:r w:rsidR="00BA6A11" w:rsidRPr="00BF4A4D">
                  <w:rPr>
                    <w:rFonts w:ascii="Segoe UI Symbol" w:eastAsia="MS Gothic" w:hAnsi="Segoe UI Symbol" w:cs="Segoe UI Symbol"/>
                    <w:lang w:val="en-AU"/>
                  </w:rPr>
                  <w:t>☐</w:t>
                </w:r>
              </w:sdtContent>
            </w:sdt>
            <w:r w:rsidR="00BA6A11" w:rsidRPr="00BF4A4D">
              <w:rPr>
                <w:rFonts w:cstheme="minorHAnsi"/>
                <w:lang w:val="en-AU"/>
              </w:rPr>
              <w:t xml:space="preserve">  Competent/Designating Authority   </w:t>
            </w:r>
          </w:p>
          <w:p w14:paraId="20DA5342" w14:textId="77777777" w:rsidR="000224E5" w:rsidRPr="00BF4A4D" w:rsidRDefault="002C7CFD" w:rsidP="00926EF9">
            <w:pPr>
              <w:tabs>
                <w:tab w:val="left" w:pos="7320"/>
              </w:tabs>
              <w:spacing w:before="120" w:after="120" w:line="300" w:lineRule="atLeast"/>
              <w:rPr>
                <w:rFonts w:cstheme="minorHAnsi"/>
                <w:lang w:val="en-AU"/>
              </w:rPr>
            </w:pPr>
            <w:sdt>
              <w:sdtPr>
                <w:rPr>
                  <w:rFonts w:cstheme="minorHAnsi"/>
                  <w:lang w:val="en-AU"/>
                </w:rPr>
                <w:id w:val="982350181"/>
                <w14:checkbox>
                  <w14:checked w14:val="0"/>
                  <w14:checkedState w14:val="2612" w14:font="MS Gothic"/>
                  <w14:uncheckedState w14:val="2610" w14:font="MS Gothic"/>
                </w14:checkbox>
              </w:sdtPr>
              <w:sdtEndPr/>
              <w:sdtContent>
                <w:r w:rsidR="00BA6A11" w:rsidRPr="00BF4A4D">
                  <w:rPr>
                    <w:rFonts w:ascii="Segoe UI Symbol" w:eastAsia="MS Gothic" w:hAnsi="Segoe UI Symbol" w:cs="Segoe UI Symbol"/>
                    <w:lang w:val="en-AU"/>
                  </w:rPr>
                  <w:t>☐</w:t>
                </w:r>
              </w:sdtContent>
            </w:sdt>
            <w:r w:rsidR="00BA6A11" w:rsidRPr="00BF4A4D">
              <w:rPr>
                <w:rFonts w:cstheme="minorHAnsi"/>
                <w:lang w:val="en-AU"/>
              </w:rPr>
              <w:t xml:space="preserve">  Industry Organization </w:t>
            </w:r>
          </w:p>
          <w:p w14:paraId="72B8C531" w14:textId="77777777" w:rsidR="000224E5" w:rsidRPr="00BF4A4D" w:rsidRDefault="002C7CFD" w:rsidP="00926EF9">
            <w:pPr>
              <w:tabs>
                <w:tab w:val="left" w:pos="7320"/>
              </w:tabs>
              <w:spacing w:before="120" w:after="120" w:line="300" w:lineRule="atLeast"/>
              <w:rPr>
                <w:rFonts w:cstheme="minorHAnsi"/>
                <w:lang w:val="en-AU"/>
              </w:rPr>
            </w:pPr>
            <w:sdt>
              <w:sdtPr>
                <w:rPr>
                  <w:rFonts w:cstheme="minorHAnsi"/>
                  <w:lang w:val="en-AU"/>
                </w:rPr>
                <w:id w:val="424315744"/>
                <w14:checkbox>
                  <w14:checked w14:val="0"/>
                  <w14:checkedState w14:val="2612" w14:font="MS Gothic"/>
                  <w14:uncheckedState w14:val="2610" w14:font="MS Gothic"/>
                </w14:checkbox>
              </w:sdtPr>
              <w:sdtEndPr/>
              <w:sdtContent>
                <w:r w:rsidR="00BA6A11" w:rsidRPr="00BF4A4D">
                  <w:rPr>
                    <w:rFonts w:ascii="Segoe UI Symbol" w:eastAsia="MS Gothic" w:hAnsi="Segoe UI Symbol" w:cs="Segoe UI Symbol"/>
                    <w:lang w:val="en-AU"/>
                  </w:rPr>
                  <w:t>☐</w:t>
                </w:r>
              </w:sdtContent>
            </w:sdt>
            <w:r w:rsidR="00BA6A11" w:rsidRPr="00BF4A4D">
              <w:rPr>
                <w:rFonts w:cstheme="minorHAnsi"/>
                <w:lang w:val="en-AU"/>
              </w:rPr>
              <w:t>  Patient Organisation</w:t>
            </w:r>
          </w:p>
          <w:p w14:paraId="3571EE2D" w14:textId="77777777" w:rsidR="007F62D6" w:rsidRPr="00BF4A4D" w:rsidRDefault="002C7CFD" w:rsidP="00926EF9">
            <w:pPr>
              <w:tabs>
                <w:tab w:val="left" w:pos="7320"/>
              </w:tabs>
              <w:spacing w:before="120" w:after="120" w:line="300" w:lineRule="atLeast"/>
              <w:rPr>
                <w:rFonts w:cstheme="minorHAnsi"/>
                <w:lang w:val="en-AU"/>
              </w:rPr>
            </w:pPr>
            <w:sdt>
              <w:sdtPr>
                <w:rPr>
                  <w:rFonts w:cstheme="minorHAnsi"/>
                  <w:lang w:val="en-AU"/>
                </w:rPr>
                <w:id w:val="950674541"/>
                <w14:checkbox>
                  <w14:checked w14:val="0"/>
                  <w14:checkedState w14:val="2612" w14:font="MS Gothic"/>
                  <w14:uncheckedState w14:val="2610" w14:font="MS Gothic"/>
                </w14:checkbox>
              </w:sdtPr>
              <w:sdtEndPr/>
              <w:sdtContent>
                <w:r w:rsidR="00BA6A11" w:rsidRPr="00BF4A4D">
                  <w:rPr>
                    <w:rFonts w:ascii="Segoe UI Symbol" w:eastAsia="MS Gothic" w:hAnsi="Segoe UI Symbol" w:cs="Segoe UI Symbol"/>
                    <w:lang w:val="en-AU"/>
                  </w:rPr>
                  <w:t>☐</w:t>
                </w:r>
              </w:sdtContent>
            </w:sdt>
            <w:r w:rsidR="00BA6A11" w:rsidRPr="00BF4A4D">
              <w:rPr>
                <w:rFonts w:cstheme="minorHAnsi"/>
                <w:lang w:val="en-AU"/>
              </w:rPr>
              <w:t>  Hospital Organisation</w:t>
            </w:r>
          </w:p>
          <w:p w14:paraId="6ECAF41C" w14:textId="77777777" w:rsidR="00197E15" w:rsidRPr="00BF4A4D" w:rsidRDefault="002C7CFD" w:rsidP="00926EF9">
            <w:pPr>
              <w:tabs>
                <w:tab w:val="left" w:pos="7320"/>
              </w:tabs>
              <w:spacing w:before="120" w:after="120" w:line="300" w:lineRule="atLeast"/>
              <w:rPr>
                <w:rFonts w:cstheme="minorHAnsi"/>
                <w:lang w:val="en-AU"/>
              </w:rPr>
            </w:pPr>
            <w:sdt>
              <w:sdtPr>
                <w:rPr>
                  <w:rFonts w:cstheme="minorHAnsi"/>
                  <w:lang w:val="en-AU"/>
                </w:rPr>
                <w:id w:val="-192462765"/>
                <w14:checkbox>
                  <w14:checked w14:val="0"/>
                  <w14:checkedState w14:val="2612" w14:font="MS Gothic"/>
                  <w14:uncheckedState w14:val="2610" w14:font="MS Gothic"/>
                </w14:checkbox>
              </w:sdtPr>
              <w:sdtEndPr/>
              <w:sdtContent>
                <w:r w:rsidR="00BA6A11" w:rsidRPr="00BF4A4D">
                  <w:rPr>
                    <w:rFonts w:ascii="Segoe UI Symbol" w:eastAsia="MS Gothic" w:hAnsi="Segoe UI Symbol" w:cs="Segoe UI Symbol"/>
                    <w:lang w:val="en-AU"/>
                  </w:rPr>
                  <w:t>☐</w:t>
                </w:r>
              </w:sdtContent>
            </w:sdt>
            <w:r w:rsidR="00BA6A11" w:rsidRPr="00BF4A4D">
              <w:rPr>
                <w:rFonts w:cstheme="minorHAnsi"/>
                <w:lang w:val="en-AU"/>
              </w:rPr>
              <w:t xml:space="preserve">  eHealth Network Member </w:t>
            </w:r>
          </w:p>
          <w:p w14:paraId="7B03C61D" w14:textId="77777777" w:rsidR="00550F2F" w:rsidRPr="00BF4A4D" w:rsidRDefault="002C7CFD" w:rsidP="00926EF9">
            <w:pPr>
              <w:tabs>
                <w:tab w:val="left" w:pos="7320"/>
              </w:tabs>
              <w:spacing w:before="120" w:after="120" w:line="300" w:lineRule="atLeast"/>
              <w:rPr>
                <w:rFonts w:cstheme="minorHAnsi"/>
                <w:b/>
                <w:lang w:val="en-AU"/>
              </w:rPr>
            </w:pPr>
            <w:sdt>
              <w:sdtPr>
                <w:rPr>
                  <w:rFonts w:cstheme="minorHAnsi"/>
                  <w:lang w:val="en-AU"/>
                </w:rPr>
                <w:id w:val="568162126"/>
                <w14:checkbox>
                  <w14:checked w14:val="0"/>
                  <w14:checkedState w14:val="2612" w14:font="MS Gothic"/>
                  <w14:uncheckedState w14:val="2610" w14:font="MS Gothic"/>
                </w14:checkbox>
              </w:sdtPr>
              <w:sdtEndPr/>
              <w:sdtContent>
                <w:r w:rsidR="00BA6A11" w:rsidRPr="00BF4A4D">
                  <w:rPr>
                    <w:rFonts w:ascii="Segoe UI Symbol" w:eastAsia="MS Gothic" w:hAnsi="Segoe UI Symbol" w:cs="Segoe UI Symbol"/>
                    <w:lang w:val="en-AU"/>
                  </w:rPr>
                  <w:t>☐</w:t>
                </w:r>
              </w:sdtContent>
            </w:sdt>
            <w:r w:rsidR="00BA6A11" w:rsidRPr="00BF4A4D">
              <w:rPr>
                <w:rFonts w:cstheme="minorHAnsi"/>
                <w:lang w:val="en-AU"/>
              </w:rPr>
              <w:t>  Other, please specify:</w:t>
            </w:r>
          </w:p>
        </w:tc>
      </w:tr>
      <w:tr w:rsidR="00F66883" w:rsidRPr="00240E21" w14:paraId="7EBB2320" w14:textId="77777777" w:rsidTr="005F33CA">
        <w:tblPrEx>
          <w:tblBorders>
            <w:left w:val="none" w:sz="0" w:space="0" w:color="auto"/>
            <w:bottom w:val="none" w:sz="0" w:space="0" w:color="auto"/>
            <w:right w:val="none" w:sz="0" w:space="0" w:color="auto"/>
            <w:insideH w:val="none" w:sz="0" w:space="0" w:color="auto"/>
            <w:insideV w:val="none" w:sz="0" w:space="0" w:color="auto"/>
          </w:tblBorders>
        </w:tblPrEx>
        <w:trPr>
          <w:trHeight w:val="340"/>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2BBCB" w14:textId="77777777" w:rsidR="00F66883" w:rsidRPr="00BF4A4D" w:rsidRDefault="00573E6B" w:rsidP="00926EF9">
            <w:pPr>
              <w:tabs>
                <w:tab w:val="left" w:pos="7320"/>
              </w:tabs>
              <w:spacing w:before="120" w:after="120" w:line="300" w:lineRule="atLeast"/>
              <w:rPr>
                <w:rFonts w:cstheme="minorHAnsi"/>
                <w:noProof/>
                <w:lang w:val="en-AU" w:eastAsia="pl-PL"/>
              </w:rPr>
            </w:pPr>
            <w:r w:rsidRPr="00BF4A4D">
              <w:rPr>
                <w:rFonts w:cstheme="minorHAnsi"/>
                <w:b/>
                <w:lang w:val="en-AU"/>
              </w:rPr>
              <w:t>DETAILED INFORMATION ON THE RESPONDING ENTITY</w:t>
            </w:r>
            <w:r w:rsidR="00343855" w:rsidRPr="00BF4A4D">
              <w:rPr>
                <w:rFonts w:cstheme="minorHAnsi"/>
                <w:b/>
                <w:lang w:val="en-AU"/>
              </w:rPr>
              <w:t xml:space="preserve"> </w:t>
            </w:r>
            <w:r w:rsidR="000224E5" w:rsidRPr="00BF4A4D">
              <w:rPr>
                <w:rFonts w:cstheme="minorHAnsi"/>
                <w:noProof/>
                <w:lang w:val="en-AU" w:eastAsia="pl-PL"/>
              </w:rPr>
              <w:t>(OPTIONAL)</w:t>
            </w:r>
            <w:r w:rsidR="00343855" w:rsidRPr="00BF4A4D">
              <w:rPr>
                <w:rFonts w:cstheme="minorHAnsi"/>
                <w:noProof/>
                <w:lang w:val="en-AU" w:eastAsia="pl-PL"/>
              </w:rPr>
              <w:t>:</w:t>
            </w:r>
          </w:p>
        </w:tc>
      </w:tr>
      <w:tr w:rsidR="00573E6B" w:rsidRPr="00240E21" w14:paraId="0BBDA0C5" w14:textId="77777777" w:rsidTr="00573E6B">
        <w:tblPrEx>
          <w:tblBorders>
            <w:left w:val="none" w:sz="0" w:space="0" w:color="auto"/>
            <w:bottom w:val="none" w:sz="0" w:space="0" w:color="auto"/>
            <w:right w:val="none" w:sz="0" w:space="0" w:color="auto"/>
            <w:insideH w:val="none" w:sz="0" w:space="0" w:color="auto"/>
            <w:insideV w:val="none" w:sz="0" w:space="0" w:color="auto"/>
          </w:tblBorders>
        </w:tblPrEx>
        <w:trPr>
          <w:trHeight w:val="1803"/>
        </w:trPr>
        <w:tc>
          <w:tcPr>
            <w:tcW w:w="0" w:type="auto"/>
            <w:tcBorders>
              <w:top w:val="single" w:sz="4" w:space="0" w:color="auto"/>
              <w:left w:val="single" w:sz="4" w:space="0" w:color="auto"/>
              <w:right w:val="single" w:sz="4" w:space="0" w:color="auto"/>
            </w:tcBorders>
          </w:tcPr>
          <w:p w14:paraId="6C3F6E4B" w14:textId="77777777" w:rsidR="00573E6B" w:rsidRPr="00BF4A4D" w:rsidRDefault="00573E6B" w:rsidP="00926EF9">
            <w:pPr>
              <w:tabs>
                <w:tab w:val="left" w:pos="7320"/>
              </w:tabs>
              <w:spacing w:before="120" w:after="120" w:line="300" w:lineRule="atLeast"/>
              <w:rPr>
                <w:rFonts w:cstheme="minorHAnsi"/>
                <w:b/>
                <w:lang w:val="en-AU"/>
              </w:rPr>
            </w:pPr>
            <w:r w:rsidRPr="00BF4A4D">
              <w:rPr>
                <w:rFonts w:cstheme="minorHAnsi"/>
                <w:b/>
                <w:lang w:val="en-AU"/>
              </w:rPr>
              <w:t xml:space="preserve">Name: </w:t>
            </w:r>
          </w:p>
          <w:p w14:paraId="58773432" w14:textId="77777777" w:rsidR="00573E6B" w:rsidRPr="00BF4A4D" w:rsidRDefault="00573E6B" w:rsidP="00926EF9">
            <w:pPr>
              <w:tabs>
                <w:tab w:val="left" w:pos="7320"/>
              </w:tabs>
              <w:spacing w:before="120" w:after="120" w:line="300" w:lineRule="atLeast"/>
              <w:rPr>
                <w:rFonts w:cstheme="minorHAnsi"/>
                <w:b/>
                <w:lang w:val="en-AU"/>
              </w:rPr>
            </w:pPr>
            <w:r w:rsidRPr="00BF4A4D">
              <w:rPr>
                <w:rFonts w:cstheme="minorHAnsi"/>
                <w:b/>
                <w:lang w:val="en-AU"/>
              </w:rPr>
              <w:t xml:space="preserve">Address: </w:t>
            </w:r>
          </w:p>
          <w:p w14:paraId="701A533A" w14:textId="77777777" w:rsidR="00573E6B" w:rsidRPr="00BF4A4D" w:rsidRDefault="00573E6B" w:rsidP="00926EF9">
            <w:pPr>
              <w:tabs>
                <w:tab w:val="left" w:pos="7320"/>
              </w:tabs>
              <w:spacing w:before="120" w:after="120" w:line="300" w:lineRule="atLeast"/>
              <w:rPr>
                <w:rFonts w:cstheme="minorHAnsi"/>
                <w:b/>
                <w:lang w:val="en-AU"/>
              </w:rPr>
            </w:pPr>
            <w:r w:rsidRPr="00BF4A4D">
              <w:rPr>
                <w:rFonts w:cstheme="minorHAnsi"/>
                <w:b/>
                <w:lang w:val="en-AU"/>
              </w:rPr>
              <w:t xml:space="preserve">E-mail: </w:t>
            </w:r>
          </w:p>
          <w:p w14:paraId="3CF7DBF2" w14:textId="77777777" w:rsidR="00573E6B" w:rsidRPr="00BF4A4D" w:rsidRDefault="00573E6B" w:rsidP="00926EF9">
            <w:pPr>
              <w:spacing w:before="120" w:after="120" w:line="300" w:lineRule="atLeast"/>
              <w:rPr>
                <w:rFonts w:cstheme="minorHAnsi"/>
                <w:b/>
                <w:lang w:val="en-AU"/>
              </w:rPr>
            </w:pPr>
            <w:r w:rsidRPr="00BF4A4D">
              <w:rPr>
                <w:rFonts w:cstheme="minorHAnsi"/>
                <w:b/>
                <w:lang w:val="en-AU"/>
              </w:rPr>
              <w:t>Contact Person:</w:t>
            </w:r>
          </w:p>
        </w:tc>
      </w:tr>
      <w:tr w:rsidR="00BC375B" w:rsidRPr="00BF4A4D" w14:paraId="53487EE7" w14:textId="77777777" w:rsidTr="005F33CA">
        <w:tblPrEx>
          <w:tblBorders>
            <w:left w:val="none" w:sz="0" w:space="0" w:color="auto"/>
            <w:bottom w:val="none" w:sz="0" w:space="0" w:color="auto"/>
            <w:right w:val="none" w:sz="0" w:space="0" w:color="auto"/>
            <w:insideH w:val="none" w:sz="0" w:space="0" w:color="auto"/>
            <w:insideV w:val="none" w:sz="0" w:space="0" w:color="auto"/>
          </w:tblBorders>
        </w:tblPrEx>
        <w:trPr>
          <w:trHeight w:val="340"/>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CD4E7B" w14:textId="77777777" w:rsidR="00B54AB7" w:rsidRPr="00BF4A4D" w:rsidRDefault="00773AFA" w:rsidP="00926EF9">
            <w:pPr>
              <w:tabs>
                <w:tab w:val="left" w:pos="7320"/>
              </w:tabs>
              <w:spacing w:before="120" w:after="120" w:line="300" w:lineRule="atLeast"/>
              <w:rPr>
                <w:rFonts w:cstheme="minorHAnsi"/>
                <w:lang w:val="en-AU"/>
              </w:rPr>
            </w:pPr>
            <w:r w:rsidRPr="00BF4A4D">
              <w:rPr>
                <w:rFonts w:cstheme="minorHAnsi"/>
                <w:b/>
                <w:lang w:val="en-AU"/>
              </w:rPr>
              <w:t>BACKGROUND</w:t>
            </w:r>
            <w:r w:rsidR="00ED19DC" w:rsidRPr="00BF4A4D">
              <w:rPr>
                <w:rFonts w:cstheme="minorHAnsi"/>
                <w:b/>
                <w:lang w:val="en-AU"/>
              </w:rPr>
              <w:t>:</w:t>
            </w:r>
          </w:p>
        </w:tc>
      </w:tr>
      <w:tr w:rsidR="001D1377" w:rsidRPr="00240E21" w14:paraId="38889449" w14:textId="77777777" w:rsidTr="00447E9E">
        <w:tblPrEx>
          <w:tblBorders>
            <w:left w:val="none" w:sz="0" w:space="0" w:color="auto"/>
            <w:bottom w:val="none" w:sz="0" w:space="0" w:color="auto"/>
            <w:right w:val="none" w:sz="0" w:space="0" w:color="auto"/>
            <w:insideH w:val="none" w:sz="0" w:space="0" w:color="auto"/>
            <w:insideV w:val="none" w:sz="0" w:space="0" w:color="auto"/>
          </w:tblBorders>
        </w:tblPrEx>
        <w:trPr>
          <w:trHeight w:val="567"/>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3942EE" w14:textId="77777777" w:rsidR="00E84767" w:rsidRPr="00BF4A4D" w:rsidRDefault="002D398C" w:rsidP="00926EF9">
            <w:pPr>
              <w:pStyle w:val="ListParagraph"/>
              <w:spacing w:before="120" w:after="120" w:line="300" w:lineRule="atLeast"/>
              <w:ind w:left="0"/>
              <w:contextualSpacing w:val="0"/>
              <w:rPr>
                <w:rFonts w:cstheme="minorHAnsi"/>
                <w:lang w:val="en-AU"/>
              </w:rPr>
            </w:pPr>
            <w:r>
              <w:rPr>
                <w:lang w:val="en-IE"/>
              </w:rPr>
              <w:t>The purpose of this survey is to gather information and opinions from a broad spectrum of stakeholders on the functioning of provisions established by the MDR and IVDR in the field of cybersecurity</w:t>
            </w:r>
            <w:r>
              <w:rPr>
                <w:lang w:val="en-AU"/>
              </w:rPr>
              <w:t xml:space="preserve">, considering the growing number of devices with direct connection to internet such as </w:t>
            </w:r>
            <w:r w:rsidRPr="00BF4A4D">
              <w:rPr>
                <w:lang w:val="en-AU"/>
              </w:rPr>
              <w:t>cardioverter defibrillators</w:t>
            </w:r>
            <w:r>
              <w:rPr>
                <w:lang w:val="en-AU"/>
              </w:rPr>
              <w:t xml:space="preserve">, pacemakers, </w:t>
            </w:r>
            <w:r w:rsidRPr="00BF4A4D">
              <w:rPr>
                <w:lang w:val="en-AU"/>
              </w:rPr>
              <w:t>insulin pumps, glucometers</w:t>
            </w:r>
            <w:r>
              <w:rPr>
                <w:lang w:val="en-AU"/>
              </w:rPr>
              <w:t xml:space="preserve"> and more sophisticated stationary devices like X-Ray, CT or NMR.</w:t>
            </w:r>
          </w:p>
          <w:p w14:paraId="72C96439" w14:textId="77777777" w:rsidR="00D03980" w:rsidRPr="00BF4A4D" w:rsidRDefault="00484DB7" w:rsidP="001A4F14">
            <w:pPr>
              <w:pStyle w:val="ListParagraph"/>
              <w:spacing w:before="120" w:after="120" w:line="300" w:lineRule="atLeast"/>
              <w:ind w:left="0"/>
              <w:contextualSpacing w:val="0"/>
              <w:rPr>
                <w:lang w:val="en-AU"/>
              </w:rPr>
            </w:pPr>
            <w:r>
              <w:rPr>
                <w:rFonts w:cstheme="minorHAnsi"/>
                <w:lang w:val="en-AU"/>
              </w:rPr>
              <w:t xml:space="preserve">Annex I of </w:t>
            </w:r>
            <w:r w:rsidR="007E32F2" w:rsidRPr="00BF4A4D">
              <w:rPr>
                <w:rFonts w:cstheme="minorHAnsi"/>
                <w:lang w:val="en-AU"/>
              </w:rPr>
              <w:t>MDR</w:t>
            </w:r>
            <w:r>
              <w:rPr>
                <w:rFonts w:cstheme="minorHAnsi"/>
                <w:lang w:val="en-AU"/>
              </w:rPr>
              <w:t>/</w:t>
            </w:r>
            <w:r w:rsidR="00C14919" w:rsidRPr="00BF4A4D">
              <w:rPr>
                <w:rFonts w:cstheme="minorHAnsi"/>
                <w:lang w:val="en-AU"/>
              </w:rPr>
              <w:t>IVDR</w:t>
            </w:r>
            <w:r w:rsidR="00BE7AF5" w:rsidRPr="00BF4A4D">
              <w:rPr>
                <w:rFonts w:cstheme="minorHAnsi"/>
                <w:lang w:val="en-AU"/>
              </w:rPr>
              <w:t xml:space="preserve"> </w:t>
            </w:r>
            <w:r w:rsidR="004A2A08">
              <w:rPr>
                <w:rFonts w:cstheme="minorHAnsi"/>
                <w:lang w:val="en-AU"/>
              </w:rPr>
              <w:t>address</w:t>
            </w:r>
            <w:r w:rsidR="005C217F">
              <w:rPr>
                <w:rFonts w:cstheme="minorHAnsi"/>
                <w:lang w:val="en-AU"/>
              </w:rPr>
              <w:t>es</w:t>
            </w:r>
            <w:r w:rsidR="004A2A08">
              <w:rPr>
                <w:rFonts w:cstheme="minorHAnsi"/>
                <w:lang w:val="en-AU"/>
              </w:rPr>
              <w:t xml:space="preserve"> </w:t>
            </w:r>
            <w:r w:rsidR="00BE7AF5" w:rsidRPr="00BF4A4D">
              <w:rPr>
                <w:rFonts w:cstheme="minorHAnsi"/>
                <w:lang w:val="en-AU"/>
              </w:rPr>
              <w:t>the security of medical device</w:t>
            </w:r>
            <w:r w:rsidR="00C14919" w:rsidRPr="00BF4A4D">
              <w:rPr>
                <w:rFonts w:cstheme="minorHAnsi"/>
                <w:lang w:val="en-AU"/>
              </w:rPr>
              <w:t>s in general terms</w:t>
            </w:r>
            <w:r>
              <w:rPr>
                <w:rFonts w:cstheme="minorHAnsi"/>
                <w:lang w:val="en-AU"/>
              </w:rPr>
              <w:t>.</w:t>
            </w:r>
            <w:r w:rsidRPr="00D50130">
              <w:rPr>
                <w:lang w:val="en-US"/>
              </w:rPr>
              <w:t xml:space="preserve"> </w:t>
            </w:r>
            <w:r>
              <w:rPr>
                <w:rFonts w:cstheme="minorHAnsi"/>
                <w:lang w:val="en-AU"/>
              </w:rPr>
              <w:t>Although the term cyber</w:t>
            </w:r>
            <w:r w:rsidRPr="00484DB7">
              <w:rPr>
                <w:rFonts w:cstheme="minorHAnsi"/>
                <w:lang w:val="en-AU"/>
              </w:rPr>
              <w:t>security is not explicitly mentioned, minimum require</w:t>
            </w:r>
            <w:r>
              <w:rPr>
                <w:rFonts w:cstheme="minorHAnsi"/>
                <w:lang w:val="en-AU"/>
              </w:rPr>
              <w:t>ments for</w:t>
            </w:r>
            <w:r w:rsidR="00BE7AF5" w:rsidRPr="00BF4A4D">
              <w:rPr>
                <w:rFonts w:cstheme="minorHAnsi"/>
                <w:lang w:val="en-AU"/>
              </w:rPr>
              <w:t xml:space="preserve"> cybersecurity</w:t>
            </w:r>
            <w:r w:rsidRPr="00D50130">
              <w:rPr>
                <w:rFonts w:cstheme="minorHAnsi"/>
                <w:lang w:val="en-US"/>
              </w:rPr>
              <w:t xml:space="preserve"> </w:t>
            </w:r>
            <w:r w:rsidRPr="00484DB7">
              <w:rPr>
                <w:rFonts w:cstheme="minorHAnsi"/>
                <w:lang w:val="en-US"/>
              </w:rPr>
              <w:t>are defined.</w:t>
            </w:r>
            <w:r>
              <w:rPr>
                <w:rFonts w:cstheme="minorHAnsi"/>
                <w:lang w:val="en-AU"/>
              </w:rPr>
              <w:t xml:space="preserve"> </w:t>
            </w:r>
            <w:r w:rsidR="00F267BD" w:rsidRPr="00F267BD">
              <w:rPr>
                <w:rFonts w:cstheme="minorHAnsi"/>
                <w:lang w:val="en-AU"/>
              </w:rPr>
              <w:t>Additionally</w:t>
            </w:r>
            <w:r w:rsidR="004A2A08">
              <w:rPr>
                <w:rFonts w:cstheme="minorHAnsi"/>
                <w:lang w:val="en-AU"/>
              </w:rPr>
              <w:t>, t</w:t>
            </w:r>
            <w:r w:rsidR="00D826C8" w:rsidRPr="00BF4A4D">
              <w:rPr>
                <w:rFonts w:cstheme="minorHAnsi"/>
                <w:lang w:val="en-AU"/>
              </w:rPr>
              <w:t xml:space="preserve">he </w:t>
            </w:r>
            <w:r w:rsidR="00F267BD" w:rsidRPr="00F267BD">
              <w:rPr>
                <w:rFonts w:cstheme="minorHAnsi"/>
                <w:lang w:val="en-AU"/>
              </w:rPr>
              <w:t>guidance</w:t>
            </w:r>
            <w:r w:rsidR="00F267BD">
              <w:rPr>
                <w:rFonts w:cstheme="minorHAnsi"/>
                <w:lang w:val="en-AU"/>
              </w:rPr>
              <w:t xml:space="preserve"> </w:t>
            </w:r>
            <w:r w:rsidR="00D826C8" w:rsidRPr="00BF4A4D">
              <w:rPr>
                <w:rFonts w:cstheme="minorHAnsi"/>
                <w:lang w:val="en-AU"/>
              </w:rPr>
              <w:t>document which</w:t>
            </w:r>
            <w:r w:rsidR="00BD78F6" w:rsidRPr="00BF4A4D">
              <w:rPr>
                <w:rFonts w:cstheme="minorHAnsi"/>
                <w:lang w:val="en-AU"/>
              </w:rPr>
              <w:t xml:space="preserve"> </w:t>
            </w:r>
            <w:r w:rsidR="003D6021">
              <w:rPr>
                <w:rFonts w:cstheme="minorHAnsi"/>
                <w:lang w:val="en-AU"/>
              </w:rPr>
              <w:t>addresses</w:t>
            </w:r>
            <w:r w:rsidR="00D03980" w:rsidRPr="00BF4A4D">
              <w:rPr>
                <w:rFonts w:cstheme="minorHAnsi"/>
                <w:lang w:val="en-AU"/>
              </w:rPr>
              <w:t xml:space="preserve"> the cybersecurity of medical devices</w:t>
            </w:r>
            <w:r w:rsidR="00C14919" w:rsidRPr="00BF4A4D">
              <w:rPr>
                <w:rFonts w:cstheme="minorHAnsi"/>
                <w:lang w:val="en-AU"/>
              </w:rPr>
              <w:t xml:space="preserve"> </w:t>
            </w:r>
            <w:r w:rsidR="004A2A08" w:rsidRPr="00BF4A4D">
              <w:rPr>
                <w:rFonts w:cstheme="minorHAnsi"/>
                <w:lang w:val="en-AU"/>
              </w:rPr>
              <w:t xml:space="preserve">(MDCG 2019-16 Rev.1 Guidance on Cybersecurity for medical devices) </w:t>
            </w:r>
            <w:r w:rsidR="00C14919" w:rsidRPr="00BF4A4D">
              <w:rPr>
                <w:rFonts w:cstheme="minorHAnsi"/>
                <w:lang w:val="en-AU"/>
              </w:rPr>
              <w:t>has no binding character</w:t>
            </w:r>
            <w:r w:rsidR="00CF45D1">
              <w:rPr>
                <w:rFonts w:cstheme="minorHAnsi"/>
                <w:lang w:val="en-AU"/>
              </w:rPr>
              <w:t>.</w:t>
            </w:r>
            <w:r w:rsidR="0054335F">
              <w:rPr>
                <w:lang w:val="en-IE"/>
              </w:rPr>
              <w:t xml:space="preserve"> </w:t>
            </w:r>
          </w:p>
          <w:p w14:paraId="3316CEA7" w14:textId="77777777" w:rsidR="00496DCF" w:rsidRPr="00BF4A4D" w:rsidRDefault="004A2A08" w:rsidP="00926EF9">
            <w:pPr>
              <w:pStyle w:val="ListParagraph"/>
              <w:spacing w:before="120" w:after="120" w:line="300" w:lineRule="atLeast"/>
              <w:ind w:left="0"/>
              <w:contextualSpacing w:val="0"/>
              <w:rPr>
                <w:rFonts w:cstheme="minorHAnsi"/>
                <w:lang w:val="en-AU"/>
              </w:rPr>
            </w:pPr>
            <w:r>
              <w:rPr>
                <w:rFonts w:cstheme="minorHAnsi"/>
                <w:lang w:val="en-AU"/>
              </w:rPr>
              <w:t xml:space="preserve">For the reasons stated above, </w:t>
            </w:r>
            <w:r w:rsidR="00D03980" w:rsidRPr="00BF4A4D">
              <w:rPr>
                <w:rFonts w:cstheme="minorHAnsi"/>
                <w:lang w:val="en-AU"/>
              </w:rPr>
              <w:t xml:space="preserve">PL PRES would like to raise the topic and </w:t>
            </w:r>
            <w:r w:rsidR="008E086E">
              <w:rPr>
                <w:rFonts w:cstheme="minorHAnsi"/>
                <w:lang w:val="en-AU"/>
              </w:rPr>
              <w:t>use gathered information</w:t>
            </w:r>
            <w:r w:rsidR="00D03980" w:rsidRPr="00BF4A4D">
              <w:rPr>
                <w:rFonts w:cstheme="minorHAnsi"/>
                <w:lang w:val="en-AU"/>
              </w:rPr>
              <w:t xml:space="preserve"> to </w:t>
            </w:r>
            <w:r>
              <w:rPr>
                <w:rFonts w:cstheme="minorHAnsi"/>
                <w:lang w:val="en-AU"/>
              </w:rPr>
              <w:t>moderate</w:t>
            </w:r>
            <w:r w:rsidR="00D03980" w:rsidRPr="00BF4A4D">
              <w:rPr>
                <w:rFonts w:cstheme="minorHAnsi"/>
                <w:lang w:val="en-AU"/>
              </w:rPr>
              <w:t xml:space="preserve"> the discussion and </w:t>
            </w:r>
            <w:r w:rsidR="006B5214">
              <w:rPr>
                <w:lang w:val="en-IE"/>
              </w:rPr>
              <w:t>contribute to the targeted consultations the Commission is carrying out</w:t>
            </w:r>
            <w:r w:rsidR="003F130D">
              <w:rPr>
                <w:rFonts w:cstheme="minorHAnsi"/>
                <w:lang w:val="en-AU"/>
              </w:rPr>
              <w:t>.</w:t>
            </w:r>
          </w:p>
          <w:p w14:paraId="0D029E89" w14:textId="77777777" w:rsidR="00CB67FF" w:rsidRPr="00BF4A4D" w:rsidRDefault="0085235A" w:rsidP="00926EF9">
            <w:pPr>
              <w:pStyle w:val="ListParagraph"/>
              <w:spacing w:before="120" w:after="120" w:line="300" w:lineRule="atLeast"/>
              <w:ind w:left="0"/>
              <w:contextualSpacing w:val="0"/>
              <w:rPr>
                <w:rFonts w:cstheme="minorHAnsi"/>
                <w:lang w:val="en-AU"/>
              </w:rPr>
            </w:pPr>
            <w:r>
              <w:rPr>
                <w:rFonts w:cstheme="minorHAnsi"/>
                <w:lang w:val="en-AU"/>
              </w:rPr>
              <w:t xml:space="preserve">Selected </w:t>
            </w:r>
            <w:r w:rsidR="000B58CF" w:rsidRPr="00BF4A4D">
              <w:rPr>
                <w:rFonts w:cstheme="minorHAnsi"/>
                <w:lang w:val="en-AU"/>
              </w:rPr>
              <w:t xml:space="preserve">documents </w:t>
            </w:r>
            <w:r>
              <w:rPr>
                <w:rFonts w:cstheme="minorHAnsi"/>
                <w:lang w:val="en-AU"/>
              </w:rPr>
              <w:t xml:space="preserve">relevant for the exercise are enclosed for your reference. </w:t>
            </w:r>
          </w:p>
        </w:tc>
      </w:tr>
      <w:tr w:rsidR="00ED19DC" w:rsidRPr="00BF4A4D" w14:paraId="1B921B42" w14:textId="77777777" w:rsidTr="005F33CA">
        <w:tblPrEx>
          <w:tblBorders>
            <w:left w:val="none" w:sz="0" w:space="0" w:color="auto"/>
            <w:bottom w:val="none" w:sz="0" w:space="0" w:color="auto"/>
            <w:right w:val="none" w:sz="0" w:space="0" w:color="auto"/>
            <w:insideH w:val="none" w:sz="0" w:space="0" w:color="auto"/>
            <w:insideV w:val="none" w:sz="0" w:space="0" w:color="auto"/>
          </w:tblBorders>
        </w:tblPrEx>
        <w:trPr>
          <w:trHeight w:val="340"/>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D75EE" w14:textId="77777777" w:rsidR="00ED19DC" w:rsidRPr="00BF4A4D" w:rsidRDefault="00ED19DC" w:rsidP="00926EF9">
            <w:pPr>
              <w:tabs>
                <w:tab w:val="left" w:pos="7320"/>
              </w:tabs>
              <w:spacing w:before="120" w:after="120" w:line="300" w:lineRule="atLeast"/>
              <w:rPr>
                <w:rFonts w:cstheme="minorHAnsi"/>
                <w:lang w:val="en-AU"/>
              </w:rPr>
            </w:pPr>
            <w:r w:rsidRPr="00BF4A4D">
              <w:rPr>
                <w:rFonts w:cstheme="minorHAnsi"/>
                <w:b/>
                <w:lang w:val="en-AU"/>
              </w:rPr>
              <w:lastRenderedPageBreak/>
              <w:t>QUESTIONS:</w:t>
            </w:r>
          </w:p>
        </w:tc>
      </w:tr>
      <w:tr w:rsidR="00BC375B" w:rsidRPr="00240E21" w14:paraId="756EC14B" w14:textId="77777777" w:rsidTr="005F33CA">
        <w:tblPrEx>
          <w:tblBorders>
            <w:left w:val="none" w:sz="0" w:space="0" w:color="auto"/>
            <w:bottom w:val="none" w:sz="0" w:space="0" w:color="auto"/>
            <w:right w:val="none" w:sz="0" w:space="0" w:color="auto"/>
            <w:insideH w:val="none" w:sz="0" w:space="0" w:color="auto"/>
            <w:insideV w:val="none" w:sz="0" w:space="0" w:color="auto"/>
          </w:tblBorders>
        </w:tblPrEx>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2C66C0" w14:textId="77777777" w:rsidR="00B54AB7" w:rsidRPr="00BF4A4D" w:rsidRDefault="005C217F" w:rsidP="005C217F">
            <w:pPr>
              <w:pStyle w:val="ListParagraph"/>
              <w:numPr>
                <w:ilvl w:val="0"/>
                <w:numId w:val="2"/>
              </w:numPr>
              <w:spacing w:before="120" w:after="120" w:line="300" w:lineRule="atLeast"/>
              <w:ind w:left="412"/>
              <w:contextualSpacing w:val="0"/>
              <w:rPr>
                <w:rFonts w:cstheme="minorHAnsi"/>
                <w:lang w:val="en-AU"/>
              </w:rPr>
            </w:pPr>
            <w:r>
              <w:rPr>
                <w:lang w:val="it-IT"/>
              </w:rPr>
              <w:t>According to</w:t>
            </w:r>
            <w:r w:rsidR="009B7C27">
              <w:rPr>
                <w:lang w:val="it-IT"/>
              </w:rPr>
              <w:t xml:space="preserve"> your experience, to what extent do you agree that cybersecurity risks are adequately assessed during the conformity assessment of medical devices?  </w:t>
            </w:r>
          </w:p>
        </w:tc>
      </w:tr>
      <w:tr w:rsidR="001D1377" w:rsidRPr="00601C3D" w14:paraId="0ECB282C" w14:textId="77777777" w:rsidTr="006E0D74">
        <w:tblPrEx>
          <w:tblBorders>
            <w:left w:val="none" w:sz="0" w:space="0" w:color="auto"/>
            <w:bottom w:val="none" w:sz="0" w:space="0" w:color="auto"/>
            <w:right w:val="none" w:sz="0" w:space="0" w:color="auto"/>
            <w:insideH w:val="none" w:sz="0" w:space="0" w:color="auto"/>
            <w:insideV w:val="none" w:sz="0" w:space="0" w:color="auto"/>
          </w:tblBorders>
        </w:tblPrEx>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4FA4984" w14:textId="77777777" w:rsidR="001D1377" w:rsidRDefault="002C7CFD" w:rsidP="00926EF9">
            <w:pPr>
              <w:pStyle w:val="ListParagraph"/>
              <w:spacing w:before="120" w:after="120" w:line="300" w:lineRule="atLeast"/>
              <w:ind w:left="0"/>
              <w:rPr>
                <w:rFonts w:cstheme="minorHAnsi"/>
                <w:lang w:val="en-AU"/>
              </w:rPr>
            </w:pPr>
            <w:sdt>
              <w:sdtPr>
                <w:rPr>
                  <w:rFonts w:cstheme="minorHAnsi"/>
                  <w:lang w:val="en-AU"/>
                </w:rPr>
                <w:id w:val="1882289052"/>
                <w14:checkbox>
                  <w14:checked w14:val="0"/>
                  <w14:checkedState w14:val="2612" w14:font="MS Gothic"/>
                  <w14:uncheckedState w14:val="2610" w14:font="MS Gothic"/>
                </w14:checkbox>
              </w:sdtPr>
              <w:sdtEndPr/>
              <w:sdtContent>
                <w:r w:rsidR="009B7C27">
                  <w:rPr>
                    <w:rFonts w:ascii="MS Gothic" w:eastAsia="MS Gothic" w:hAnsi="MS Gothic" w:cstheme="minorHAnsi" w:hint="eastAsia"/>
                    <w:lang w:val="en-AU"/>
                  </w:rPr>
                  <w:t>☐</w:t>
                </w:r>
              </w:sdtContent>
            </w:sdt>
            <w:r w:rsidR="00447E9E" w:rsidRPr="00BF4A4D">
              <w:rPr>
                <w:rFonts w:cstheme="minorHAnsi"/>
                <w:lang w:val="en-AU"/>
              </w:rPr>
              <w:t> </w:t>
            </w:r>
            <w:r w:rsidR="00E801D9">
              <w:rPr>
                <w:lang w:val="it-IT"/>
              </w:rPr>
              <w:t>Strongly disagree</w:t>
            </w:r>
            <w:r w:rsidR="005B5740" w:rsidRPr="00BF4A4D">
              <w:rPr>
                <w:rFonts w:cstheme="minorHAnsi"/>
                <w:lang w:val="en-AU"/>
              </w:rPr>
              <w:t xml:space="preserve">     </w:t>
            </w:r>
            <w:r w:rsidR="009B7C27">
              <w:rPr>
                <w:rFonts w:cstheme="minorHAnsi"/>
                <w:lang w:val="en-AU"/>
              </w:rPr>
              <w:br/>
            </w:r>
            <w:sdt>
              <w:sdtPr>
                <w:rPr>
                  <w:rFonts w:cstheme="minorHAnsi"/>
                  <w:lang w:val="en-AU"/>
                </w:rPr>
                <w:id w:val="-1470738135"/>
                <w14:checkbox>
                  <w14:checked w14:val="0"/>
                  <w14:checkedState w14:val="2612" w14:font="MS Gothic"/>
                  <w14:uncheckedState w14:val="2610" w14:font="MS Gothic"/>
                </w14:checkbox>
              </w:sdtPr>
              <w:sdtEndPr/>
              <w:sdtContent>
                <w:r w:rsidR="009B7C27">
                  <w:rPr>
                    <w:rFonts w:ascii="MS Gothic" w:eastAsia="MS Gothic" w:hAnsi="MS Gothic" w:cstheme="minorHAnsi" w:hint="eastAsia"/>
                    <w:lang w:val="en-AU"/>
                  </w:rPr>
                  <w:t>☐</w:t>
                </w:r>
              </w:sdtContent>
            </w:sdt>
            <w:r w:rsidR="005B5740" w:rsidRPr="00BF4A4D">
              <w:rPr>
                <w:rFonts w:cstheme="minorHAnsi"/>
                <w:lang w:val="en-AU"/>
              </w:rPr>
              <w:t xml:space="preserve"> </w:t>
            </w:r>
            <w:r w:rsidR="00E801D9">
              <w:rPr>
                <w:lang w:val="it-IT"/>
              </w:rPr>
              <w:t>Disagree</w:t>
            </w:r>
          </w:p>
          <w:p w14:paraId="00E31CC2" w14:textId="77777777" w:rsidR="009B7C27" w:rsidRPr="00BF4A4D" w:rsidRDefault="002C7CFD" w:rsidP="009B7C27">
            <w:pPr>
              <w:pStyle w:val="ListParagraph"/>
              <w:spacing w:before="120" w:after="120" w:line="300" w:lineRule="atLeast"/>
              <w:ind w:left="0"/>
              <w:rPr>
                <w:rFonts w:cstheme="minorHAnsi"/>
                <w:lang w:val="en-AU"/>
              </w:rPr>
            </w:pPr>
            <w:sdt>
              <w:sdtPr>
                <w:rPr>
                  <w:rFonts w:cstheme="minorHAnsi"/>
                  <w:lang w:val="en-AU"/>
                </w:rPr>
                <w:id w:val="-718285344"/>
                <w14:checkbox>
                  <w14:checked w14:val="0"/>
                  <w14:checkedState w14:val="2612" w14:font="MS Gothic"/>
                  <w14:uncheckedState w14:val="2610" w14:font="MS Gothic"/>
                </w14:checkbox>
              </w:sdtPr>
              <w:sdtEndPr/>
              <w:sdtContent>
                <w:r w:rsidR="009B7C27" w:rsidRPr="00BF4A4D">
                  <w:rPr>
                    <w:rFonts w:ascii="Segoe UI Symbol" w:eastAsia="MS Gothic" w:hAnsi="Segoe UI Symbol" w:cs="Segoe UI Symbol"/>
                    <w:lang w:val="en-AU"/>
                  </w:rPr>
                  <w:t>☐</w:t>
                </w:r>
              </w:sdtContent>
            </w:sdt>
            <w:r w:rsidR="009B7C27" w:rsidRPr="00BF4A4D">
              <w:rPr>
                <w:rFonts w:cstheme="minorHAnsi"/>
                <w:lang w:val="en-AU"/>
              </w:rPr>
              <w:t> </w:t>
            </w:r>
            <w:r w:rsidR="00E801D9">
              <w:rPr>
                <w:lang w:val="it-IT"/>
              </w:rPr>
              <w:t>Neutral</w:t>
            </w:r>
            <w:r w:rsidR="009B7C27" w:rsidRPr="00BF4A4D">
              <w:rPr>
                <w:rFonts w:cstheme="minorHAnsi"/>
                <w:lang w:val="en-AU"/>
              </w:rPr>
              <w:t xml:space="preserve">      </w:t>
            </w:r>
            <w:r w:rsidR="009B7C27">
              <w:rPr>
                <w:rFonts w:cstheme="minorHAnsi"/>
                <w:lang w:val="en-AU"/>
              </w:rPr>
              <w:br/>
            </w:r>
            <w:sdt>
              <w:sdtPr>
                <w:rPr>
                  <w:rFonts w:cstheme="minorHAnsi"/>
                  <w:lang w:val="en-AU"/>
                </w:rPr>
                <w:id w:val="1240053245"/>
                <w14:checkbox>
                  <w14:checked w14:val="0"/>
                  <w14:checkedState w14:val="2612" w14:font="MS Gothic"/>
                  <w14:uncheckedState w14:val="2610" w14:font="MS Gothic"/>
                </w14:checkbox>
              </w:sdtPr>
              <w:sdtEndPr/>
              <w:sdtContent>
                <w:r w:rsidR="009B7C27" w:rsidRPr="00BF4A4D">
                  <w:rPr>
                    <w:rFonts w:ascii="Segoe UI Symbol" w:eastAsia="MS Gothic" w:hAnsi="Segoe UI Symbol" w:cs="Segoe UI Symbol"/>
                    <w:lang w:val="en-AU"/>
                  </w:rPr>
                  <w:t>☐</w:t>
                </w:r>
              </w:sdtContent>
            </w:sdt>
            <w:r w:rsidR="009B7C27" w:rsidRPr="00BF4A4D">
              <w:rPr>
                <w:rFonts w:cstheme="minorHAnsi"/>
                <w:lang w:val="en-AU"/>
              </w:rPr>
              <w:t xml:space="preserve"> </w:t>
            </w:r>
            <w:r w:rsidR="00E801D9" w:rsidRPr="00E801D9">
              <w:rPr>
                <w:rFonts w:cstheme="minorHAnsi"/>
                <w:lang w:val="en-AU"/>
              </w:rPr>
              <w:t>Agree</w:t>
            </w:r>
          </w:p>
          <w:p w14:paraId="23D2DCC0" w14:textId="77777777" w:rsidR="009B7C27" w:rsidRPr="00BF4A4D" w:rsidRDefault="002C7CFD" w:rsidP="009B7C27">
            <w:pPr>
              <w:pStyle w:val="ListParagraph"/>
              <w:spacing w:before="120" w:after="120" w:line="300" w:lineRule="atLeast"/>
              <w:ind w:left="0"/>
              <w:rPr>
                <w:rFonts w:cstheme="minorHAnsi"/>
                <w:lang w:val="en-AU"/>
              </w:rPr>
            </w:pPr>
            <w:sdt>
              <w:sdtPr>
                <w:rPr>
                  <w:rFonts w:cstheme="minorHAnsi"/>
                  <w:lang w:val="en-AU"/>
                </w:rPr>
                <w:id w:val="-2002646603"/>
                <w14:checkbox>
                  <w14:checked w14:val="0"/>
                  <w14:checkedState w14:val="2612" w14:font="MS Gothic"/>
                  <w14:uncheckedState w14:val="2610" w14:font="MS Gothic"/>
                </w14:checkbox>
              </w:sdtPr>
              <w:sdtEndPr/>
              <w:sdtContent>
                <w:r w:rsidR="009B7C27" w:rsidRPr="00BF4A4D">
                  <w:rPr>
                    <w:rFonts w:ascii="Segoe UI Symbol" w:eastAsia="MS Gothic" w:hAnsi="Segoe UI Symbol" w:cs="Segoe UI Symbol"/>
                    <w:lang w:val="en-AU"/>
                  </w:rPr>
                  <w:t>☐</w:t>
                </w:r>
              </w:sdtContent>
            </w:sdt>
            <w:r w:rsidR="009B7C27" w:rsidRPr="00BF4A4D">
              <w:rPr>
                <w:rFonts w:cstheme="minorHAnsi"/>
                <w:lang w:val="en-AU"/>
              </w:rPr>
              <w:t> </w:t>
            </w:r>
            <w:r w:rsidR="00E801D9">
              <w:rPr>
                <w:lang w:val="it-IT"/>
              </w:rPr>
              <w:t>Strongly agree</w:t>
            </w:r>
            <w:r w:rsidR="009B7C27" w:rsidRPr="00BF4A4D">
              <w:rPr>
                <w:rFonts w:cstheme="minorHAnsi"/>
                <w:lang w:val="en-AU"/>
              </w:rPr>
              <w:t xml:space="preserve">      </w:t>
            </w:r>
            <w:r w:rsidR="009B7C27">
              <w:rPr>
                <w:rFonts w:cstheme="minorHAnsi"/>
                <w:lang w:val="en-AU"/>
              </w:rPr>
              <w:br/>
            </w:r>
            <w:sdt>
              <w:sdtPr>
                <w:rPr>
                  <w:rFonts w:cstheme="minorHAnsi"/>
                  <w:lang w:val="en-AU"/>
                </w:rPr>
                <w:id w:val="-1308010551"/>
                <w14:checkbox>
                  <w14:checked w14:val="0"/>
                  <w14:checkedState w14:val="2612" w14:font="MS Gothic"/>
                  <w14:uncheckedState w14:val="2610" w14:font="MS Gothic"/>
                </w14:checkbox>
              </w:sdtPr>
              <w:sdtEndPr/>
              <w:sdtContent>
                <w:r w:rsidR="009B7C27" w:rsidRPr="00BF4A4D">
                  <w:rPr>
                    <w:rFonts w:ascii="Segoe UI Symbol" w:eastAsia="MS Gothic" w:hAnsi="Segoe UI Symbol" w:cs="Segoe UI Symbol"/>
                    <w:lang w:val="en-AU"/>
                  </w:rPr>
                  <w:t>☐</w:t>
                </w:r>
              </w:sdtContent>
            </w:sdt>
            <w:r w:rsidR="009B7C27" w:rsidRPr="00BF4A4D">
              <w:rPr>
                <w:rFonts w:cstheme="minorHAnsi"/>
                <w:lang w:val="en-AU"/>
              </w:rPr>
              <w:t xml:space="preserve"> </w:t>
            </w:r>
            <w:r w:rsidR="00E801D9">
              <w:rPr>
                <w:lang w:val="it-IT"/>
              </w:rPr>
              <w:t>Not applicable/I don’t know</w:t>
            </w:r>
          </w:p>
          <w:p w14:paraId="6B6B73E9" w14:textId="77777777" w:rsidR="009B7C27" w:rsidRPr="00BF4A4D" w:rsidRDefault="009B7C27" w:rsidP="00926EF9">
            <w:pPr>
              <w:pStyle w:val="ListParagraph"/>
              <w:spacing w:before="120" w:after="120" w:line="300" w:lineRule="atLeast"/>
              <w:ind w:left="0"/>
              <w:contextualSpacing w:val="0"/>
              <w:rPr>
                <w:rFonts w:cstheme="minorHAnsi"/>
                <w:lang w:val="en-AU"/>
              </w:rPr>
            </w:pPr>
          </w:p>
          <w:p w14:paraId="144AA5E6" w14:textId="77777777" w:rsidR="005378B7" w:rsidRPr="00BF4A4D" w:rsidRDefault="005378B7" w:rsidP="00926EF9">
            <w:pPr>
              <w:pStyle w:val="ListParagraph"/>
              <w:spacing w:before="120" w:after="120" w:line="300" w:lineRule="atLeast"/>
              <w:ind w:left="0"/>
              <w:contextualSpacing w:val="0"/>
              <w:rPr>
                <w:rFonts w:cstheme="minorHAnsi"/>
                <w:lang w:val="en-AU"/>
              </w:rPr>
            </w:pPr>
            <w:r w:rsidRPr="00BF4A4D">
              <w:rPr>
                <w:rFonts w:cstheme="minorHAnsi"/>
                <w:lang w:val="en-AU"/>
              </w:rPr>
              <w:t xml:space="preserve">Please justify: </w:t>
            </w:r>
          </w:p>
        </w:tc>
      </w:tr>
      <w:tr w:rsidR="00BC375B" w:rsidRPr="00240E21" w14:paraId="6335B301" w14:textId="77777777" w:rsidTr="005F33CA">
        <w:tblPrEx>
          <w:tblBorders>
            <w:left w:val="none" w:sz="0" w:space="0" w:color="auto"/>
            <w:bottom w:val="none" w:sz="0" w:space="0" w:color="auto"/>
            <w:right w:val="none" w:sz="0" w:space="0" w:color="auto"/>
            <w:insideH w:val="none" w:sz="0" w:space="0" w:color="auto"/>
            <w:insideV w:val="none" w:sz="0" w:space="0" w:color="auto"/>
          </w:tblBorders>
        </w:tblPrEx>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D0DBA1" w14:textId="77777777" w:rsidR="00D26825" w:rsidRDefault="005378B7" w:rsidP="00D50130">
            <w:pPr>
              <w:pStyle w:val="ListParagraph"/>
              <w:numPr>
                <w:ilvl w:val="0"/>
                <w:numId w:val="2"/>
              </w:numPr>
              <w:spacing w:before="120" w:after="120" w:line="300" w:lineRule="atLeast"/>
              <w:rPr>
                <w:rFonts w:cstheme="minorHAnsi"/>
                <w:lang w:val="en-AU"/>
              </w:rPr>
            </w:pPr>
            <w:r w:rsidRPr="00530A8E">
              <w:rPr>
                <w:rFonts w:cstheme="minorHAnsi"/>
                <w:lang w:val="en-AU"/>
              </w:rPr>
              <w:t xml:space="preserve">If </w:t>
            </w:r>
            <w:r w:rsidR="003517AF">
              <w:rPr>
                <w:rFonts w:cstheme="minorHAnsi"/>
                <w:lang w:val="en-AU"/>
              </w:rPr>
              <w:t>you disagree</w:t>
            </w:r>
            <w:r w:rsidRPr="00343ABC">
              <w:rPr>
                <w:rFonts w:cstheme="minorHAnsi"/>
                <w:lang w:val="en-AU"/>
              </w:rPr>
              <w:t>,</w:t>
            </w:r>
            <w:r w:rsidR="007F62D6" w:rsidRPr="00343ABC">
              <w:rPr>
                <w:rFonts w:cstheme="minorHAnsi"/>
                <w:lang w:val="en-AU"/>
              </w:rPr>
              <w:t xml:space="preserve"> please indicate what kind of changes should be introduced? </w:t>
            </w:r>
          </w:p>
          <w:p w14:paraId="41867971" w14:textId="77777777" w:rsidR="00343ABC" w:rsidRDefault="00343ABC" w:rsidP="00D50130">
            <w:pPr>
              <w:pStyle w:val="ListParagraph"/>
              <w:spacing w:before="120" w:after="120" w:line="300" w:lineRule="atLeast"/>
              <w:ind w:left="360"/>
              <w:rPr>
                <w:rFonts w:cstheme="minorHAnsi"/>
                <w:lang w:val="en-AU"/>
              </w:rPr>
            </w:pPr>
            <w:r w:rsidRPr="00343ABC">
              <w:rPr>
                <w:rFonts w:cstheme="minorHAnsi"/>
                <w:lang w:val="en-AU"/>
              </w:rPr>
              <w:t>If you answered "agree</w:t>
            </w:r>
            <w:r>
              <w:rPr>
                <w:rFonts w:cstheme="minorHAnsi"/>
                <w:lang w:val="en-AU"/>
              </w:rPr>
              <w:t>/ neutral/</w:t>
            </w:r>
            <w:r>
              <w:rPr>
                <w:lang w:val="it-IT"/>
              </w:rPr>
              <w:t xml:space="preserve"> not applicable/I don’t know</w:t>
            </w:r>
            <w:r w:rsidRPr="00343ABC">
              <w:rPr>
                <w:rFonts w:cstheme="minorHAnsi"/>
                <w:lang w:val="en-AU"/>
              </w:rPr>
              <w:t xml:space="preserve"> " to the above question, please go to question no. </w:t>
            </w:r>
            <w:r w:rsidR="00C5411D">
              <w:rPr>
                <w:rFonts w:cstheme="minorHAnsi"/>
                <w:lang w:val="en-AU"/>
              </w:rPr>
              <w:t>3.</w:t>
            </w:r>
          </w:p>
          <w:p w14:paraId="5EEDC89A" w14:textId="77777777" w:rsidR="00B54AB7" w:rsidRPr="00D50130" w:rsidRDefault="00D26825" w:rsidP="00D50130">
            <w:pPr>
              <w:spacing w:before="120" w:after="120" w:line="300" w:lineRule="atLeast"/>
              <w:rPr>
                <w:rFonts w:cstheme="minorHAnsi"/>
                <w:i/>
                <w:lang w:val="en-AU"/>
              </w:rPr>
            </w:pPr>
            <w:r w:rsidRPr="00D50130">
              <w:rPr>
                <w:rFonts w:cstheme="minorHAnsi"/>
                <w:i/>
                <w:lang w:val="en-AU"/>
              </w:rPr>
              <w:t xml:space="preserve">More than one answer may </w:t>
            </w:r>
            <w:r w:rsidR="00CE32F4" w:rsidRPr="00D50130">
              <w:rPr>
                <w:rFonts w:cstheme="minorHAnsi"/>
                <w:i/>
                <w:lang w:val="en-AU"/>
              </w:rPr>
              <w:t>be</w:t>
            </w:r>
            <w:r w:rsidRPr="00D50130">
              <w:rPr>
                <w:rFonts w:cstheme="minorHAnsi"/>
                <w:i/>
                <w:lang w:val="en-AU"/>
              </w:rPr>
              <w:t xml:space="preserve"> </w:t>
            </w:r>
            <w:r w:rsidR="00CE32F4" w:rsidRPr="00D50130">
              <w:rPr>
                <w:rFonts w:cstheme="minorHAnsi"/>
                <w:i/>
                <w:lang w:val="en-AU"/>
              </w:rPr>
              <w:t>indicated</w:t>
            </w:r>
            <w:r w:rsidR="002609C4">
              <w:rPr>
                <w:rFonts w:cstheme="minorHAnsi"/>
                <w:i/>
                <w:lang w:val="en-AU"/>
              </w:rPr>
              <w:t>.</w:t>
            </w:r>
          </w:p>
        </w:tc>
      </w:tr>
      <w:tr w:rsidR="001D1377" w:rsidRPr="00BF4A4D" w14:paraId="7C888E4E" w14:textId="77777777" w:rsidTr="006E0D74">
        <w:tblPrEx>
          <w:tblBorders>
            <w:left w:val="none" w:sz="0" w:space="0" w:color="auto"/>
            <w:bottom w:val="none" w:sz="0" w:space="0" w:color="auto"/>
            <w:right w:val="none" w:sz="0" w:space="0" w:color="auto"/>
            <w:insideH w:val="none" w:sz="0" w:space="0" w:color="auto"/>
            <w:insideV w:val="none" w:sz="0" w:space="0" w:color="auto"/>
          </w:tblBorders>
        </w:tblPrEx>
        <w:trPr>
          <w:trHeight w:val="567"/>
        </w:trPr>
        <w:tc>
          <w:tcPr>
            <w:tcW w:w="0" w:type="auto"/>
            <w:tcBorders>
              <w:top w:val="single" w:sz="4" w:space="0" w:color="auto"/>
              <w:left w:val="single" w:sz="4" w:space="0" w:color="auto"/>
              <w:bottom w:val="single" w:sz="4" w:space="0" w:color="auto"/>
              <w:right w:val="single" w:sz="4" w:space="0" w:color="auto"/>
            </w:tcBorders>
            <w:shd w:val="clear" w:color="auto" w:fill="auto"/>
          </w:tcPr>
          <w:p w14:paraId="1E211F42" w14:textId="77777777" w:rsidR="00D07C6B" w:rsidRPr="00BF4A4D" w:rsidRDefault="002C7CFD" w:rsidP="00926EF9">
            <w:pPr>
              <w:pStyle w:val="ListParagraph"/>
              <w:spacing w:before="120" w:after="120" w:line="300" w:lineRule="atLeast"/>
              <w:ind w:left="0"/>
              <w:contextualSpacing w:val="0"/>
              <w:rPr>
                <w:rFonts w:cstheme="minorHAnsi"/>
                <w:lang w:val="en-AU"/>
              </w:rPr>
            </w:pPr>
            <w:sdt>
              <w:sdtPr>
                <w:rPr>
                  <w:rFonts w:cstheme="minorHAnsi"/>
                  <w:lang w:val="en-AU"/>
                </w:rPr>
                <w:id w:val="1276364266"/>
                <w14:checkbox>
                  <w14:checked w14:val="0"/>
                  <w14:checkedState w14:val="2612" w14:font="MS Gothic"/>
                  <w14:uncheckedState w14:val="2610" w14:font="MS Gothic"/>
                </w14:checkbox>
              </w:sdtPr>
              <w:sdtEndPr/>
              <w:sdtContent>
                <w:r w:rsidR="00A14F08" w:rsidRPr="00BF4A4D">
                  <w:rPr>
                    <w:rFonts w:ascii="Segoe UI Symbol" w:eastAsia="MS Gothic" w:hAnsi="Segoe UI Symbol" w:cs="Segoe UI Symbol"/>
                    <w:lang w:val="en-AU"/>
                  </w:rPr>
                  <w:t>☐</w:t>
                </w:r>
              </w:sdtContent>
            </w:sdt>
            <w:r w:rsidR="00A14F08" w:rsidRPr="00BF4A4D">
              <w:rPr>
                <w:rFonts w:cstheme="minorHAnsi"/>
                <w:lang w:val="en-AU"/>
              </w:rPr>
              <w:t> </w:t>
            </w:r>
            <w:r w:rsidR="00D07C6B" w:rsidRPr="00BF4A4D">
              <w:rPr>
                <w:rFonts w:cstheme="minorHAnsi"/>
                <w:lang w:val="en-AU"/>
              </w:rPr>
              <w:t>Cybersecurity of MD should be directly</w:t>
            </w:r>
            <w:r w:rsidR="00C054D3">
              <w:rPr>
                <w:rFonts w:cstheme="minorHAnsi"/>
                <w:lang w:val="en-AU"/>
              </w:rPr>
              <w:t>,</w:t>
            </w:r>
            <w:r w:rsidR="00C054D3" w:rsidRPr="00D50130">
              <w:rPr>
                <w:lang w:val="en-US"/>
              </w:rPr>
              <w:t xml:space="preserve"> </w:t>
            </w:r>
            <w:r w:rsidR="00C054D3" w:rsidRPr="00C054D3">
              <w:rPr>
                <w:rFonts w:cstheme="minorHAnsi"/>
                <w:lang w:val="en-AU"/>
              </w:rPr>
              <w:t>specifically and clearly</w:t>
            </w:r>
            <w:r w:rsidR="00D07C6B" w:rsidRPr="00BF4A4D">
              <w:rPr>
                <w:rFonts w:cstheme="minorHAnsi"/>
                <w:lang w:val="en-AU"/>
              </w:rPr>
              <w:t xml:space="preserve"> regulated in </w:t>
            </w:r>
            <w:r w:rsidR="00C5411D">
              <w:rPr>
                <w:rFonts w:cstheme="minorHAnsi"/>
                <w:lang w:val="en-AU"/>
              </w:rPr>
              <w:t xml:space="preserve">Annex I </w:t>
            </w:r>
            <w:r w:rsidR="00D07C6B" w:rsidRPr="00BF4A4D">
              <w:rPr>
                <w:rFonts w:cstheme="minorHAnsi"/>
                <w:lang w:val="en-AU"/>
              </w:rPr>
              <w:t>MDR/IVDR</w:t>
            </w:r>
            <w:r w:rsidR="002609C4">
              <w:rPr>
                <w:rFonts w:cstheme="minorHAnsi"/>
                <w:lang w:val="en-AU"/>
              </w:rPr>
              <w:t>.</w:t>
            </w:r>
            <w:r w:rsidR="00A14F08" w:rsidRPr="00BF4A4D">
              <w:rPr>
                <w:rFonts w:cstheme="minorHAnsi"/>
                <w:lang w:val="en-AU"/>
              </w:rPr>
              <w:t xml:space="preserve"> </w:t>
            </w:r>
          </w:p>
          <w:p w14:paraId="77B8DE0C" w14:textId="77777777" w:rsidR="00D07C6B" w:rsidRPr="00BF4A4D" w:rsidRDefault="002C7CFD" w:rsidP="00926EF9">
            <w:pPr>
              <w:pStyle w:val="ListParagraph"/>
              <w:spacing w:before="120" w:after="120" w:line="300" w:lineRule="atLeast"/>
              <w:ind w:left="0"/>
              <w:contextualSpacing w:val="0"/>
              <w:rPr>
                <w:rFonts w:cstheme="minorHAnsi"/>
                <w:lang w:val="en-AU"/>
              </w:rPr>
            </w:pPr>
            <w:sdt>
              <w:sdtPr>
                <w:rPr>
                  <w:rFonts w:cstheme="minorHAnsi"/>
                  <w:lang w:val="en-AU"/>
                </w:rPr>
                <w:id w:val="142557139"/>
                <w14:checkbox>
                  <w14:checked w14:val="0"/>
                  <w14:checkedState w14:val="2612" w14:font="MS Gothic"/>
                  <w14:uncheckedState w14:val="2610" w14:font="MS Gothic"/>
                </w14:checkbox>
              </w:sdtPr>
              <w:sdtEndPr/>
              <w:sdtContent>
                <w:r w:rsidR="00C04C55" w:rsidRPr="00BF4A4D">
                  <w:rPr>
                    <w:rFonts w:ascii="Segoe UI Symbol" w:eastAsia="MS Gothic" w:hAnsi="Segoe UI Symbol" w:cs="Segoe UI Symbol"/>
                    <w:lang w:val="en-AU"/>
                  </w:rPr>
                  <w:t>☐</w:t>
                </w:r>
              </w:sdtContent>
            </w:sdt>
            <w:r w:rsidR="00C04C55" w:rsidRPr="00BF4A4D">
              <w:rPr>
                <w:rFonts w:cstheme="minorHAnsi"/>
                <w:lang w:val="en-AU"/>
              </w:rPr>
              <w:t xml:space="preserve"> </w:t>
            </w:r>
            <w:r w:rsidR="00D07C6B" w:rsidRPr="00BF4A4D">
              <w:rPr>
                <w:rFonts w:cstheme="minorHAnsi"/>
                <w:lang w:val="en-AU"/>
              </w:rPr>
              <w:t>MDCG guidelines should be updated</w:t>
            </w:r>
            <w:r w:rsidR="002609C4">
              <w:rPr>
                <w:rFonts w:cstheme="minorHAnsi"/>
                <w:lang w:val="en-AU"/>
              </w:rPr>
              <w:t>.</w:t>
            </w:r>
          </w:p>
          <w:p w14:paraId="0A2B5F9C" w14:textId="77777777" w:rsidR="00D07C6B" w:rsidRPr="00BF4A4D" w:rsidRDefault="002C7CFD" w:rsidP="00D50130">
            <w:pPr>
              <w:pStyle w:val="ListParagraph"/>
              <w:spacing w:before="120" w:after="120" w:line="300" w:lineRule="atLeast"/>
              <w:ind w:left="269" w:hanging="269"/>
              <w:contextualSpacing w:val="0"/>
              <w:rPr>
                <w:rFonts w:cstheme="minorHAnsi"/>
                <w:lang w:val="en-AU"/>
              </w:rPr>
            </w:pPr>
            <w:sdt>
              <w:sdtPr>
                <w:rPr>
                  <w:rFonts w:cstheme="minorHAnsi"/>
                  <w:lang w:val="en-AU"/>
                </w:rPr>
                <w:id w:val="-553620826"/>
                <w14:checkbox>
                  <w14:checked w14:val="0"/>
                  <w14:checkedState w14:val="2612" w14:font="MS Gothic"/>
                  <w14:uncheckedState w14:val="2610" w14:font="MS Gothic"/>
                </w14:checkbox>
              </w:sdtPr>
              <w:sdtEndPr/>
              <w:sdtContent>
                <w:r w:rsidR="00D07C6B" w:rsidRPr="00BF4A4D">
                  <w:rPr>
                    <w:rFonts w:ascii="Segoe UI Symbol" w:eastAsia="MS Gothic" w:hAnsi="Segoe UI Symbol" w:cs="Segoe UI Symbol"/>
                    <w:lang w:val="en-AU"/>
                  </w:rPr>
                  <w:t>☐</w:t>
                </w:r>
              </w:sdtContent>
            </w:sdt>
            <w:r w:rsidR="00C04C55" w:rsidRPr="00BF4A4D">
              <w:rPr>
                <w:rFonts w:cstheme="minorHAnsi"/>
                <w:lang w:val="en-AU"/>
              </w:rPr>
              <w:t xml:space="preserve"> </w:t>
            </w:r>
            <w:r w:rsidR="00D07C6B" w:rsidRPr="00BF4A4D">
              <w:rPr>
                <w:rFonts w:cstheme="minorHAnsi"/>
                <w:lang w:val="en-AU"/>
              </w:rPr>
              <w:t>MDCG guidelines should be elevated to common specifications</w:t>
            </w:r>
            <w:r w:rsidR="00CB09FE" w:rsidRPr="00BF4A4D">
              <w:rPr>
                <w:rFonts w:cstheme="minorHAnsi"/>
                <w:lang w:val="en-AU"/>
              </w:rPr>
              <w:t xml:space="preserve"> as implementing </w:t>
            </w:r>
            <w:r w:rsidR="00C04C55" w:rsidRPr="00BF4A4D">
              <w:rPr>
                <w:rFonts w:cstheme="minorHAnsi"/>
                <w:lang w:val="en-AU"/>
              </w:rPr>
              <w:t>act based on the A</w:t>
            </w:r>
            <w:r w:rsidR="00CB09FE" w:rsidRPr="00BF4A4D">
              <w:rPr>
                <w:rFonts w:cstheme="minorHAnsi"/>
                <w:lang w:val="en-AU"/>
              </w:rPr>
              <w:t>rticle</w:t>
            </w:r>
            <w:r w:rsidR="00C04C55" w:rsidRPr="00BF4A4D">
              <w:rPr>
                <w:rFonts w:cstheme="minorHAnsi"/>
                <w:lang w:val="en-AU"/>
              </w:rPr>
              <w:t xml:space="preserve"> 9 </w:t>
            </w:r>
            <w:r w:rsidR="00CB09FE" w:rsidRPr="00BF4A4D">
              <w:rPr>
                <w:rFonts w:cstheme="minorHAnsi"/>
                <w:lang w:val="en-AU"/>
              </w:rPr>
              <w:t>MDR/IVDR</w:t>
            </w:r>
            <w:r w:rsidR="002609C4">
              <w:rPr>
                <w:rFonts w:cstheme="minorHAnsi"/>
                <w:lang w:val="en-AU"/>
              </w:rPr>
              <w:t>.</w:t>
            </w:r>
          </w:p>
          <w:p w14:paraId="3CFF90DB" w14:textId="77777777" w:rsidR="00505387" w:rsidRPr="00BF4A4D" w:rsidRDefault="002C7CFD" w:rsidP="00926EF9">
            <w:pPr>
              <w:pStyle w:val="ListParagraph"/>
              <w:spacing w:before="120" w:after="120" w:line="300" w:lineRule="atLeast"/>
              <w:ind w:left="0"/>
              <w:contextualSpacing w:val="0"/>
              <w:rPr>
                <w:rFonts w:cstheme="minorHAnsi"/>
                <w:lang w:val="en-AU"/>
              </w:rPr>
            </w:pPr>
            <w:sdt>
              <w:sdtPr>
                <w:rPr>
                  <w:rFonts w:cstheme="minorHAnsi"/>
                  <w:lang w:val="en-AU"/>
                </w:rPr>
                <w:id w:val="-57323750"/>
                <w14:checkbox>
                  <w14:checked w14:val="0"/>
                  <w14:checkedState w14:val="2612" w14:font="MS Gothic"/>
                  <w14:uncheckedState w14:val="2610" w14:font="MS Gothic"/>
                </w14:checkbox>
              </w:sdtPr>
              <w:sdtEndPr/>
              <w:sdtContent>
                <w:r w:rsidR="00505387" w:rsidRPr="00BF4A4D">
                  <w:rPr>
                    <w:rFonts w:ascii="Segoe UI Symbol" w:eastAsia="MS Gothic" w:hAnsi="Segoe UI Symbol" w:cs="Segoe UI Symbol"/>
                    <w:lang w:val="en-AU"/>
                  </w:rPr>
                  <w:t>☐</w:t>
                </w:r>
              </w:sdtContent>
            </w:sdt>
            <w:r w:rsidR="00505387" w:rsidRPr="00BF4A4D">
              <w:rPr>
                <w:rFonts w:cstheme="minorHAnsi"/>
                <w:lang w:val="en-AU"/>
              </w:rPr>
              <w:t xml:space="preserve"> New common specifications should be developed</w:t>
            </w:r>
            <w:r w:rsidR="002609C4">
              <w:rPr>
                <w:rFonts w:cstheme="minorHAnsi"/>
                <w:lang w:val="en-AU"/>
              </w:rPr>
              <w:t>.</w:t>
            </w:r>
          </w:p>
          <w:p w14:paraId="3364E957" w14:textId="77777777" w:rsidR="00A044AE" w:rsidRPr="00BF4A4D" w:rsidRDefault="002C7CFD" w:rsidP="00D50130">
            <w:pPr>
              <w:spacing w:before="120" w:after="120" w:line="300" w:lineRule="atLeast"/>
              <w:ind w:left="269" w:hanging="269"/>
              <w:rPr>
                <w:rFonts w:cstheme="minorHAnsi"/>
                <w:lang w:val="en-AU"/>
              </w:rPr>
            </w:pPr>
            <w:sdt>
              <w:sdtPr>
                <w:rPr>
                  <w:rFonts w:cstheme="minorHAnsi"/>
                  <w:lang w:val="en-AU"/>
                </w:rPr>
                <w:id w:val="-1736314695"/>
                <w14:checkbox>
                  <w14:checked w14:val="0"/>
                  <w14:checkedState w14:val="2612" w14:font="MS Gothic"/>
                  <w14:uncheckedState w14:val="2610" w14:font="MS Gothic"/>
                </w14:checkbox>
              </w:sdtPr>
              <w:sdtEndPr/>
              <w:sdtContent>
                <w:r w:rsidR="00A044AE" w:rsidRPr="00BF4A4D">
                  <w:rPr>
                    <w:rFonts w:ascii="Segoe UI Symbol" w:eastAsia="MS Gothic" w:hAnsi="Segoe UI Symbol" w:cs="Segoe UI Symbol"/>
                    <w:lang w:val="en-AU"/>
                  </w:rPr>
                  <w:t>☐</w:t>
                </w:r>
              </w:sdtContent>
            </w:sdt>
            <w:r w:rsidR="00A044AE" w:rsidRPr="00BF4A4D">
              <w:rPr>
                <w:rFonts w:cstheme="minorHAnsi"/>
                <w:lang w:val="en-AU"/>
              </w:rPr>
              <w:t> </w:t>
            </w:r>
            <w:r w:rsidR="00CE2DA9">
              <w:rPr>
                <w:rFonts w:cstheme="minorHAnsi"/>
                <w:lang w:val="en-AU"/>
              </w:rPr>
              <w:t xml:space="preserve">New type of </w:t>
            </w:r>
            <w:r w:rsidR="00A044AE" w:rsidRPr="00BF4A4D">
              <w:rPr>
                <w:rFonts w:cstheme="minorHAnsi"/>
                <w:lang w:val="en-AU"/>
              </w:rPr>
              <w:t>Field safety notices on medical device cybersecurity should be</w:t>
            </w:r>
            <w:r w:rsidR="00CE2DA9">
              <w:rPr>
                <w:rFonts w:cstheme="minorHAnsi"/>
                <w:lang w:val="en-AU"/>
              </w:rPr>
              <w:t xml:space="preserve"> established and </w:t>
            </w:r>
            <w:proofErr w:type="gramStart"/>
            <w:r w:rsidR="00CE2DA9">
              <w:rPr>
                <w:rFonts w:cstheme="minorHAnsi"/>
                <w:lang w:val="en-AU"/>
              </w:rPr>
              <w:t>by definition distributed</w:t>
            </w:r>
            <w:proofErr w:type="gramEnd"/>
            <w:r w:rsidR="00A044AE" w:rsidRPr="00BF4A4D">
              <w:rPr>
                <w:rFonts w:cstheme="minorHAnsi"/>
                <w:lang w:val="en-AU"/>
              </w:rPr>
              <w:t xml:space="preserve"> </w:t>
            </w:r>
            <w:r w:rsidR="00CE2DA9">
              <w:rPr>
                <w:rFonts w:cstheme="minorHAnsi"/>
                <w:lang w:val="en-AU"/>
              </w:rPr>
              <w:t xml:space="preserve">confidentially </w:t>
            </w:r>
            <w:r w:rsidR="002929C3">
              <w:rPr>
                <w:rFonts w:cstheme="minorHAnsi"/>
                <w:lang w:val="en-AU"/>
              </w:rPr>
              <w:t>(in aim not to reveal weak points of e.g. software)</w:t>
            </w:r>
            <w:r w:rsidR="002609C4">
              <w:rPr>
                <w:rFonts w:cstheme="minorHAnsi"/>
                <w:lang w:val="en-AU"/>
              </w:rPr>
              <w:t>.</w:t>
            </w:r>
          </w:p>
          <w:p w14:paraId="415888E5" w14:textId="77777777" w:rsidR="00A044AE" w:rsidRPr="00BF4A4D" w:rsidRDefault="002C7CFD" w:rsidP="00F60603">
            <w:pPr>
              <w:pStyle w:val="ListParagraph"/>
              <w:spacing w:before="120" w:after="120" w:line="300" w:lineRule="atLeast"/>
              <w:ind w:left="0"/>
              <w:contextualSpacing w:val="0"/>
              <w:rPr>
                <w:rFonts w:cstheme="minorHAnsi"/>
                <w:lang w:val="en-AU"/>
              </w:rPr>
            </w:pPr>
            <w:sdt>
              <w:sdtPr>
                <w:rPr>
                  <w:rFonts w:cstheme="minorHAnsi"/>
                  <w:lang w:val="en-AU"/>
                </w:rPr>
                <w:id w:val="-178591714"/>
                <w14:checkbox>
                  <w14:checked w14:val="0"/>
                  <w14:checkedState w14:val="2612" w14:font="MS Gothic"/>
                  <w14:uncheckedState w14:val="2610" w14:font="MS Gothic"/>
                </w14:checkbox>
              </w:sdtPr>
              <w:sdtEndPr/>
              <w:sdtContent>
                <w:r w:rsidR="00D07C6B" w:rsidRPr="00BF4A4D">
                  <w:rPr>
                    <w:rFonts w:ascii="Segoe UI Symbol" w:eastAsia="MS Gothic" w:hAnsi="Segoe UI Symbol" w:cs="Segoe UI Symbol"/>
                    <w:lang w:val="en-AU"/>
                  </w:rPr>
                  <w:t>☐</w:t>
                </w:r>
              </w:sdtContent>
            </w:sdt>
            <w:r w:rsidR="00926EF9" w:rsidRPr="00BF4A4D">
              <w:rPr>
                <w:rFonts w:cstheme="minorHAnsi"/>
                <w:lang w:val="en-AU"/>
              </w:rPr>
              <w:t xml:space="preserve"> </w:t>
            </w:r>
            <w:r w:rsidR="00D07C6B" w:rsidRPr="00BF4A4D">
              <w:rPr>
                <w:rFonts w:cstheme="minorHAnsi"/>
                <w:lang w:val="en-AU"/>
              </w:rPr>
              <w:t>Other</w:t>
            </w:r>
            <w:r w:rsidR="00F60603" w:rsidRPr="00BF4A4D">
              <w:rPr>
                <w:rFonts w:cstheme="minorHAnsi"/>
                <w:lang w:val="en-AU"/>
              </w:rPr>
              <w:t xml:space="preserve"> (please prov</w:t>
            </w:r>
            <w:r w:rsidR="00BF4A4D" w:rsidRPr="00BF4A4D">
              <w:rPr>
                <w:rFonts w:cstheme="minorHAnsi"/>
                <w:lang w:val="en-AU"/>
              </w:rPr>
              <w:t>i</w:t>
            </w:r>
            <w:r w:rsidR="00F60603" w:rsidRPr="00BF4A4D">
              <w:rPr>
                <w:rFonts w:cstheme="minorHAnsi"/>
                <w:lang w:val="en-AU"/>
              </w:rPr>
              <w:t>de):</w:t>
            </w:r>
            <w:r w:rsidR="00BF4A4D" w:rsidRPr="00BF4A4D">
              <w:rPr>
                <w:rFonts w:cstheme="minorHAnsi"/>
                <w:lang w:val="en-AU"/>
              </w:rPr>
              <w:t xml:space="preserve"> </w:t>
            </w:r>
          </w:p>
        </w:tc>
      </w:tr>
      <w:tr w:rsidR="00F60603" w:rsidRPr="00240E21" w14:paraId="2940D71F" w14:textId="77777777" w:rsidTr="006E0D74">
        <w:tblPrEx>
          <w:tblBorders>
            <w:left w:val="none" w:sz="0" w:space="0" w:color="auto"/>
            <w:bottom w:val="none" w:sz="0" w:space="0" w:color="auto"/>
            <w:right w:val="none" w:sz="0" w:space="0" w:color="auto"/>
            <w:insideH w:val="none" w:sz="0" w:space="0" w:color="auto"/>
            <w:insideV w:val="none" w:sz="0" w:space="0" w:color="auto"/>
          </w:tblBorders>
        </w:tblPrEx>
        <w:trPr>
          <w:trHeight w:val="567"/>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C853BA" w14:textId="77777777" w:rsidR="00F60603" w:rsidRPr="00BF4A4D" w:rsidRDefault="00F60603" w:rsidP="00926EF9">
            <w:pPr>
              <w:pStyle w:val="ListParagraph"/>
              <w:spacing w:before="120" w:after="120" w:line="300" w:lineRule="atLeast"/>
              <w:ind w:left="0"/>
              <w:contextualSpacing w:val="0"/>
              <w:rPr>
                <w:rFonts w:cstheme="minorHAnsi"/>
                <w:lang w:val="en-AU"/>
              </w:rPr>
            </w:pPr>
            <w:r w:rsidRPr="00BF4A4D">
              <w:rPr>
                <w:rFonts w:cstheme="minorHAnsi"/>
                <w:lang w:val="en-AU"/>
              </w:rPr>
              <w:t xml:space="preserve">Please provide additional information/comments:    </w:t>
            </w:r>
          </w:p>
        </w:tc>
      </w:tr>
      <w:tr w:rsidR="00A044AE" w:rsidRPr="00BF4A4D" w14:paraId="30ADF9E0" w14:textId="77777777" w:rsidTr="005F33CA">
        <w:tblPrEx>
          <w:tblBorders>
            <w:left w:val="none" w:sz="0" w:space="0" w:color="auto"/>
            <w:bottom w:val="none" w:sz="0" w:space="0" w:color="auto"/>
            <w:right w:val="none" w:sz="0" w:space="0" w:color="auto"/>
            <w:insideH w:val="none" w:sz="0" w:space="0" w:color="auto"/>
            <w:insideV w:val="none" w:sz="0" w:space="0" w:color="auto"/>
          </w:tblBorders>
        </w:tblPrEx>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897DDB" w14:textId="77777777" w:rsidR="00A044AE" w:rsidRPr="00BF4A4D" w:rsidRDefault="00A044AE" w:rsidP="00926EF9">
            <w:pPr>
              <w:pStyle w:val="ListParagraph"/>
              <w:numPr>
                <w:ilvl w:val="0"/>
                <w:numId w:val="2"/>
              </w:numPr>
              <w:spacing w:before="120" w:after="120" w:line="300" w:lineRule="atLeast"/>
              <w:contextualSpacing w:val="0"/>
              <w:rPr>
                <w:rFonts w:cstheme="minorHAnsi"/>
                <w:lang w:val="en-AU"/>
              </w:rPr>
            </w:pPr>
            <w:r w:rsidRPr="00BF4A4D">
              <w:rPr>
                <w:rFonts w:cstheme="minorHAnsi"/>
                <w:lang w:val="en-AU"/>
              </w:rPr>
              <w:t>Do you have additional national requirements/regulations regarding cybersecurity of medical devices?</w:t>
            </w:r>
            <w:r w:rsidR="00876DB7" w:rsidRPr="00BF4A4D">
              <w:rPr>
                <w:rFonts w:cstheme="minorHAnsi"/>
                <w:lang w:val="en-AU"/>
              </w:rPr>
              <w:t xml:space="preserve"> Do you know any other relevant document? </w:t>
            </w:r>
          </w:p>
        </w:tc>
      </w:tr>
      <w:tr w:rsidR="00A044AE" w:rsidRPr="00240E21" w14:paraId="520E69D0" w14:textId="77777777" w:rsidTr="006E0D74">
        <w:tblPrEx>
          <w:tblBorders>
            <w:left w:val="none" w:sz="0" w:space="0" w:color="auto"/>
            <w:bottom w:val="none" w:sz="0" w:space="0" w:color="auto"/>
            <w:right w:val="none" w:sz="0" w:space="0" w:color="auto"/>
            <w:insideH w:val="none" w:sz="0" w:space="0" w:color="auto"/>
            <w:insideV w:val="none" w:sz="0" w:space="0" w:color="auto"/>
          </w:tblBorders>
        </w:tblPrEx>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D57CC83" w14:textId="77777777" w:rsidR="00A044AE" w:rsidRPr="00BF4A4D" w:rsidRDefault="002C7CFD" w:rsidP="00926EF9">
            <w:pPr>
              <w:pStyle w:val="ListParagraph"/>
              <w:spacing w:before="120" w:after="120" w:line="300" w:lineRule="atLeast"/>
              <w:ind w:left="0"/>
              <w:contextualSpacing w:val="0"/>
              <w:rPr>
                <w:rFonts w:cstheme="minorHAnsi"/>
                <w:lang w:val="en-AU"/>
              </w:rPr>
            </w:pPr>
            <w:sdt>
              <w:sdtPr>
                <w:rPr>
                  <w:rFonts w:cstheme="minorHAnsi"/>
                  <w:lang w:val="en-AU"/>
                </w:rPr>
                <w:id w:val="-1968030926"/>
                <w14:checkbox>
                  <w14:checked w14:val="0"/>
                  <w14:checkedState w14:val="2612" w14:font="MS Gothic"/>
                  <w14:uncheckedState w14:val="2610" w14:font="MS Gothic"/>
                </w14:checkbox>
              </w:sdtPr>
              <w:sdtEndPr/>
              <w:sdtContent>
                <w:r w:rsidR="00042D28" w:rsidRPr="00BF4A4D">
                  <w:rPr>
                    <w:rFonts w:ascii="Segoe UI Symbol" w:eastAsia="MS Gothic" w:hAnsi="Segoe UI Symbol" w:cs="Segoe UI Symbol"/>
                    <w:lang w:val="en-AU"/>
                  </w:rPr>
                  <w:t>☐</w:t>
                </w:r>
              </w:sdtContent>
            </w:sdt>
            <w:r w:rsidR="00A044AE" w:rsidRPr="00BF4A4D">
              <w:rPr>
                <w:rFonts w:cstheme="minorHAnsi"/>
                <w:lang w:val="en-AU"/>
              </w:rPr>
              <w:t xml:space="preserve"> Yes       </w:t>
            </w:r>
            <w:sdt>
              <w:sdtPr>
                <w:rPr>
                  <w:rFonts w:cstheme="minorHAnsi"/>
                  <w:lang w:val="en-AU"/>
                </w:rPr>
                <w:id w:val="939030769"/>
                <w14:checkbox>
                  <w14:checked w14:val="0"/>
                  <w14:checkedState w14:val="2612" w14:font="MS Gothic"/>
                  <w14:uncheckedState w14:val="2610" w14:font="MS Gothic"/>
                </w14:checkbox>
              </w:sdtPr>
              <w:sdtEndPr/>
              <w:sdtContent>
                <w:r w:rsidR="00A044AE" w:rsidRPr="00BF4A4D">
                  <w:rPr>
                    <w:rFonts w:ascii="Segoe UI Symbol" w:eastAsia="MS Gothic" w:hAnsi="Segoe UI Symbol" w:cs="Segoe UI Symbol"/>
                    <w:lang w:val="en-AU"/>
                  </w:rPr>
                  <w:t>☐</w:t>
                </w:r>
              </w:sdtContent>
            </w:sdt>
            <w:r w:rsidR="00A044AE" w:rsidRPr="00BF4A4D">
              <w:rPr>
                <w:rFonts w:cstheme="minorHAnsi"/>
                <w:lang w:val="en-AU"/>
              </w:rPr>
              <w:t xml:space="preserve"> No</w:t>
            </w:r>
          </w:p>
          <w:p w14:paraId="4C4D71AA" w14:textId="77777777" w:rsidR="00A044AE" w:rsidRPr="00BF4A4D" w:rsidRDefault="00A044AE" w:rsidP="00926EF9">
            <w:pPr>
              <w:pStyle w:val="ListParagraph"/>
              <w:spacing w:before="120" w:after="120" w:line="300" w:lineRule="atLeast"/>
              <w:ind w:left="0"/>
              <w:contextualSpacing w:val="0"/>
              <w:rPr>
                <w:rFonts w:cstheme="minorHAnsi"/>
                <w:lang w:val="en-AU"/>
              </w:rPr>
            </w:pPr>
            <w:r w:rsidRPr="00BF4A4D">
              <w:rPr>
                <w:rFonts w:cstheme="minorHAnsi"/>
                <w:lang w:val="en-AU"/>
              </w:rPr>
              <w:t>If yes, provide additional information</w:t>
            </w:r>
            <w:r w:rsidR="002609C4">
              <w:rPr>
                <w:rFonts w:cstheme="minorHAnsi"/>
                <w:lang w:val="en-AU"/>
              </w:rPr>
              <w:t>.</w:t>
            </w:r>
          </w:p>
        </w:tc>
      </w:tr>
      <w:tr w:rsidR="00A044AE" w:rsidRPr="00240E21" w14:paraId="6B6B3A8D" w14:textId="77777777" w:rsidTr="005F33CA">
        <w:tblPrEx>
          <w:tblBorders>
            <w:left w:val="none" w:sz="0" w:space="0" w:color="auto"/>
            <w:bottom w:val="none" w:sz="0" w:space="0" w:color="auto"/>
            <w:right w:val="none" w:sz="0" w:space="0" w:color="auto"/>
            <w:insideH w:val="none" w:sz="0" w:space="0" w:color="auto"/>
            <w:insideV w:val="none" w:sz="0" w:space="0" w:color="auto"/>
          </w:tblBorders>
        </w:tblPrEx>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FE2F5A" w14:textId="77777777" w:rsidR="00A044AE" w:rsidRPr="009407E2" w:rsidRDefault="00042D28" w:rsidP="002929C3">
            <w:pPr>
              <w:pStyle w:val="ListParagraph"/>
              <w:numPr>
                <w:ilvl w:val="0"/>
                <w:numId w:val="2"/>
              </w:numPr>
              <w:spacing w:before="120" w:after="120" w:line="300" w:lineRule="atLeast"/>
              <w:contextualSpacing w:val="0"/>
              <w:rPr>
                <w:rFonts w:cstheme="minorHAnsi"/>
                <w:lang w:val="en-AU"/>
              </w:rPr>
            </w:pPr>
            <w:r w:rsidRPr="00BF4A4D">
              <w:rPr>
                <w:rFonts w:cstheme="minorHAnsi"/>
                <w:lang w:val="en-AU"/>
              </w:rPr>
              <w:t xml:space="preserve">Have you encountered </w:t>
            </w:r>
            <w:r w:rsidR="0085235A">
              <w:rPr>
                <w:rFonts w:cstheme="minorHAnsi"/>
                <w:lang w:val="en-AU"/>
              </w:rPr>
              <w:t xml:space="preserve">a serious </w:t>
            </w:r>
            <w:r w:rsidRPr="00BF4A4D">
              <w:rPr>
                <w:rFonts w:cstheme="minorHAnsi"/>
                <w:lang w:val="en-AU"/>
              </w:rPr>
              <w:t>cybersecurity</w:t>
            </w:r>
            <w:r w:rsidR="002929C3">
              <w:rPr>
                <w:rFonts w:cstheme="minorHAnsi"/>
                <w:lang w:val="en-AU"/>
              </w:rPr>
              <w:t xml:space="preserve"> </w:t>
            </w:r>
            <w:r w:rsidR="0085235A">
              <w:rPr>
                <w:rFonts w:cstheme="minorHAnsi"/>
                <w:lang w:val="en-AU"/>
              </w:rPr>
              <w:t>incident</w:t>
            </w:r>
            <w:r w:rsidRPr="00BF4A4D">
              <w:rPr>
                <w:rFonts w:cstheme="minorHAnsi"/>
                <w:lang w:val="en-AU"/>
              </w:rPr>
              <w:t xml:space="preserve"> </w:t>
            </w:r>
            <w:r w:rsidR="002929C3">
              <w:rPr>
                <w:rFonts w:cstheme="minorHAnsi"/>
                <w:lang w:val="en-AU"/>
              </w:rPr>
              <w:t xml:space="preserve">with </w:t>
            </w:r>
            <w:r w:rsidRPr="00BF4A4D">
              <w:rPr>
                <w:rFonts w:cstheme="minorHAnsi"/>
                <w:lang w:val="en-AU"/>
              </w:rPr>
              <w:t xml:space="preserve">medical devices or was informed </w:t>
            </w:r>
            <w:r w:rsidR="00E818C3" w:rsidRPr="00BF4A4D">
              <w:rPr>
                <w:rFonts w:cstheme="minorHAnsi"/>
                <w:lang w:val="en-AU"/>
              </w:rPr>
              <w:t xml:space="preserve">about </w:t>
            </w:r>
            <w:r w:rsidRPr="00BF4A4D">
              <w:rPr>
                <w:rFonts w:cstheme="minorHAnsi"/>
                <w:lang w:val="en-AU"/>
              </w:rPr>
              <w:t>such event in the last 2 years?</w:t>
            </w:r>
          </w:p>
        </w:tc>
      </w:tr>
      <w:tr w:rsidR="009407E2" w:rsidRPr="00240E21" w14:paraId="2DBEC403" w14:textId="77777777" w:rsidTr="009407E2">
        <w:tblPrEx>
          <w:tblBorders>
            <w:left w:val="none" w:sz="0" w:space="0" w:color="auto"/>
            <w:bottom w:val="none" w:sz="0" w:space="0" w:color="auto"/>
            <w:right w:val="none" w:sz="0" w:space="0" w:color="auto"/>
            <w:insideH w:val="none" w:sz="0" w:space="0" w:color="auto"/>
            <w:insideV w:val="none" w:sz="0" w:space="0" w:color="auto"/>
          </w:tblBorders>
        </w:tblPrEx>
        <w:trPr>
          <w:trHeight w:val="567"/>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B22F88" w14:textId="77777777" w:rsidR="009407E2" w:rsidRPr="00BF4A4D" w:rsidRDefault="002C7CFD" w:rsidP="009407E2">
            <w:pPr>
              <w:spacing w:before="120" w:after="120" w:line="300" w:lineRule="atLeast"/>
              <w:rPr>
                <w:rFonts w:cstheme="minorHAnsi"/>
                <w:lang w:val="en-AU"/>
              </w:rPr>
            </w:pPr>
            <w:sdt>
              <w:sdtPr>
                <w:rPr>
                  <w:rFonts w:cstheme="minorHAnsi"/>
                  <w:lang w:val="en-AU"/>
                </w:rPr>
                <w:id w:val="-184743634"/>
                <w14:checkbox>
                  <w14:checked w14:val="0"/>
                  <w14:checkedState w14:val="2612" w14:font="MS Gothic"/>
                  <w14:uncheckedState w14:val="2610" w14:font="MS Gothic"/>
                </w14:checkbox>
              </w:sdtPr>
              <w:sdtEndPr/>
              <w:sdtContent>
                <w:r w:rsidR="009407E2" w:rsidRPr="00BF4A4D">
                  <w:rPr>
                    <w:rFonts w:ascii="Segoe UI Symbol" w:hAnsi="Segoe UI Symbol" w:cs="Segoe UI Symbol"/>
                    <w:lang w:val="en-AU"/>
                  </w:rPr>
                  <w:t>☐</w:t>
                </w:r>
              </w:sdtContent>
            </w:sdt>
            <w:r w:rsidR="009407E2" w:rsidRPr="00BF4A4D">
              <w:rPr>
                <w:rFonts w:cstheme="minorHAnsi"/>
                <w:lang w:val="en-AU"/>
              </w:rPr>
              <w:t xml:space="preserve"> Yes       </w:t>
            </w:r>
            <w:sdt>
              <w:sdtPr>
                <w:rPr>
                  <w:rFonts w:cstheme="minorHAnsi"/>
                  <w:lang w:val="en-AU"/>
                </w:rPr>
                <w:id w:val="1647934989"/>
                <w14:checkbox>
                  <w14:checked w14:val="0"/>
                  <w14:checkedState w14:val="2612" w14:font="MS Gothic"/>
                  <w14:uncheckedState w14:val="2610" w14:font="MS Gothic"/>
                </w14:checkbox>
              </w:sdtPr>
              <w:sdtEndPr/>
              <w:sdtContent>
                <w:r w:rsidR="009407E2" w:rsidRPr="00BF4A4D">
                  <w:rPr>
                    <w:rFonts w:ascii="Segoe UI Symbol" w:hAnsi="Segoe UI Symbol" w:cs="Segoe UI Symbol"/>
                    <w:lang w:val="en-AU"/>
                  </w:rPr>
                  <w:t>☐</w:t>
                </w:r>
              </w:sdtContent>
            </w:sdt>
            <w:r w:rsidR="009407E2" w:rsidRPr="00BF4A4D">
              <w:rPr>
                <w:rFonts w:cstheme="minorHAnsi"/>
                <w:lang w:val="en-AU"/>
              </w:rPr>
              <w:t xml:space="preserve"> No</w:t>
            </w:r>
            <w:r w:rsidR="009407E2" w:rsidRPr="00BF4A4D">
              <w:rPr>
                <w:rFonts w:cstheme="minorHAnsi"/>
                <w:lang w:val="en-AU"/>
              </w:rPr>
              <w:tab/>
            </w:r>
          </w:p>
          <w:p w14:paraId="4DD63512" w14:textId="77777777" w:rsidR="009407E2" w:rsidRPr="009407E2" w:rsidRDefault="009407E2" w:rsidP="009407E2">
            <w:pPr>
              <w:spacing w:before="120" w:after="120" w:line="300" w:lineRule="atLeast"/>
              <w:rPr>
                <w:rFonts w:cstheme="minorHAnsi"/>
                <w:lang w:val="en-AU"/>
              </w:rPr>
            </w:pPr>
            <w:r w:rsidRPr="009407E2">
              <w:rPr>
                <w:rFonts w:cstheme="minorHAnsi"/>
                <w:lang w:val="en-AU"/>
              </w:rPr>
              <w:t>If yes, please provide additional information.</w:t>
            </w:r>
          </w:p>
        </w:tc>
      </w:tr>
      <w:tr w:rsidR="00A044AE" w:rsidRPr="00240E21" w14:paraId="6641B6B3" w14:textId="77777777" w:rsidTr="005F33CA">
        <w:tblPrEx>
          <w:tblBorders>
            <w:left w:val="none" w:sz="0" w:space="0" w:color="auto"/>
            <w:bottom w:val="none" w:sz="0" w:space="0" w:color="auto"/>
            <w:right w:val="none" w:sz="0" w:space="0" w:color="auto"/>
            <w:insideH w:val="none" w:sz="0" w:space="0" w:color="auto"/>
            <w:insideV w:val="none" w:sz="0" w:space="0" w:color="auto"/>
          </w:tblBorders>
        </w:tblPrEx>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728414" w14:textId="77777777" w:rsidR="00A044AE" w:rsidRPr="00BF4A4D" w:rsidRDefault="00F06B54" w:rsidP="00F06B54">
            <w:pPr>
              <w:pStyle w:val="ListParagraph"/>
              <w:numPr>
                <w:ilvl w:val="0"/>
                <w:numId w:val="2"/>
              </w:numPr>
              <w:spacing w:before="120" w:after="120" w:line="300" w:lineRule="atLeast"/>
              <w:contextualSpacing w:val="0"/>
              <w:rPr>
                <w:rFonts w:cstheme="minorHAnsi"/>
                <w:lang w:val="en-AU"/>
              </w:rPr>
            </w:pPr>
            <w:r w:rsidRPr="00F06B54">
              <w:rPr>
                <w:rFonts w:cstheme="minorHAnsi"/>
                <w:lang w:val="en-AU"/>
              </w:rPr>
              <w:lastRenderedPageBreak/>
              <w:t>If, after summarizing the survey and discussion, the MDCG decides to form a Task Force</w:t>
            </w:r>
            <w:r w:rsidR="002F05AB">
              <w:rPr>
                <w:rFonts w:cstheme="minorHAnsi"/>
                <w:lang w:val="en-AU"/>
              </w:rPr>
              <w:t>,</w:t>
            </w:r>
            <w:r w:rsidR="00134EE9" w:rsidRPr="00BF4A4D">
              <w:rPr>
                <w:rFonts w:cstheme="minorHAnsi"/>
                <w:lang w:val="en-AU"/>
              </w:rPr>
              <w:t xml:space="preserve"> </w:t>
            </w:r>
            <w:r w:rsidR="00FB0FF4" w:rsidRPr="00BF4A4D">
              <w:rPr>
                <w:rFonts w:cstheme="minorHAnsi"/>
                <w:lang w:val="en-AU"/>
              </w:rPr>
              <w:t xml:space="preserve">are you able to delegate </w:t>
            </w:r>
            <w:r w:rsidR="00F858D0">
              <w:rPr>
                <w:rFonts w:cstheme="minorHAnsi"/>
                <w:lang w:val="en-AU"/>
              </w:rPr>
              <w:t xml:space="preserve">an </w:t>
            </w:r>
            <w:r w:rsidR="00FB0FF4" w:rsidRPr="00BF4A4D">
              <w:rPr>
                <w:rFonts w:cstheme="minorHAnsi"/>
                <w:lang w:val="en-AU"/>
              </w:rPr>
              <w:t xml:space="preserve">expert to work </w:t>
            </w:r>
            <w:r w:rsidR="00F858D0">
              <w:rPr>
                <w:rFonts w:cstheme="minorHAnsi"/>
                <w:lang w:val="en-AU"/>
              </w:rPr>
              <w:t>in</w:t>
            </w:r>
            <w:r w:rsidR="00FB0FF4" w:rsidRPr="00BF4A4D">
              <w:rPr>
                <w:rFonts w:cstheme="minorHAnsi"/>
                <w:lang w:val="en-AU"/>
              </w:rPr>
              <w:t xml:space="preserve"> </w:t>
            </w:r>
            <w:r w:rsidR="00EC4249" w:rsidRPr="00BF4A4D">
              <w:rPr>
                <w:rFonts w:cstheme="minorHAnsi"/>
                <w:lang w:val="en-AU"/>
              </w:rPr>
              <w:t>dedicated</w:t>
            </w:r>
            <w:r w:rsidR="00FB0FF4" w:rsidRPr="00BF4A4D">
              <w:rPr>
                <w:rFonts w:cstheme="minorHAnsi"/>
                <w:lang w:val="en-AU"/>
              </w:rPr>
              <w:t xml:space="preserve"> T</w:t>
            </w:r>
            <w:r w:rsidR="00A721B0">
              <w:rPr>
                <w:rFonts w:cstheme="minorHAnsi"/>
                <w:lang w:val="en-AU"/>
              </w:rPr>
              <w:t xml:space="preserve">ask </w:t>
            </w:r>
            <w:r w:rsidR="00FB0FF4" w:rsidRPr="00BF4A4D">
              <w:rPr>
                <w:rFonts w:cstheme="minorHAnsi"/>
                <w:lang w:val="en-AU"/>
              </w:rPr>
              <w:t>F</w:t>
            </w:r>
            <w:r w:rsidR="00A721B0">
              <w:rPr>
                <w:rFonts w:cstheme="minorHAnsi"/>
                <w:lang w:val="en-AU"/>
              </w:rPr>
              <w:t>orce</w:t>
            </w:r>
            <w:r w:rsidR="00FB0FF4" w:rsidRPr="00BF4A4D">
              <w:rPr>
                <w:rFonts w:cstheme="minorHAnsi"/>
                <w:lang w:val="en-AU"/>
              </w:rPr>
              <w:t xml:space="preserve"> or</w:t>
            </w:r>
            <w:r w:rsidR="00F858D0">
              <w:rPr>
                <w:rFonts w:cstheme="minorHAnsi"/>
                <w:lang w:val="en-AU"/>
              </w:rPr>
              <w:t xml:space="preserve"> </w:t>
            </w:r>
            <w:r w:rsidR="0085235A">
              <w:rPr>
                <w:rFonts w:cstheme="minorHAnsi"/>
                <w:lang w:val="en-AU"/>
              </w:rPr>
              <w:t>possibly could recommend</w:t>
            </w:r>
            <w:r w:rsidR="00FB0FF4" w:rsidRPr="00BF4A4D">
              <w:rPr>
                <w:rFonts w:cstheme="minorHAnsi"/>
                <w:lang w:val="en-AU"/>
              </w:rPr>
              <w:t xml:space="preserve"> experts</w:t>
            </w:r>
            <w:r w:rsidR="00EC4249" w:rsidRPr="00BF4A4D">
              <w:rPr>
                <w:rFonts w:cstheme="minorHAnsi"/>
                <w:lang w:val="en-AU"/>
              </w:rPr>
              <w:t xml:space="preserve"> who </w:t>
            </w:r>
            <w:proofErr w:type="gramStart"/>
            <w:r w:rsidR="00EC4249" w:rsidRPr="00BF4A4D">
              <w:rPr>
                <w:rFonts w:cstheme="minorHAnsi"/>
                <w:lang w:val="en-AU"/>
              </w:rPr>
              <w:t>would  participate</w:t>
            </w:r>
            <w:proofErr w:type="gramEnd"/>
            <w:r w:rsidR="00EC4249" w:rsidRPr="00BF4A4D">
              <w:rPr>
                <w:rFonts w:cstheme="minorHAnsi"/>
                <w:lang w:val="en-AU"/>
              </w:rPr>
              <w:t xml:space="preserve"> in such task?</w:t>
            </w:r>
          </w:p>
        </w:tc>
      </w:tr>
      <w:tr w:rsidR="00A044AE" w:rsidRPr="00240E21" w14:paraId="34D2A881" w14:textId="77777777" w:rsidTr="006E0D74">
        <w:tblPrEx>
          <w:tblBorders>
            <w:left w:val="none" w:sz="0" w:space="0" w:color="auto"/>
            <w:bottom w:val="none" w:sz="0" w:space="0" w:color="auto"/>
            <w:right w:val="none" w:sz="0" w:space="0" w:color="auto"/>
            <w:insideH w:val="none" w:sz="0" w:space="0" w:color="auto"/>
            <w:insideV w:val="none" w:sz="0" w:space="0" w:color="auto"/>
          </w:tblBorders>
        </w:tblPrEx>
        <w:trPr>
          <w:trHeight w:val="567"/>
        </w:trPr>
        <w:tc>
          <w:tcPr>
            <w:tcW w:w="0" w:type="auto"/>
            <w:tcBorders>
              <w:top w:val="single" w:sz="4" w:space="0" w:color="auto"/>
              <w:left w:val="single" w:sz="4" w:space="0" w:color="auto"/>
              <w:bottom w:val="single" w:sz="4" w:space="0" w:color="auto"/>
              <w:right w:val="single" w:sz="4" w:space="0" w:color="auto"/>
            </w:tcBorders>
            <w:shd w:val="clear" w:color="auto" w:fill="auto"/>
          </w:tcPr>
          <w:p w14:paraId="020ADD27" w14:textId="77777777" w:rsidR="00A044AE" w:rsidRPr="00BF4A4D" w:rsidRDefault="002C7CFD" w:rsidP="00926EF9">
            <w:pPr>
              <w:pStyle w:val="ListParagraph"/>
              <w:spacing w:before="120" w:after="120" w:line="300" w:lineRule="atLeast"/>
              <w:ind w:left="0"/>
              <w:contextualSpacing w:val="0"/>
              <w:rPr>
                <w:rFonts w:cstheme="minorHAnsi"/>
                <w:lang w:val="en-AU"/>
              </w:rPr>
            </w:pPr>
            <w:sdt>
              <w:sdtPr>
                <w:rPr>
                  <w:rFonts w:cstheme="minorHAnsi"/>
                  <w:lang w:val="en-AU"/>
                </w:rPr>
                <w:id w:val="253477793"/>
                <w14:checkbox>
                  <w14:checked w14:val="0"/>
                  <w14:checkedState w14:val="2612" w14:font="MS Gothic"/>
                  <w14:uncheckedState w14:val="2610" w14:font="MS Gothic"/>
                </w14:checkbox>
              </w:sdtPr>
              <w:sdtEndPr/>
              <w:sdtContent>
                <w:r w:rsidR="00A044AE" w:rsidRPr="00BF4A4D">
                  <w:rPr>
                    <w:rFonts w:ascii="Segoe UI Symbol" w:eastAsia="MS Gothic" w:hAnsi="Segoe UI Symbol" w:cs="Segoe UI Symbol"/>
                    <w:lang w:val="en-AU"/>
                  </w:rPr>
                  <w:t>☐</w:t>
                </w:r>
              </w:sdtContent>
            </w:sdt>
            <w:r w:rsidR="00A044AE" w:rsidRPr="00BF4A4D">
              <w:rPr>
                <w:rFonts w:cstheme="minorHAnsi"/>
                <w:lang w:val="en-AU"/>
              </w:rPr>
              <w:t xml:space="preserve"> Yes       </w:t>
            </w:r>
            <w:sdt>
              <w:sdtPr>
                <w:rPr>
                  <w:rFonts w:cstheme="minorHAnsi"/>
                  <w:lang w:val="en-AU"/>
                </w:rPr>
                <w:id w:val="1859227866"/>
                <w14:checkbox>
                  <w14:checked w14:val="0"/>
                  <w14:checkedState w14:val="2612" w14:font="MS Gothic"/>
                  <w14:uncheckedState w14:val="2610" w14:font="MS Gothic"/>
                </w14:checkbox>
              </w:sdtPr>
              <w:sdtEndPr/>
              <w:sdtContent>
                <w:r w:rsidR="00A044AE" w:rsidRPr="00BF4A4D">
                  <w:rPr>
                    <w:rFonts w:ascii="Segoe UI Symbol" w:eastAsia="MS Gothic" w:hAnsi="Segoe UI Symbol" w:cs="Segoe UI Symbol"/>
                    <w:lang w:val="en-AU"/>
                  </w:rPr>
                  <w:t>☐</w:t>
                </w:r>
              </w:sdtContent>
            </w:sdt>
            <w:r w:rsidR="00A044AE" w:rsidRPr="00BF4A4D">
              <w:rPr>
                <w:rFonts w:cstheme="minorHAnsi"/>
                <w:lang w:val="en-AU"/>
              </w:rPr>
              <w:t xml:space="preserve"> No</w:t>
            </w:r>
          </w:p>
          <w:p w14:paraId="75D2D8C3" w14:textId="77777777" w:rsidR="00A044AE" w:rsidRPr="00BF4A4D" w:rsidRDefault="00EC4249" w:rsidP="00926EF9">
            <w:pPr>
              <w:pStyle w:val="ListParagraph"/>
              <w:spacing w:before="120" w:after="120" w:line="300" w:lineRule="atLeast"/>
              <w:ind w:left="0"/>
              <w:contextualSpacing w:val="0"/>
              <w:rPr>
                <w:rFonts w:cstheme="minorHAnsi"/>
                <w:lang w:val="en-AU"/>
              </w:rPr>
            </w:pPr>
            <w:r w:rsidRPr="00BF4A4D">
              <w:rPr>
                <w:rFonts w:cstheme="minorHAnsi"/>
                <w:lang w:val="en-AU"/>
              </w:rPr>
              <w:t xml:space="preserve">If yes, please specify </w:t>
            </w:r>
            <w:r w:rsidR="0085235A">
              <w:rPr>
                <w:rFonts w:cstheme="minorHAnsi"/>
                <w:lang w:val="en-AU"/>
              </w:rPr>
              <w:t>related</w:t>
            </w:r>
            <w:r w:rsidRPr="00BF4A4D">
              <w:rPr>
                <w:rFonts w:cstheme="minorHAnsi"/>
                <w:lang w:val="en-AU"/>
              </w:rPr>
              <w:t xml:space="preserve"> field of</w:t>
            </w:r>
            <w:r w:rsidR="0085235A">
              <w:rPr>
                <w:rFonts w:cstheme="minorHAnsi"/>
                <w:lang w:val="en-AU"/>
              </w:rPr>
              <w:t xml:space="preserve"> </w:t>
            </w:r>
            <w:proofErr w:type="gramStart"/>
            <w:r w:rsidR="0085235A">
              <w:rPr>
                <w:rFonts w:cstheme="minorHAnsi"/>
                <w:lang w:val="en-AU"/>
              </w:rPr>
              <w:t xml:space="preserve">expertise </w:t>
            </w:r>
            <w:r w:rsidRPr="00BF4A4D">
              <w:rPr>
                <w:rFonts w:cstheme="minorHAnsi"/>
                <w:lang w:val="en-AU"/>
              </w:rPr>
              <w:t xml:space="preserve"> of</w:t>
            </w:r>
            <w:proofErr w:type="gramEnd"/>
            <w:r w:rsidRPr="00BF4A4D">
              <w:rPr>
                <w:rFonts w:cstheme="minorHAnsi"/>
                <w:lang w:val="en-AU"/>
              </w:rPr>
              <w:t xml:space="preserve"> the expert:</w:t>
            </w:r>
          </w:p>
        </w:tc>
      </w:tr>
    </w:tbl>
    <w:p w14:paraId="10972A6B" w14:textId="77777777" w:rsidR="0096560B" w:rsidRPr="00BF4A4D" w:rsidRDefault="0096560B" w:rsidP="00660672">
      <w:pPr>
        <w:rPr>
          <w:rFonts w:ascii="Times New Roman" w:hAnsi="Times New Roman" w:cs="Times New Roman"/>
          <w:sz w:val="20"/>
          <w:szCs w:val="20"/>
          <w:lang w:val="en-AU"/>
        </w:rPr>
      </w:pPr>
    </w:p>
    <w:p w14:paraId="1242FE46" w14:textId="77777777" w:rsidR="0096560B" w:rsidRDefault="0096560B" w:rsidP="00ED163D">
      <w:pPr>
        <w:contextualSpacing/>
        <w:rPr>
          <w:rFonts w:cstheme="minorHAnsi"/>
          <w:sz w:val="18"/>
          <w:szCs w:val="18"/>
          <w:lang w:val="en-AU"/>
        </w:rPr>
      </w:pPr>
      <w:r w:rsidRPr="00F858D0">
        <w:rPr>
          <w:rFonts w:cstheme="minorHAnsi"/>
          <w:sz w:val="18"/>
          <w:szCs w:val="18"/>
          <w:lang w:val="en-AU"/>
        </w:rPr>
        <w:t xml:space="preserve">In the attachment: </w:t>
      </w:r>
    </w:p>
    <w:p w14:paraId="2F218E22" w14:textId="77777777" w:rsidR="00D904CC" w:rsidRPr="00F858D0" w:rsidRDefault="00D904CC" w:rsidP="00ED163D">
      <w:pPr>
        <w:contextualSpacing/>
        <w:rPr>
          <w:rFonts w:cstheme="minorHAnsi"/>
          <w:sz w:val="18"/>
          <w:szCs w:val="18"/>
          <w:lang w:val="en-AU"/>
        </w:rPr>
      </w:pPr>
    </w:p>
    <w:p w14:paraId="35568BDD" w14:textId="77777777" w:rsidR="00690386" w:rsidRPr="00F858D0" w:rsidRDefault="00690386" w:rsidP="00ED163D">
      <w:pPr>
        <w:contextualSpacing/>
        <w:rPr>
          <w:rFonts w:cstheme="minorHAnsi"/>
          <w:sz w:val="18"/>
          <w:szCs w:val="18"/>
          <w:lang w:val="en-AU"/>
        </w:rPr>
      </w:pPr>
      <w:r w:rsidRPr="00F858D0">
        <w:rPr>
          <w:rFonts w:cstheme="minorHAnsi"/>
          <w:sz w:val="18"/>
          <w:szCs w:val="18"/>
          <w:lang w:val="en-AU"/>
        </w:rPr>
        <w:t xml:space="preserve">Documents referring to medical </w:t>
      </w:r>
      <w:proofErr w:type="gramStart"/>
      <w:r w:rsidRPr="00F858D0">
        <w:rPr>
          <w:rFonts w:cstheme="minorHAnsi"/>
          <w:sz w:val="18"/>
          <w:szCs w:val="18"/>
          <w:lang w:val="en-AU"/>
        </w:rPr>
        <w:t>devices</w:t>
      </w:r>
      <w:proofErr w:type="gramEnd"/>
      <w:r w:rsidR="00EC4249" w:rsidRPr="00F858D0">
        <w:rPr>
          <w:rFonts w:cstheme="minorHAnsi"/>
          <w:sz w:val="18"/>
          <w:szCs w:val="18"/>
          <w:lang w:val="en-AU"/>
        </w:rPr>
        <w:t xml:space="preserve"> cybersecurity</w:t>
      </w:r>
      <w:r w:rsidRPr="00F858D0">
        <w:rPr>
          <w:rFonts w:cstheme="minorHAnsi"/>
          <w:sz w:val="18"/>
          <w:szCs w:val="18"/>
          <w:lang w:val="en-AU"/>
        </w:rPr>
        <w:t>:</w:t>
      </w:r>
    </w:p>
    <w:p w14:paraId="54406B22" w14:textId="77777777" w:rsidR="00ED163D" w:rsidRPr="00F858D0" w:rsidRDefault="00ED163D" w:rsidP="00ED163D">
      <w:pPr>
        <w:contextualSpacing/>
        <w:rPr>
          <w:rFonts w:cstheme="minorHAnsi"/>
          <w:sz w:val="18"/>
          <w:szCs w:val="18"/>
          <w:lang w:val="en-AU"/>
        </w:rPr>
      </w:pPr>
      <w:r w:rsidRPr="00F858D0">
        <w:rPr>
          <w:rFonts w:cstheme="minorHAnsi"/>
          <w:sz w:val="18"/>
          <w:szCs w:val="18"/>
          <w:lang w:val="en-AU"/>
        </w:rPr>
        <w:t xml:space="preserve">1. </w:t>
      </w:r>
      <w:hyperlink r:id="rId8" w:history="1">
        <w:r w:rsidRPr="001F370F">
          <w:rPr>
            <w:rStyle w:val="Hyperlink"/>
            <w:rFonts w:cstheme="minorHAnsi"/>
            <w:sz w:val="18"/>
            <w:szCs w:val="18"/>
            <w:lang w:val="en-AU"/>
          </w:rPr>
          <w:t>MDCG 2019-16 rev. 1 Guidance on Cybersecurity for medical device</w:t>
        </w:r>
      </w:hyperlink>
      <w:r w:rsidRPr="00F858D0">
        <w:rPr>
          <w:rFonts w:cstheme="minorHAnsi"/>
          <w:sz w:val="18"/>
          <w:szCs w:val="18"/>
          <w:lang w:val="en-AU"/>
        </w:rPr>
        <w:t xml:space="preserve"> </w:t>
      </w:r>
    </w:p>
    <w:p w14:paraId="465AECFD" w14:textId="77777777" w:rsidR="00ED163D" w:rsidRPr="00F858D0" w:rsidRDefault="00ED163D" w:rsidP="00ED163D">
      <w:pPr>
        <w:contextualSpacing/>
        <w:rPr>
          <w:rFonts w:cstheme="minorHAnsi"/>
          <w:sz w:val="18"/>
          <w:szCs w:val="18"/>
          <w:lang w:val="en-AU"/>
        </w:rPr>
      </w:pPr>
      <w:r w:rsidRPr="00F858D0">
        <w:rPr>
          <w:rFonts w:cstheme="minorHAnsi"/>
          <w:sz w:val="18"/>
          <w:szCs w:val="18"/>
          <w:lang w:val="en-AU"/>
        </w:rPr>
        <w:t>2</w:t>
      </w:r>
      <w:hyperlink r:id="rId9" w:history="1">
        <w:r w:rsidRPr="003935E2">
          <w:rPr>
            <w:rStyle w:val="Hyperlink"/>
            <w:rFonts w:cstheme="minorHAnsi"/>
            <w:sz w:val="18"/>
            <w:szCs w:val="18"/>
            <w:lang w:val="en-AU"/>
          </w:rPr>
          <w:t>. Principles and Practices for Software Bill of Materials for Medical Device Cybersecurity (IMDRF/CYBER WG/N73 2023)</w:t>
        </w:r>
      </w:hyperlink>
    </w:p>
    <w:p w14:paraId="2942867F" w14:textId="77777777" w:rsidR="00ED163D" w:rsidRPr="00F858D0" w:rsidRDefault="00ED163D" w:rsidP="00ED163D">
      <w:pPr>
        <w:contextualSpacing/>
        <w:rPr>
          <w:rFonts w:cstheme="minorHAnsi"/>
          <w:sz w:val="18"/>
          <w:szCs w:val="18"/>
          <w:lang w:val="en-AU"/>
        </w:rPr>
      </w:pPr>
      <w:r w:rsidRPr="00F858D0">
        <w:rPr>
          <w:rFonts w:cstheme="minorHAnsi"/>
          <w:sz w:val="18"/>
          <w:szCs w:val="18"/>
          <w:lang w:val="en-AU"/>
        </w:rPr>
        <w:t xml:space="preserve">3. </w:t>
      </w:r>
      <w:hyperlink r:id="rId10" w:history="1">
        <w:r w:rsidRPr="003935E2">
          <w:rPr>
            <w:rStyle w:val="Hyperlink"/>
            <w:rFonts w:cstheme="minorHAnsi"/>
            <w:sz w:val="18"/>
            <w:szCs w:val="18"/>
            <w:lang w:val="en-AU"/>
          </w:rPr>
          <w:t>Principles and Practices for the Cybersecurity of Legacy Medical Device (IMDRF/CYBER WG/N73 2023)</w:t>
        </w:r>
      </w:hyperlink>
    </w:p>
    <w:p w14:paraId="782E6EC8" w14:textId="77777777" w:rsidR="0096560B" w:rsidRDefault="00ED163D" w:rsidP="00ED163D">
      <w:pPr>
        <w:contextualSpacing/>
        <w:rPr>
          <w:rFonts w:cstheme="minorHAnsi"/>
          <w:sz w:val="18"/>
          <w:szCs w:val="18"/>
          <w:lang w:val="en-AU"/>
        </w:rPr>
      </w:pPr>
      <w:r w:rsidRPr="00F858D0">
        <w:rPr>
          <w:rFonts w:cstheme="minorHAnsi"/>
          <w:sz w:val="18"/>
          <w:szCs w:val="18"/>
          <w:lang w:val="en-AU"/>
        </w:rPr>
        <w:t xml:space="preserve">4. </w:t>
      </w:r>
      <w:hyperlink r:id="rId11" w:history="1">
        <w:r w:rsidRPr="001F370F">
          <w:rPr>
            <w:rStyle w:val="Hyperlink"/>
            <w:rFonts w:cstheme="minorHAnsi"/>
            <w:sz w:val="18"/>
            <w:szCs w:val="18"/>
            <w:lang w:val="en-AU"/>
          </w:rPr>
          <w:t>Principles and Practices for Medical Device Cybersecurity (IMDRF/CYBER WG/N60 2020)</w:t>
        </w:r>
      </w:hyperlink>
    </w:p>
    <w:p w14:paraId="285CD4C9" w14:textId="77777777" w:rsidR="009407E2" w:rsidRDefault="00C873A2" w:rsidP="00ED163D">
      <w:pPr>
        <w:contextualSpacing/>
        <w:rPr>
          <w:rFonts w:cstheme="minorHAnsi"/>
          <w:sz w:val="18"/>
          <w:szCs w:val="18"/>
          <w:lang w:val="en-AU"/>
        </w:rPr>
      </w:pPr>
      <w:r>
        <w:rPr>
          <w:rFonts w:cstheme="minorHAnsi"/>
          <w:sz w:val="18"/>
          <w:szCs w:val="18"/>
          <w:lang w:val="en-AU"/>
        </w:rPr>
        <w:t xml:space="preserve">5. </w:t>
      </w:r>
      <w:hyperlink r:id="rId12" w:history="1">
        <w:r w:rsidRPr="003935E2">
          <w:rPr>
            <w:rStyle w:val="Hyperlink"/>
            <w:rFonts w:cstheme="minorHAnsi"/>
            <w:sz w:val="18"/>
            <w:szCs w:val="18"/>
            <w:lang w:val="en-AU"/>
          </w:rPr>
          <w:t xml:space="preserve">The ANSM recommendations – Cybersecurity of medical devices </w:t>
        </w:r>
        <w:r w:rsidR="003935E2" w:rsidRPr="003935E2">
          <w:rPr>
            <w:rStyle w:val="Hyperlink"/>
            <w:rFonts w:cstheme="minorHAnsi"/>
            <w:sz w:val="18"/>
            <w:szCs w:val="18"/>
            <w:lang w:val="en-AU"/>
          </w:rPr>
          <w:t>integrating</w:t>
        </w:r>
        <w:r w:rsidRPr="003935E2">
          <w:rPr>
            <w:rStyle w:val="Hyperlink"/>
            <w:rFonts w:cstheme="minorHAnsi"/>
            <w:sz w:val="18"/>
            <w:szCs w:val="18"/>
            <w:lang w:val="en-AU"/>
          </w:rPr>
          <w:t xml:space="preserve"> software during their life cycle (09/23/2022)</w:t>
        </w:r>
      </w:hyperlink>
    </w:p>
    <w:p w14:paraId="0C5BECAD" w14:textId="77777777" w:rsidR="00C873A2" w:rsidRDefault="00C873A2" w:rsidP="0079165C">
      <w:pPr>
        <w:contextualSpacing/>
        <w:rPr>
          <w:rFonts w:cstheme="minorHAnsi"/>
          <w:i/>
          <w:sz w:val="18"/>
          <w:szCs w:val="18"/>
          <w:lang w:val="en-AU"/>
        </w:rPr>
      </w:pPr>
      <w:r>
        <w:rPr>
          <w:rFonts w:cstheme="minorHAnsi"/>
          <w:sz w:val="18"/>
          <w:szCs w:val="18"/>
          <w:lang w:val="en-AU"/>
        </w:rPr>
        <w:t xml:space="preserve">6. </w:t>
      </w:r>
      <w:r w:rsidR="0079165C">
        <w:rPr>
          <w:rFonts w:cstheme="minorHAnsi"/>
          <w:sz w:val="18"/>
          <w:szCs w:val="18"/>
          <w:lang w:val="en-AU"/>
        </w:rPr>
        <w:t xml:space="preserve">IEC 81001-5-1:2021 </w:t>
      </w:r>
      <w:r w:rsidR="0079165C" w:rsidRPr="0079165C">
        <w:rPr>
          <w:rFonts w:cstheme="minorHAnsi"/>
          <w:i/>
          <w:sz w:val="18"/>
          <w:szCs w:val="18"/>
          <w:lang w:val="en-AU"/>
        </w:rPr>
        <w:t>Health software and health IT systems safety, effectiveness and security Part 5-1: Security — Activities in the product life cycle</w:t>
      </w:r>
      <w:r w:rsidR="0079165C">
        <w:rPr>
          <w:rFonts w:cstheme="minorHAnsi"/>
          <w:i/>
          <w:sz w:val="18"/>
          <w:szCs w:val="18"/>
          <w:lang w:val="en-AU"/>
        </w:rPr>
        <w:t xml:space="preserve"> </w:t>
      </w:r>
    </w:p>
    <w:p w14:paraId="3D937187" w14:textId="77777777" w:rsidR="00AF779F" w:rsidRPr="00AF779F" w:rsidRDefault="00AF779F" w:rsidP="0079165C">
      <w:pPr>
        <w:contextualSpacing/>
        <w:rPr>
          <w:rFonts w:cstheme="minorHAnsi"/>
          <w:sz w:val="18"/>
          <w:szCs w:val="18"/>
          <w:lang w:val="en-GB"/>
        </w:rPr>
      </w:pPr>
      <w:r>
        <w:rPr>
          <w:rFonts w:cstheme="minorHAnsi"/>
          <w:sz w:val="18"/>
          <w:szCs w:val="18"/>
          <w:lang w:val="en-AU"/>
        </w:rPr>
        <w:t>7. ISO 14971:2019</w:t>
      </w:r>
      <w:r w:rsidRPr="00AF779F">
        <w:rPr>
          <w:rFonts w:cstheme="minorHAnsi"/>
          <w:sz w:val="18"/>
          <w:szCs w:val="18"/>
          <w:lang w:val="en-AU"/>
        </w:rPr>
        <w:t xml:space="preserve"> </w:t>
      </w:r>
      <w:r w:rsidRPr="00AF779F">
        <w:rPr>
          <w:rFonts w:cstheme="minorHAnsi"/>
          <w:i/>
          <w:sz w:val="18"/>
          <w:szCs w:val="18"/>
          <w:lang w:val="en-AU"/>
        </w:rPr>
        <w:t>Medical devices – Application of risk management to medical devices</w:t>
      </w:r>
    </w:p>
    <w:p w14:paraId="5C772939" w14:textId="77777777" w:rsidR="00FF5A96" w:rsidRPr="00AF779F" w:rsidRDefault="00AF779F" w:rsidP="00ED163D">
      <w:pPr>
        <w:contextualSpacing/>
        <w:rPr>
          <w:rFonts w:cstheme="minorHAnsi"/>
          <w:sz w:val="18"/>
          <w:szCs w:val="18"/>
          <w:lang w:val="en-GB"/>
        </w:rPr>
      </w:pPr>
      <w:r w:rsidRPr="00AF779F">
        <w:rPr>
          <w:rFonts w:cstheme="minorHAnsi"/>
          <w:sz w:val="18"/>
          <w:szCs w:val="18"/>
          <w:lang w:val="en-GB"/>
        </w:rPr>
        <w:t xml:space="preserve">8. </w:t>
      </w:r>
      <w:r>
        <w:rPr>
          <w:rFonts w:cstheme="minorHAnsi"/>
          <w:sz w:val="18"/>
          <w:szCs w:val="18"/>
          <w:lang w:val="en-GB"/>
        </w:rPr>
        <w:t xml:space="preserve">ISO 13485:2016 </w:t>
      </w:r>
      <w:r w:rsidRPr="00AF779F">
        <w:rPr>
          <w:rFonts w:cstheme="minorHAnsi"/>
          <w:i/>
          <w:sz w:val="18"/>
          <w:szCs w:val="18"/>
          <w:lang w:val="en-GB"/>
        </w:rPr>
        <w:t>Medical devices – Quality management systems – Requirements for regulatory purposes</w:t>
      </w:r>
    </w:p>
    <w:p w14:paraId="62756019" w14:textId="77777777" w:rsidR="00D321F4" w:rsidRDefault="00D321F4" w:rsidP="00ED163D">
      <w:pPr>
        <w:contextualSpacing/>
        <w:rPr>
          <w:rFonts w:cstheme="minorHAnsi"/>
          <w:i/>
          <w:sz w:val="18"/>
          <w:szCs w:val="18"/>
          <w:lang w:val="en-GB"/>
        </w:rPr>
      </w:pPr>
    </w:p>
    <w:p w14:paraId="4BF48A9B" w14:textId="77777777" w:rsidR="00D321F4" w:rsidRDefault="00D321F4" w:rsidP="00D50130">
      <w:pPr>
        <w:spacing w:after="0"/>
        <w:contextualSpacing/>
        <w:rPr>
          <w:rFonts w:cstheme="minorHAnsi"/>
          <w:sz w:val="18"/>
          <w:szCs w:val="18"/>
          <w:lang w:val="en-GB"/>
        </w:rPr>
      </w:pPr>
      <w:r>
        <w:rPr>
          <w:rFonts w:cstheme="minorHAnsi"/>
          <w:sz w:val="18"/>
          <w:szCs w:val="18"/>
          <w:lang w:val="en-GB"/>
        </w:rPr>
        <w:t>Documents referring to cybersecurity of non-medical devices:</w:t>
      </w:r>
    </w:p>
    <w:p w14:paraId="7F7628E2" w14:textId="77777777" w:rsidR="00D321F4" w:rsidRDefault="00D321F4" w:rsidP="00D50130">
      <w:pPr>
        <w:pStyle w:val="ListParagraph"/>
        <w:numPr>
          <w:ilvl w:val="0"/>
          <w:numId w:val="13"/>
        </w:numPr>
        <w:spacing w:after="0"/>
        <w:ind w:left="142" w:hanging="142"/>
        <w:rPr>
          <w:rFonts w:cstheme="minorHAnsi"/>
          <w:sz w:val="18"/>
          <w:szCs w:val="18"/>
          <w:lang w:val="en-GB"/>
        </w:rPr>
      </w:pPr>
      <w:r>
        <w:rPr>
          <w:rFonts w:cstheme="minorHAnsi"/>
          <w:sz w:val="18"/>
          <w:szCs w:val="18"/>
          <w:lang w:val="en-GB"/>
        </w:rPr>
        <w:t xml:space="preserve"> </w:t>
      </w:r>
      <w:hyperlink r:id="rId13" w:history="1">
        <w:r w:rsidR="00B51C19" w:rsidRPr="00B51C19">
          <w:rPr>
            <w:rStyle w:val="Hyperlink"/>
            <w:rFonts w:cstheme="minorHAnsi"/>
            <w:sz w:val="18"/>
            <w:szCs w:val="18"/>
            <w:lang w:val="en-GB"/>
          </w:rPr>
          <w:t>Regulation (EU) 2019/881 of the European Parliament and of the Council of 17 April 2019 on ENISA (the European Union Agency for Cybersecurity) and on information and communications technology cybersecurity certification and repealing Regulation (EU) No 526/2013 (Cybersecurity Act)</w:t>
        </w:r>
      </w:hyperlink>
    </w:p>
    <w:p w14:paraId="730B585D" w14:textId="77777777" w:rsidR="00B51C19" w:rsidRDefault="00B51C19" w:rsidP="00D50130">
      <w:pPr>
        <w:pStyle w:val="ListParagraph"/>
        <w:numPr>
          <w:ilvl w:val="0"/>
          <w:numId w:val="13"/>
        </w:numPr>
        <w:ind w:left="142" w:hanging="142"/>
        <w:rPr>
          <w:rFonts w:cstheme="minorHAnsi"/>
          <w:sz w:val="18"/>
          <w:szCs w:val="18"/>
          <w:lang w:val="en-GB"/>
        </w:rPr>
      </w:pPr>
      <w:hyperlink r:id="rId14" w:history="1">
        <w:r w:rsidRPr="00B51C19">
          <w:rPr>
            <w:rStyle w:val="Hyperlink"/>
            <w:rFonts w:cstheme="minorHAnsi"/>
            <w:sz w:val="18"/>
            <w:szCs w:val="18"/>
            <w:lang w:val="en-GB"/>
          </w:rPr>
          <w:t>Directive (EU) 2022/2555 of the European Parliament and of the Council of 14 December 2022 on measures for a high common level of cybersecurity across the Union, amending Regulation (EU) No 910/2014 and Directive (EU) 2018/1972, and repealing Directive (EU) 2016/1148 (NIS 2 Directive)</w:t>
        </w:r>
      </w:hyperlink>
    </w:p>
    <w:p w14:paraId="1549E824" w14:textId="77777777" w:rsidR="00B51C19" w:rsidRPr="00D50130" w:rsidRDefault="00B51C19" w:rsidP="00D50130">
      <w:pPr>
        <w:pStyle w:val="ListParagraph"/>
        <w:numPr>
          <w:ilvl w:val="0"/>
          <w:numId w:val="13"/>
        </w:numPr>
        <w:ind w:left="142" w:hanging="142"/>
        <w:rPr>
          <w:rFonts w:cstheme="minorHAnsi"/>
          <w:sz w:val="18"/>
          <w:szCs w:val="18"/>
          <w:lang w:val="en-GB"/>
        </w:rPr>
      </w:pPr>
      <w:hyperlink r:id="rId15" w:history="1">
        <w:r w:rsidRPr="00B51C19">
          <w:rPr>
            <w:rStyle w:val="Hyperlink"/>
            <w:rFonts w:cstheme="minorHAnsi"/>
            <w:sz w:val="18"/>
            <w:szCs w:val="18"/>
            <w:lang w:val="en-GB"/>
          </w:rPr>
          <w:t>Regulation (EU) 2024/2847 of the European Parliament and of the Council of 23 October 2024 on horizontal cybersecurity requirements for products with digital elements and amending Regulations (EU) No 168/2013 and (EU) 2019/1020 and Directive (EU) 2020/1828 (Cyber Resilience Act)</w:t>
        </w:r>
      </w:hyperlink>
    </w:p>
    <w:sectPr w:rsidR="00B51C19" w:rsidRPr="00D50130" w:rsidSect="00A15123">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79C4" w14:textId="77777777" w:rsidR="00112A81" w:rsidRDefault="00112A81" w:rsidP="005B6EC7">
      <w:pPr>
        <w:spacing w:after="0" w:line="240" w:lineRule="auto"/>
      </w:pPr>
      <w:r>
        <w:separator/>
      </w:r>
    </w:p>
  </w:endnote>
  <w:endnote w:type="continuationSeparator" w:id="0">
    <w:p w14:paraId="6F91CE41" w14:textId="77777777" w:rsidR="00112A81" w:rsidRDefault="00112A81" w:rsidP="005B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275D7" w14:textId="77777777" w:rsidR="00112A81" w:rsidRDefault="00112A81" w:rsidP="005B6EC7">
      <w:pPr>
        <w:spacing w:after="0" w:line="240" w:lineRule="auto"/>
      </w:pPr>
      <w:r>
        <w:separator/>
      </w:r>
    </w:p>
  </w:footnote>
  <w:footnote w:type="continuationSeparator" w:id="0">
    <w:p w14:paraId="5B88EEE8" w14:textId="77777777" w:rsidR="00112A81" w:rsidRDefault="00112A81" w:rsidP="005B6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numPicBullet w:numPicBulletId="1">
    <w:pict>
      <v:shape id="_x0000_i1027" type="#_x0000_t75" style="width:6.75pt;height:9pt;visibility:visible;mso-wrap-style:square" o:bullet="t">
        <v:imagedata r:id="rId2" o:title=""/>
      </v:shape>
    </w:pict>
  </w:numPicBullet>
  <w:abstractNum w:abstractNumId="0" w15:restartNumberingAfterBreak="0">
    <w:nsid w:val="07085E89"/>
    <w:multiLevelType w:val="multilevel"/>
    <w:tmpl w:val="3F864B90"/>
    <w:lvl w:ilvl="0">
      <w:start w:val="1"/>
      <w:numFmt w:val="decimal"/>
      <w:lvlText w:val="%1"/>
      <w:lvlJc w:val="left"/>
      <w:pPr>
        <w:ind w:left="360" w:hanging="360"/>
      </w:pPr>
      <w:rPr>
        <w:rFonts w:hint="default"/>
      </w:rPr>
    </w:lvl>
    <w:lvl w:ilvl="1">
      <w:start w:val="1"/>
      <w:numFmt w:val="decimal"/>
      <w:lvlText w:val="%1.%2"/>
      <w:lvlJc w:val="left"/>
      <w:pPr>
        <w:ind w:left="772" w:hanging="360"/>
      </w:pPr>
      <w:rPr>
        <w:rFonts w:hint="default"/>
      </w:rPr>
    </w:lvl>
    <w:lvl w:ilvl="2">
      <w:start w:val="1"/>
      <w:numFmt w:val="decimal"/>
      <w:lvlText w:val="%1.%2.%3"/>
      <w:lvlJc w:val="left"/>
      <w:pPr>
        <w:ind w:left="1544" w:hanging="720"/>
      </w:pPr>
      <w:rPr>
        <w:rFonts w:hint="default"/>
      </w:rPr>
    </w:lvl>
    <w:lvl w:ilvl="3">
      <w:start w:val="1"/>
      <w:numFmt w:val="decimal"/>
      <w:lvlText w:val="%1.%2.%3.%4"/>
      <w:lvlJc w:val="left"/>
      <w:pPr>
        <w:ind w:left="1956" w:hanging="72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912" w:hanging="144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4736" w:hanging="1440"/>
      </w:pPr>
      <w:rPr>
        <w:rFonts w:hint="default"/>
      </w:rPr>
    </w:lvl>
  </w:abstractNum>
  <w:abstractNum w:abstractNumId="1" w15:restartNumberingAfterBreak="0">
    <w:nsid w:val="10B528CD"/>
    <w:multiLevelType w:val="multilevel"/>
    <w:tmpl w:val="0415001F"/>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B509D0"/>
    <w:multiLevelType w:val="hybridMultilevel"/>
    <w:tmpl w:val="EF7E416A"/>
    <w:lvl w:ilvl="0" w:tplc="81ECD918">
      <w:start w:val="5"/>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A977B8"/>
    <w:multiLevelType w:val="hybridMultilevel"/>
    <w:tmpl w:val="5AD864F4"/>
    <w:lvl w:ilvl="0" w:tplc="3CFCDE5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DA6ED7"/>
    <w:multiLevelType w:val="hybridMultilevel"/>
    <w:tmpl w:val="9E9E7BCA"/>
    <w:lvl w:ilvl="0" w:tplc="2550DD62">
      <w:start w:val="1"/>
      <w:numFmt w:val="lowerLetter"/>
      <w:lvlText w:val="%1)"/>
      <w:lvlJc w:val="left"/>
      <w:pPr>
        <w:ind w:left="615" w:hanging="360"/>
      </w:pPr>
      <w:rPr>
        <w:rFonts w:hint="default"/>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5" w15:restartNumberingAfterBreak="0">
    <w:nsid w:val="30CF2134"/>
    <w:multiLevelType w:val="hybridMultilevel"/>
    <w:tmpl w:val="C020142E"/>
    <w:lvl w:ilvl="0" w:tplc="807C7752">
      <w:start w:val="1"/>
      <w:numFmt w:val="decimal"/>
      <w:lvlText w:val="%1."/>
      <w:lvlJc w:val="left"/>
      <w:pPr>
        <w:ind w:left="1080" w:hanging="360"/>
      </w:pPr>
      <w:rPr>
        <w:rFonts w:ascii="Times New Roman" w:hAnsi="Times New Roman" w:cs="Times New Roman" w:hint="default"/>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D4A0B02"/>
    <w:multiLevelType w:val="hybridMultilevel"/>
    <w:tmpl w:val="FF8403FC"/>
    <w:lvl w:ilvl="0" w:tplc="2F20633E">
      <w:start w:val="1"/>
      <w:numFmt w:val="decimal"/>
      <w:lvlText w:val="%1."/>
      <w:lvlJc w:val="left"/>
      <w:pPr>
        <w:ind w:left="1020" w:hanging="360"/>
      </w:pPr>
    </w:lvl>
    <w:lvl w:ilvl="1" w:tplc="D6A88F5E">
      <w:start w:val="1"/>
      <w:numFmt w:val="decimal"/>
      <w:lvlText w:val="%2."/>
      <w:lvlJc w:val="left"/>
      <w:pPr>
        <w:ind w:left="1020" w:hanging="360"/>
      </w:pPr>
    </w:lvl>
    <w:lvl w:ilvl="2" w:tplc="8C0AE57C">
      <w:start w:val="1"/>
      <w:numFmt w:val="decimal"/>
      <w:lvlText w:val="%3."/>
      <w:lvlJc w:val="left"/>
      <w:pPr>
        <w:ind w:left="1020" w:hanging="360"/>
      </w:pPr>
    </w:lvl>
    <w:lvl w:ilvl="3" w:tplc="69263C2A">
      <w:start w:val="1"/>
      <w:numFmt w:val="decimal"/>
      <w:lvlText w:val="%4."/>
      <w:lvlJc w:val="left"/>
      <w:pPr>
        <w:ind w:left="1020" w:hanging="360"/>
      </w:pPr>
    </w:lvl>
    <w:lvl w:ilvl="4" w:tplc="8416A30C">
      <w:start w:val="1"/>
      <w:numFmt w:val="decimal"/>
      <w:lvlText w:val="%5."/>
      <w:lvlJc w:val="left"/>
      <w:pPr>
        <w:ind w:left="1020" w:hanging="360"/>
      </w:pPr>
    </w:lvl>
    <w:lvl w:ilvl="5" w:tplc="A3465284">
      <w:start w:val="1"/>
      <w:numFmt w:val="decimal"/>
      <w:lvlText w:val="%6."/>
      <w:lvlJc w:val="left"/>
      <w:pPr>
        <w:ind w:left="1020" w:hanging="360"/>
      </w:pPr>
    </w:lvl>
    <w:lvl w:ilvl="6" w:tplc="EFCCE5B4">
      <w:start w:val="1"/>
      <w:numFmt w:val="decimal"/>
      <w:lvlText w:val="%7."/>
      <w:lvlJc w:val="left"/>
      <w:pPr>
        <w:ind w:left="1020" w:hanging="360"/>
      </w:pPr>
    </w:lvl>
    <w:lvl w:ilvl="7" w:tplc="E0E675EC">
      <w:start w:val="1"/>
      <w:numFmt w:val="decimal"/>
      <w:lvlText w:val="%8."/>
      <w:lvlJc w:val="left"/>
      <w:pPr>
        <w:ind w:left="1020" w:hanging="360"/>
      </w:pPr>
    </w:lvl>
    <w:lvl w:ilvl="8" w:tplc="7938ED24">
      <w:start w:val="1"/>
      <w:numFmt w:val="decimal"/>
      <w:lvlText w:val="%9."/>
      <w:lvlJc w:val="left"/>
      <w:pPr>
        <w:ind w:left="1020" w:hanging="360"/>
      </w:pPr>
    </w:lvl>
  </w:abstractNum>
  <w:abstractNum w:abstractNumId="7" w15:restartNumberingAfterBreak="0">
    <w:nsid w:val="4EEB46DF"/>
    <w:multiLevelType w:val="multilevel"/>
    <w:tmpl w:val="3F864B90"/>
    <w:lvl w:ilvl="0">
      <w:start w:val="1"/>
      <w:numFmt w:val="decimal"/>
      <w:lvlText w:val="%1"/>
      <w:lvlJc w:val="left"/>
      <w:pPr>
        <w:ind w:left="360" w:hanging="360"/>
      </w:pPr>
      <w:rPr>
        <w:rFonts w:hint="default"/>
      </w:rPr>
    </w:lvl>
    <w:lvl w:ilvl="1">
      <w:start w:val="1"/>
      <w:numFmt w:val="decimal"/>
      <w:lvlText w:val="%1.%2"/>
      <w:lvlJc w:val="left"/>
      <w:pPr>
        <w:ind w:left="772" w:hanging="360"/>
      </w:pPr>
      <w:rPr>
        <w:rFonts w:hint="default"/>
      </w:rPr>
    </w:lvl>
    <w:lvl w:ilvl="2">
      <w:start w:val="1"/>
      <w:numFmt w:val="decimal"/>
      <w:lvlText w:val="%1.%2.%3"/>
      <w:lvlJc w:val="left"/>
      <w:pPr>
        <w:ind w:left="1544" w:hanging="720"/>
      </w:pPr>
      <w:rPr>
        <w:rFonts w:hint="default"/>
      </w:rPr>
    </w:lvl>
    <w:lvl w:ilvl="3">
      <w:start w:val="1"/>
      <w:numFmt w:val="decimal"/>
      <w:lvlText w:val="%1.%2.%3.%4"/>
      <w:lvlJc w:val="left"/>
      <w:pPr>
        <w:ind w:left="1956" w:hanging="72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912" w:hanging="144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4736" w:hanging="1440"/>
      </w:pPr>
      <w:rPr>
        <w:rFonts w:hint="default"/>
      </w:rPr>
    </w:lvl>
  </w:abstractNum>
  <w:abstractNum w:abstractNumId="8" w15:restartNumberingAfterBreak="0">
    <w:nsid w:val="5E484BEE"/>
    <w:multiLevelType w:val="hybridMultilevel"/>
    <w:tmpl w:val="18364FC8"/>
    <w:lvl w:ilvl="0" w:tplc="DA22DA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6895733B"/>
    <w:multiLevelType w:val="hybridMultilevel"/>
    <w:tmpl w:val="E8E41E3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D5C2970"/>
    <w:multiLevelType w:val="hybridMultilevel"/>
    <w:tmpl w:val="6AE2EB3A"/>
    <w:lvl w:ilvl="0" w:tplc="A596EB30">
      <w:start w:val="1"/>
      <w:numFmt w:val="decimal"/>
      <w:lvlText w:val="%1."/>
      <w:lvlJc w:val="left"/>
      <w:pPr>
        <w:ind w:left="720" w:hanging="360"/>
      </w:pPr>
      <w:rPr>
        <w:rFonts w:hint="default"/>
        <w:b/>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C0D64DD"/>
    <w:multiLevelType w:val="hybridMultilevel"/>
    <w:tmpl w:val="89449A78"/>
    <w:lvl w:ilvl="0" w:tplc="6B52A428">
      <w:start w:val="1"/>
      <w:numFmt w:val="bullet"/>
      <w:lvlText w:val=""/>
      <w:lvlPicBulletId w:val="0"/>
      <w:lvlJc w:val="left"/>
      <w:pPr>
        <w:tabs>
          <w:tab w:val="num" w:pos="720"/>
        </w:tabs>
        <w:ind w:left="720" w:hanging="360"/>
      </w:pPr>
      <w:rPr>
        <w:rFonts w:ascii="Symbol" w:hAnsi="Symbol" w:hint="default"/>
      </w:rPr>
    </w:lvl>
    <w:lvl w:ilvl="1" w:tplc="0C1C014C" w:tentative="1">
      <w:start w:val="1"/>
      <w:numFmt w:val="bullet"/>
      <w:lvlText w:val=""/>
      <w:lvlJc w:val="left"/>
      <w:pPr>
        <w:tabs>
          <w:tab w:val="num" w:pos="1440"/>
        </w:tabs>
        <w:ind w:left="1440" w:hanging="360"/>
      </w:pPr>
      <w:rPr>
        <w:rFonts w:ascii="Symbol" w:hAnsi="Symbol" w:hint="default"/>
      </w:rPr>
    </w:lvl>
    <w:lvl w:ilvl="2" w:tplc="0F267C8E" w:tentative="1">
      <w:start w:val="1"/>
      <w:numFmt w:val="bullet"/>
      <w:lvlText w:val=""/>
      <w:lvlJc w:val="left"/>
      <w:pPr>
        <w:tabs>
          <w:tab w:val="num" w:pos="2160"/>
        </w:tabs>
        <w:ind w:left="2160" w:hanging="360"/>
      </w:pPr>
      <w:rPr>
        <w:rFonts w:ascii="Symbol" w:hAnsi="Symbol" w:hint="default"/>
      </w:rPr>
    </w:lvl>
    <w:lvl w:ilvl="3" w:tplc="E52A2E1C" w:tentative="1">
      <w:start w:val="1"/>
      <w:numFmt w:val="bullet"/>
      <w:lvlText w:val=""/>
      <w:lvlJc w:val="left"/>
      <w:pPr>
        <w:tabs>
          <w:tab w:val="num" w:pos="2880"/>
        </w:tabs>
        <w:ind w:left="2880" w:hanging="360"/>
      </w:pPr>
      <w:rPr>
        <w:rFonts w:ascii="Symbol" w:hAnsi="Symbol" w:hint="default"/>
      </w:rPr>
    </w:lvl>
    <w:lvl w:ilvl="4" w:tplc="41C0F2F2" w:tentative="1">
      <w:start w:val="1"/>
      <w:numFmt w:val="bullet"/>
      <w:lvlText w:val=""/>
      <w:lvlJc w:val="left"/>
      <w:pPr>
        <w:tabs>
          <w:tab w:val="num" w:pos="3600"/>
        </w:tabs>
        <w:ind w:left="3600" w:hanging="360"/>
      </w:pPr>
      <w:rPr>
        <w:rFonts w:ascii="Symbol" w:hAnsi="Symbol" w:hint="default"/>
      </w:rPr>
    </w:lvl>
    <w:lvl w:ilvl="5" w:tplc="F1448434" w:tentative="1">
      <w:start w:val="1"/>
      <w:numFmt w:val="bullet"/>
      <w:lvlText w:val=""/>
      <w:lvlJc w:val="left"/>
      <w:pPr>
        <w:tabs>
          <w:tab w:val="num" w:pos="4320"/>
        </w:tabs>
        <w:ind w:left="4320" w:hanging="360"/>
      </w:pPr>
      <w:rPr>
        <w:rFonts w:ascii="Symbol" w:hAnsi="Symbol" w:hint="default"/>
      </w:rPr>
    </w:lvl>
    <w:lvl w:ilvl="6" w:tplc="4AE0C512" w:tentative="1">
      <w:start w:val="1"/>
      <w:numFmt w:val="bullet"/>
      <w:lvlText w:val=""/>
      <w:lvlJc w:val="left"/>
      <w:pPr>
        <w:tabs>
          <w:tab w:val="num" w:pos="5040"/>
        </w:tabs>
        <w:ind w:left="5040" w:hanging="360"/>
      </w:pPr>
      <w:rPr>
        <w:rFonts w:ascii="Symbol" w:hAnsi="Symbol" w:hint="default"/>
      </w:rPr>
    </w:lvl>
    <w:lvl w:ilvl="7" w:tplc="BCCEC1B4" w:tentative="1">
      <w:start w:val="1"/>
      <w:numFmt w:val="bullet"/>
      <w:lvlText w:val=""/>
      <w:lvlJc w:val="left"/>
      <w:pPr>
        <w:tabs>
          <w:tab w:val="num" w:pos="5760"/>
        </w:tabs>
        <w:ind w:left="5760" w:hanging="360"/>
      </w:pPr>
      <w:rPr>
        <w:rFonts w:ascii="Symbol" w:hAnsi="Symbol" w:hint="default"/>
      </w:rPr>
    </w:lvl>
    <w:lvl w:ilvl="8" w:tplc="C3BA300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E794C1E"/>
    <w:multiLevelType w:val="hybridMultilevel"/>
    <w:tmpl w:val="DE46B6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15417282">
    <w:abstractNumId w:val="11"/>
  </w:num>
  <w:num w:numId="2" w16cid:durableId="207450355">
    <w:abstractNumId w:val="1"/>
  </w:num>
  <w:num w:numId="3" w16cid:durableId="2011760620">
    <w:abstractNumId w:val="10"/>
  </w:num>
  <w:num w:numId="4" w16cid:durableId="1074621776">
    <w:abstractNumId w:val="2"/>
  </w:num>
  <w:num w:numId="5" w16cid:durableId="320353807">
    <w:abstractNumId w:val="8"/>
  </w:num>
  <w:num w:numId="6" w16cid:durableId="1077216349">
    <w:abstractNumId w:val="5"/>
  </w:num>
  <w:num w:numId="7" w16cid:durableId="1586955804">
    <w:abstractNumId w:val="4"/>
  </w:num>
  <w:num w:numId="8" w16cid:durableId="1325015131">
    <w:abstractNumId w:val="9"/>
  </w:num>
  <w:num w:numId="9" w16cid:durableId="38866949">
    <w:abstractNumId w:val="7"/>
  </w:num>
  <w:num w:numId="10" w16cid:durableId="1218710413">
    <w:abstractNumId w:val="0"/>
  </w:num>
  <w:num w:numId="11" w16cid:durableId="578095521">
    <w:abstractNumId w:val="3"/>
  </w:num>
  <w:num w:numId="12" w16cid:durableId="699403112">
    <w:abstractNumId w:val="6"/>
  </w:num>
  <w:num w:numId="13" w16cid:durableId="9534836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90BAF"/>
    <w:rsid w:val="00001A45"/>
    <w:rsid w:val="00003B9F"/>
    <w:rsid w:val="00004F07"/>
    <w:rsid w:val="000152BB"/>
    <w:rsid w:val="000224E5"/>
    <w:rsid w:val="00032389"/>
    <w:rsid w:val="000342E9"/>
    <w:rsid w:val="00042D28"/>
    <w:rsid w:val="00060E7F"/>
    <w:rsid w:val="000744A5"/>
    <w:rsid w:val="0009724A"/>
    <w:rsid w:val="00097F31"/>
    <w:rsid w:val="000A04CF"/>
    <w:rsid w:val="000A7EAA"/>
    <w:rsid w:val="000B58CF"/>
    <w:rsid w:val="000B7FD9"/>
    <w:rsid w:val="000D1E63"/>
    <w:rsid w:val="000E1324"/>
    <w:rsid w:val="00112A81"/>
    <w:rsid w:val="00116D2C"/>
    <w:rsid w:val="00124B29"/>
    <w:rsid w:val="00134EE9"/>
    <w:rsid w:val="00162304"/>
    <w:rsid w:val="001826C9"/>
    <w:rsid w:val="001910D9"/>
    <w:rsid w:val="0019667A"/>
    <w:rsid w:val="00197E15"/>
    <w:rsid w:val="001A4F14"/>
    <w:rsid w:val="001A50AA"/>
    <w:rsid w:val="001B3E1D"/>
    <w:rsid w:val="001B5611"/>
    <w:rsid w:val="001C301F"/>
    <w:rsid w:val="001D1377"/>
    <w:rsid w:val="001F0A90"/>
    <w:rsid w:val="001F370F"/>
    <w:rsid w:val="001F4475"/>
    <w:rsid w:val="00240E21"/>
    <w:rsid w:val="00247AE3"/>
    <w:rsid w:val="00254DB0"/>
    <w:rsid w:val="002574E8"/>
    <w:rsid w:val="002609C4"/>
    <w:rsid w:val="00263745"/>
    <w:rsid w:val="0026525D"/>
    <w:rsid w:val="00281404"/>
    <w:rsid w:val="00287D24"/>
    <w:rsid w:val="002929C3"/>
    <w:rsid w:val="00297669"/>
    <w:rsid w:val="002C08F2"/>
    <w:rsid w:val="002C324B"/>
    <w:rsid w:val="002C5F1A"/>
    <w:rsid w:val="002C7CFD"/>
    <w:rsid w:val="002D081A"/>
    <w:rsid w:val="002D398C"/>
    <w:rsid w:val="002F05AB"/>
    <w:rsid w:val="00300425"/>
    <w:rsid w:val="003053CD"/>
    <w:rsid w:val="003133EC"/>
    <w:rsid w:val="0031741F"/>
    <w:rsid w:val="00336C71"/>
    <w:rsid w:val="00343855"/>
    <w:rsid w:val="00343ABC"/>
    <w:rsid w:val="00343C88"/>
    <w:rsid w:val="003455A6"/>
    <w:rsid w:val="003517AF"/>
    <w:rsid w:val="003733ED"/>
    <w:rsid w:val="0037456F"/>
    <w:rsid w:val="00376AE7"/>
    <w:rsid w:val="00386A9D"/>
    <w:rsid w:val="003935E2"/>
    <w:rsid w:val="003961B7"/>
    <w:rsid w:val="003D54B5"/>
    <w:rsid w:val="003D6021"/>
    <w:rsid w:val="003F130D"/>
    <w:rsid w:val="003F3A45"/>
    <w:rsid w:val="00400052"/>
    <w:rsid w:val="00432531"/>
    <w:rsid w:val="0043342A"/>
    <w:rsid w:val="00441363"/>
    <w:rsid w:val="00444709"/>
    <w:rsid w:val="00447E9E"/>
    <w:rsid w:val="00472BE8"/>
    <w:rsid w:val="00484DB7"/>
    <w:rsid w:val="00496DCF"/>
    <w:rsid w:val="00497FBA"/>
    <w:rsid w:val="004A2A08"/>
    <w:rsid w:val="004A554C"/>
    <w:rsid w:val="004A5EA8"/>
    <w:rsid w:val="004B1F99"/>
    <w:rsid w:val="004B361F"/>
    <w:rsid w:val="004C0070"/>
    <w:rsid w:val="004C66F7"/>
    <w:rsid w:val="004D6289"/>
    <w:rsid w:val="004F2C08"/>
    <w:rsid w:val="00504E0F"/>
    <w:rsid w:val="00505387"/>
    <w:rsid w:val="00520D0A"/>
    <w:rsid w:val="00530A8E"/>
    <w:rsid w:val="005378B7"/>
    <w:rsid w:val="0054335F"/>
    <w:rsid w:val="00550F2F"/>
    <w:rsid w:val="00552560"/>
    <w:rsid w:val="00554E6C"/>
    <w:rsid w:val="0056575C"/>
    <w:rsid w:val="00573E6B"/>
    <w:rsid w:val="005823DB"/>
    <w:rsid w:val="005B5740"/>
    <w:rsid w:val="005B6EC7"/>
    <w:rsid w:val="005C217F"/>
    <w:rsid w:val="005E0B5D"/>
    <w:rsid w:val="005E69F2"/>
    <w:rsid w:val="005F33CA"/>
    <w:rsid w:val="00601C3D"/>
    <w:rsid w:val="0060314B"/>
    <w:rsid w:val="006123A0"/>
    <w:rsid w:val="00613FF8"/>
    <w:rsid w:val="00616FDA"/>
    <w:rsid w:val="00623030"/>
    <w:rsid w:val="006412F7"/>
    <w:rsid w:val="00653262"/>
    <w:rsid w:val="00656D9E"/>
    <w:rsid w:val="00660672"/>
    <w:rsid w:val="00662AE0"/>
    <w:rsid w:val="00675A66"/>
    <w:rsid w:val="00690386"/>
    <w:rsid w:val="00690BDC"/>
    <w:rsid w:val="00690C18"/>
    <w:rsid w:val="0069154C"/>
    <w:rsid w:val="006977B2"/>
    <w:rsid w:val="00697ED7"/>
    <w:rsid w:val="006A2EE5"/>
    <w:rsid w:val="006B39A4"/>
    <w:rsid w:val="006B5214"/>
    <w:rsid w:val="006C246A"/>
    <w:rsid w:val="006E0D74"/>
    <w:rsid w:val="006F5E3C"/>
    <w:rsid w:val="00722201"/>
    <w:rsid w:val="00737D56"/>
    <w:rsid w:val="00773AFA"/>
    <w:rsid w:val="00780173"/>
    <w:rsid w:val="00783605"/>
    <w:rsid w:val="007856E5"/>
    <w:rsid w:val="0079165C"/>
    <w:rsid w:val="00794508"/>
    <w:rsid w:val="00797755"/>
    <w:rsid w:val="007B2B81"/>
    <w:rsid w:val="007B2F7B"/>
    <w:rsid w:val="007B5E89"/>
    <w:rsid w:val="007C4D1B"/>
    <w:rsid w:val="007D1BCE"/>
    <w:rsid w:val="007D422B"/>
    <w:rsid w:val="007D446E"/>
    <w:rsid w:val="007E32F2"/>
    <w:rsid w:val="007E6EB5"/>
    <w:rsid w:val="007F62D6"/>
    <w:rsid w:val="00817781"/>
    <w:rsid w:val="008216A9"/>
    <w:rsid w:val="00821BBD"/>
    <w:rsid w:val="00844BB6"/>
    <w:rsid w:val="00847EDF"/>
    <w:rsid w:val="0085235A"/>
    <w:rsid w:val="00857F91"/>
    <w:rsid w:val="00875675"/>
    <w:rsid w:val="00876DB7"/>
    <w:rsid w:val="008939D2"/>
    <w:rsid w:val="008C2013"/>
    <w:rsid w:val="008C42B8"/>
    <w:rsid w:val="008D1C29"/>
    <w:rsid w:val="008D5C33"/>
    <w:rsid w:val="008E086E"/>
    <w:rsid w:val="008F1E4F"/>
    <w:rsid w:val="009016AC"/>
    <w:rsid w:val="009127A6"/>
    <w:rsid w:val="00926EF9"/>
    <w:rsid w:val="009407E2"/>
    <w:rsid w:val="0094088F"/>
    <w:rsid w:val="00943D00"/>
    <w:rsid w:val="0096325E"/>
    <w:rsid w:val="0096560B"/>
    <w:rsid w:val="009810E9"/>
    <w:rsid w:val="00985FAF"/>
    <w:rsid w:val="00993968"/>
    <w:rsid w:val="009A042B"/>
    <w:rsid w:val="009A637C"/>
    <w:rsid w:val="009B3141"/>
    <w:rsid w:val="009B7C27"/>
    <w:rsid w:val="009C4417"/>
    <w:rsid w:val="009C4646"/>
    <w:rsid w:val="009C62F1"/>
    <w:rsid w:val="009D25EA"/>
    <w:rsid w:val="009E1000"/>
    <w:rsid w:val="00A044AE"/>
    <w:rsid w:val="00A139B6"/>
    <w:rsid w:val="00A13D2D"/>
    <w:rsid w:val="00A14F08"/>
    <w:rsid w:val="00A15123"/>
    <w:rsid w:val="00A23F08"/>
    <w:rsid w:val="00A2792D"/>
    <w:rsid w:val="00A42425"/>
    <w:rsid w:val="00A721B0"/>
    <w:rsid w:val="00A866E8"/>
    <w:rsid w:val="00A90BAF"/>
    <w:rsid w:val="00AA5343"/>
    <w:rsid w:val="00AB2E14"/>
    <w:rsid w:val="00AB62A3"/>
    <w:rsid w:val="00AE657B"/>
    <w:rsid w:val="00AF5C18"/>
    <w:rsid w:val="00AF779F"/>
    <w:rsid w:val="00B0268D"/>
    <w:rsid w:val="00B112AD"/>
    <w:rsid w:val="00B14C5D"/>
    <w:rsid w:val="00B478E2"/>
    <w:rsid w:val="00B51C19"/>
    <w:rsid w:val="00B54AB7"/>
    <w:rsid w:val="00B76867"/>
    <w:rsid w:val="00B96BA1"/>
    <w:rsid w:val="00B97A68"/>
    <w:rsid w:val="00BA00D1"/>
    <w:rsid w:val="00BA6A11"/>
    <w:rsid w:val="00BB7FB2"/>
    <w:rsid w:val="00BC1CBF"/>
    <w:rsid w:val="00BC375B"/>
    <w:rsid w:val="00BC3B9D"/>
    <w:rsid w:val="00BD78F6"/>
    <w:rsid w:val="00BE28AE"/>
    <w:rsid w:val="00BE2F68"/>
    <w:rsid w:val="00BE3391"/>
    <w:rsid w:val="00BE4647"/>
    <w:rsid w:val="00BE7AF5"/>
    <w:rsid w:val="00BF42D5"/>
    <w:rsid w:val="00BF4A4D"/>
    <w:rsid w:val="00C04C55"/>
    <w:rsid w:val="00C054D3"/>
    <w:rsid w:val="00C10311"/>
    <w:rsid w:val="00C10D23"/>
    <w:rsid w:val="00C14919"/>
    <w:rsid w:val="00C209D3"/>
    <w:rsid w:val="00C223E4"/>
    <w:rsid w:val="00C23131"/>
    <w:rsid w:val="00C24C79"/>
    <w:rsid w:val="00C52B7E"/>
    <w:rsid w:val="00C5411D"/>
    <w:rsid w:val="00C56675"/>
    <w:rsid w:val="00C81D48"/>
    <w:rsid w:val="00C8631E"/>
    <w:rsid w:val="00C873A2"/>
    <w:rsid w:val="00CB09FE"/>
    <w:rsid w:val="00CB67FF"/>
    <w:rsid w:val="00CC4784"/>
    <w:rsid w:val="00CC47D2"/>
    <w:rsid w:val="00CD61BA"/>
    <w:rsid w:val="00CE2DA9"/>
    <w:rsid w:val="00CE32F4"/>
    <w:rsid w:val="00CF45D1"/>
    <w:rsid w:val="00D01553"/>
    <w:rsid w:val="00D03980"/>
    <w:rsid w:val="00D07C6B"/>
    <w:rsid w:val="00D26825"/>
    <w:rsid w:val="00D321F4"/>
    <w:rsid w:val="00D50130"/>
    <w:rsid w:val="00D53974"/>
    <w:rsid w:val="00D56842"/>
    <w:rsid w:val="00D607CF"/>
    <w:rsid w:val="00D7515D"/>
    <w:rsid w:val="00D826C8"/>
    <w:rsid w:val="00D8450F"/>
    <w:rsid w:val="00D904CC"/>
    <w:rsid w:val="00D93350"/>
    <w:rsid w:val="00DC0132"/>
    <w:rsid w:val="00DD1A27"/>
    <w:rsid w:val="00DD257C"/>
    <w:rsid w:val="00DD4540"/>
    <w:rsid w:val="00DD63A8"/>
    <w:rsid w:val="00DF1958"/>
    <w:rsid w:val="00DF7179"/>
    <w:rsid w:val="00E27139"/>
    <w:rsid w:val="00E47568"/>
    <w:rsid w:val="00E72CD1"/>
    <w:rsid w:val="00E748C0"/>
    <w:rsid w:val="00E801D9"/>
    <w:rsid w:val="00E818C3"/>
    <w:rsid w:val="00E84767"/>
    <w:rsid w:val="00E848A8"/>
    <w:rsid w:val="00EA3B41"/>
    <w:rsid w:val="00EB02FF"/>
    <w:rsid w:val="00EC4249"/>
    <w:rsid w:val="00ED163D"/>
    <w:rsid w:val="00ED19DC"/>
    <w:rsid w:val="00ED233E"/>
    <w:rsid w:val="00F02519"/>
    <w:rsid w:val="00F06B54"/>
    <w:rsid w:val="00F267BD"/>
    <w:rsid w:val="00F3123D"/>
    <w:rsid w:val="00F500AD"/>
    <w:rsid w:val="00F54B03"/>
    <w:rsid w:val="00F60603"/>
    <w:rsid w:val="00F63B2E"/>
    <w:rsid w:val="00F66883"/>
    <w:rsid w:val="00F70AFF"/>
    <w:rsid w:val="00F71BB7"/>
    <w:rsid w:val="00F858D0"/>
    <w:rsid w:val="00FA7FAA"/>
    <w:rsid w:val="00FB0FF4"/>
    <w:rsid w:val="00FE0D06"/>
    <w:rsid w:val="00FE5D1B"/>
    <w:rsid w:val="00FF39E6"/>
    <w:rsid w:val="00FF5A96"/>
    <w:rsid w:val="00FF7B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DA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E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6EC7"/>
  </w:style>
  <w:style w:type="paragraph" w:styleId="Footer">
    <w:name w:val="footer"/>
    <w:basedOn w:val="Normal"/>
    <w:link w:val="FooterChar"/>
    <w:uiPriority w:val="99"/>
    <w:unhideWhenUsed/>
    <w:rsid w:val="005B6E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6EC7"/>
  </w:style>
  <w:style w:type="table" w:styleId="TableGrid">
    <w:name w:val="Table Grid"/>
    <w:basedOn w:val="TableNormal"/>
    <w:uiPriority w:val="39"/>
    <w:rsid w:val="00432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6883"/>
    <w:pPr>
      <w:ind w:left="720"/>
      <w:contextualSpacing/>
    </w:pPr>
  </w:style>
  <w:style w:type="paragraph" w:styleId="BalloonText">
    <w:name w:val="Balloon Text"/>
    <w:basedOn w:val="Normal"/>
    <w:link w:val="BalloonTextChar"/>
    <w:uiPriority w:val="99"/>
    <w:semiHidden/>
    <w:unhideWhenUsed/>
    <w:rsid w:val="00B54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AB7"/>
    <w:rPr>
      <w:rFonts w:ascii="Segoe UI" w:hAnsi="Segoe UI" w:cs="Segoe UI"/>
      <w:sz w:val="18"/>
      <w:szCs w:val="18"/>
    </w:rPr>
  </w:style>
  <w:style w:type="character" w:styleId="CommentReference">
    <w:name w:val="annotation reference"/>
    <w:basedOn w:val="DefaultParagraphFont"/>
    <w:uiPriority w:val="99"/>
    <w:semiHidden/>
    <w:unhideWhenUsed/>
    <w:rsid w:val="004B1F99"/>
    <w:rPr>
      <w:sz w:val="16"/>
      <w:szCs w:val="16"/>
    </w:rPr>
  </w:style>
  <w:style w:type="paragraph" w:styleId="CommentText">
    <w:name w:val="annotation text"/>
    <w:basedOn w:val="Normal"/>
    <w:link w:val="CommentTextChar"/>
    <w:uiPriority w:val="99"/>
    <w:unhideWhenUsed/>
    <w:rsid w:val="004B1F99"/>
    <w:pPr>
      <w:spacing w:line="240" w:lineRule="auto"/>
    </w:pPr>
    <w:rPr>
      <w:sz w:val="20"/>
      <w:szCs w:val="20"/>
    </w:rPr>
  </w:style>
  <w:style w:type="character" w:customStyle="1" w:styleId="CommentTextChar">
    <w:name w:val="Comment Text Char"/>
    <w:basedOn w:val="DefaultParagraphFont"/>
    <w:link w:val="CommentText"/>
    <w:uiPriority w:val="99"/>
    <w:rsid w:val="004B1F99"/>
    <w:rPr>
      <w:sz w:val="20"/>
      <w:szCs w:val="20"/>
    </w:rPr>
  </w:style>
  <w:style w:type="paragraph" w:styleId="CommentSubject">
    <w:name w:val="annotation subject"/>
    <w:basedOn w:val="CommentText"/>
    <w:next w:val="CommentText"/>
    <w:link w:val="CommentSubjectChar"/>
    <w:uiPriority w:val="99"/>
    <w:semiHidden/>
    <w:unhideWhenUsed/>
    <w:rsid w:val="004B1F99"/>
    <w:rPr>
      <w:b/>
      <w:bCs/>
    </w:rPr>
  </w:style>
  <w:style w:type="character" w:customStyle="1" w:styleId="CommentSubjectChar">
    <w:name w:val="Comment Subject Char"/>
    <w:basedOn w:val="CommentTextChar"/>
    <w:link w:val="CommentSubject"/>
    <w:uiPriority w:val="99"/>
    <w:semiHidden/>
    <w:rsid w:val="004B1F99"/>
    <w:rPr>
      <w:b/>
      <w:bCs/>
      <w:sz w:val="20"/>
      <w:szCs w:val="20"/>
    </w:rPr>
  </w:style>
  <w:style w:type="paragraph" w:styleId="FootnoteText">
    <w:name w:val="footnote text"/>
    <w:basedOn w:val="Normal"/>
    <w:link w:val="FootnoteTextChar"/>
    <w:uiPriority w:val="99"/>
    <w:semiHidden/>
    <w:unhideWhenUsed/>
    <w:rsid w:val="00A151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5123"/>
    <w:rPr>
      <w:sz w:val="20"/>
      <w:szCs w:val="20"/>
    </w:rPr>
  </w:style>
  <w:style w:type="character" w:styleId="FootnoteReference">
    <w:name w:val="footnote reference"/>
    <w:basedOn w:val="DefaultParagraphFont"/>
    <w:uiPriority w:val="99"/>
    <w:semiHidden/>
    <w:unhideWhenUsed/>
    <w:rsid w:val="00A15123"/>
    <w:rPr>
      <w:vertAlign w:val="superscript"/>
    </w:rPr>
  </w:style>
  <w:style w:type="paragraph" w:styleId="EndnoteText">
    <w:name w:val="endnote text"/>
    <w:basedOn w:val="Normal"/>
    <w:link w:val="EndnoteTextChar"/>
    <w:uiPriority w:val="99"/>
    <w:semiHidden/>
    <w:unhideWhenUsed/>
    <w:rsid w:val="00A151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5123"/>
    <w:rPr>
      <w:sz w:val="20"/>
      <w:szCs w:val="20"/>
    </w:rPr>
  </w:style>
  <w:style w:type="character" w:styleId="EndnoteReference">
    <w:name w:val="endnote reference"/>
    <w:basedOn w:val="DefaultParagraphFont"/>
    <w:uiPriority w:val="99"/>
    <w:semiHidden/>
    <w:unhideWhenUsed/>
    <w:rsid w:val="00A15123"/>
    <w:rPr>
      <w:vertAlign w:val="superscript"/>
    </w:rPr>
  </w:style>
  <w:style w:type="paragraph" w:styleId="Revision">
    <w:name w:val="Revision"/>
    <w:hidden/>
    <w:uiPriority w:val="99"/>
    <w:semiHidden/>
    <w:rsid w:val="000224E5"/>
    <w:pPr>
      <w:spacing w:after="0" w:line="240" w:lineRule="auto"/>
    </w:pPr>
  </w:style>
  <w:style w:type="character" w:styleId="Hyperlink">
    <w:name w:val="Hyperlink"/>
    <w:basedOn w:val="DefaultParagraphFont"/>
    <w:uiPriority w:val="99"/>
    <w:unhideWhenUsed/>
    <w:rsid w:val="003935E2"/>
    <w:rPr>
      <w:color w:val="0563C1" w:themeColor="hyperlink"/>
      <w:u w:val="single"/>
    </w:rPr>
  </w:style>
  <w:style w:type="character" w:styleId="FollowedHyperlink">
    <w:name w:val="FollowedHyperlink"/>
    <w:basedOn w:val="DefaultParagraphFont"/>
    <w:uiPriority w:val="99"/>
    <w:semiHidden/>
    <w:unhideWhenUsed/>
    <w:rsid w:val="003935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40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ec.europa.eu/system/files/2022-01/md_cybersecurity_en.pdf" TargetMode="External"/><Relationship Id="rId13" Type="http://schemas.openxmlformats.org/officeDocument/2006/relationships/hyperlink" Target="https://eur-lex.europa.eu/eli/reg/2019/881/oj/e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sm.sante.fr/documents/reference/cybersecurite-des-dm-et-dmdi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drf.org/documents/principles-and-practices-medical-device-cybersecurity" TargetMode="External"/><Relationship Id="rId5" Type="http://schemas.openxmlformats.org/officeDocument/2006/relationships/webSettings" Target="webSettings.xml"/><Relationship Id="rId15" Type="http://schemas.openxmlformats.org/officeDocument/2006/relationships/hyperlink" Target="https://eur-lex.europa.eu/eli/reg/2024/2847/oj/eng" TargetMode="External"/><Relationship Id="rId10" Type="http://schemas.openxmlformats.org/officeDocument/2006/relationships/hyperlink" Target="https://www.imdrf.org/documents/principles-and-practices-cybersecurity-legacy-medical-devices" TargetMode="External"/><Relationship Id="rId4" Type="http://schemas.openxmlformats.org/officeDocument/2006/relationships/settings" Target="settings.xml"/><Relationship Id="rId9" Type="http://schemas.openxmlformats.org/officeDocument/2006/relationships/hyperlink" Target="https://www.imdrf.org/documents/principles-and-practices-software-bill-materials-medical-device-cybersecurity" TargetMode="External"/><Relationship Id="rId14" Type="http://schemas.openxmlformats.org/officeDocument/2006/relationships/hyperlink" Target="https://eur-lex.europa.eu/eli/dir/2022/2555/oj/en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09FED-6DD9-473C-9D7B-2D5CC6F8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5156</Characters>
  <Application>Microsoft Office Word</Application>
  <DocSecurity>0</DocSecurity>
  <Lines>42</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2025-01-21T08:20:00Z</dcterms:created>
  <dcterms:modified xsi:type="dcterms:W3CDTF">2025-01-21T08:20:00Z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2025-01-07T10:28:25Z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c3fdf395-98df-4e3c-a3c3-8d318d450a06</vt:lpwstr>
  </property>
  <property fmtid="{D5CDD505-2E9C-101B-9397-08002B2CF9AE}" pid="8" name="MSIP_Label_6bd9ddd1-4d20-43f6-abfa-fc3c07406f94_ContentBits">
    <vt:lpwstr>0</vt:lpwstr>
  </property>
</Properties>
</file>