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77" w:rsidRDefault="00137077" w:rsidP="00137077">
      <w:pPr>
        <w:pStyle w:val="berschrift1"/>
      </w:pPr>
      <w:r>
        <w:t>Template – BAH um Vier</w:t>
      </w:r>
      <w:r>
        <w:br/>
      </w:r>
      <w:r>
        <w:br/>
      </w:r>
      <w:r w:rsidR="00BA1654">
        <w:t xml:space="preserve"> </w:t>
      </w:r>
    </w:p>
    <w:tbl>
      <w:tblPr>
        <w:tblStyle w:val="Tabellenraster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6950"/>
      </w:tblGrid>
      <w:tr w:rsidR="00137077" w:rsidTr="00137077">
        <w:trPr>
          <w:trHeight w:val="454"/>
        </w:trPr>
        <w:tc>
          <w:tcPr>
            <w:tcW w:w="2093" w:type="dxa"/>
            <w:vAlign w:val="center"/>
          </w:tcPr>
          <w:p w:rsidR="00137077" w:rsidRPr="00137077" w:rsidRDefault="001144C3" w:rsidP="00137077">
            <w:pPr>
              <w:pStyle w:val="StandardBAHUMVIER"/>
              <w:tabs>
                <w:tab w:val="right" w:pos="1877"/>
              </w:tabs>
              <w:jc w:val="left"/>
              <w:rPr>
                <w:i/>
              </w:rPr>
            </w:pPr>
            <w:r>
              <w:rPr>
                <w:i/>
              </w:rPr>
              <w:t>Erscheinungsdatum</w:t>
            </w:r>
            <w:r w:rsidR="00137077">
              <w:rPr>
                <w:i/>
              </w:rPr>
              <w:t xml:space="preserve"> </w:t>
            </w:r>
          </w:p>
        </w:tc>
        <w:sdt>
          <w:sdtPr>
            <w:id w:val="-1323272923"/>
            <w:placeholder>
              <w:docPart w:val="1B35C23B7B75493FBB0D4D2DC3A401A3"/>
            </w:placeholder>
            <w:date w:fullDate="2014-09-23T00:00:00Z">
              <w:dateFormat w:val="dddd, d. MMMM 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7119" w:type="dxa"/>
                <w:tcBorders>
                  <w:right w:val="nil"/>
                </w:tcBorders>
                <w:vAlign w:val="center"/>
              </w:tcPr>
              <w:p w:rsidR="00137077" w:rsidRDefault="00AB13BD" w:rsidP="00AB13BD">
                <w:pPr>
                  <w:pStyle w:val="StandardBAHUMVIER"/>
                  <w:jc w:val="left"/>
                </w:pPr>
                <w:r>
                  <w:t>Dienstag, 23. September 2014</w:t>
                </w:r>
              </w:p>
            </w:tc>
          </w:sdtContent>
        </w:sdt>
      </w:tr>
      <w:tr w:rsidR="00137077" w:rsidTr="00137077">
        <w:trPr>
          <w:trHeight w:val="454"/>
        </w:trPr>
        <w:tc>
          <w:tcPr>
            <w:tcW w:w="2093" w:type="dxa"/>
            <w:vAlign w:val="center"/>
          </w:tcPr>
          <w:p w:rsidR="00137077" w:rsidRPr="00137077" w:rsidRDefault="00137077" w:rsidP="00137077">
            <w:pPr>
              <w:pStyle w:val="StandardBAHUMVIER"/>
              <w:tabs>
                <w:tab w:val="right" w:pos="1877"/>
              </w:tabs>
              <w:jc w:val="left"/>
              <w:rPr>
                <w:i/>
              </w:rPr>
            </w:pPr>
            <w:r w:rsidRPr="00137077">
              <w:rPr>
                <w:i/>
              </w:rPr>
              <w:t xml:space="preserve">Überschrift </w:t>
            </w:r>
            <w:r>
              <w:rPr>
                <w:i/>
              </w:rPr>
              <w:tab/>
            </w:r>
          </w:p>
        </w:tc>
        <w:tc>
          <w:tcPr>
            <w:tcW w:w="7119" w:type="dxa"/>
            <w:tcBorders>
              <w:right w:val="nil"/>
            </w:tcBorders>
            <w:vAlign w:val="center"/>
          </w:tcPr>
          <w:p w:rsidR="00137077" w:rsidRDefault="00AB13BD" w:rsidP="00F41C82">
            <w:pPr>
              <w:pStyle w:val="ThemenberschriftBodyBAHUMVIER"/>
              <w:numPr>
                <w:ilvl w:val="0"/>
                <w:numId w:val="0"/>
              </w:numPr>
            </w:pPr>
            <w:r>
              <w:t>EG-GMP-Leitfaden: Deutsche Fassung der überarbeiteten Kapitel 1, 2, 6 und 7 veröffentlicht</w:t>
            </w:r>
            <w:r w:rsidR="0036758D">
              <w:t xml:space="preserve"> </w:t>
            </w:r>
          </w:p>
        </w:tc>
      </w:tr>
      <w:tr w:rsidR="00137077" w:rsidTr="00137077">
        <w:trPr>
          <w:trHeight w:val="454"/>
        </w:trPr>
        <w:tc>
          <w:tcPr>
            <w:tcW w:w="2093" w:type="dxa"/>
            <w:vAlign w:val="center"/>
          </w:tcPr>
          <w:p w:rsidR="00137077" w:rsidRPr="00137077" w:rsidRDefault="00137077" w:rsidP="00137077">
            <w:pPr>
              <w:pStyle w:val="StandardBAHUMVIER"/>
              <w:jc w:val="left"/>
              <w:rPr>
                <w:i/>
              </w:rPr>
            </w:pPr>
            <w:r w:rsidRPr="00137077">
              <w:rPr>
                <w:i/>
              </w:rPr>
              <w:t>Teaser</w:t>
            </w:r>
            <w:r>
              <w:rPr>
                <w:i/>
              </w:rPr>
              <w:t xml:space="preserve">* </w:t>
            </w:r>
          </w:p>
        </w:tc>
        <w:tc>
          <w:tcPr>
            <w:tcW w:w="7119" w:type="dxa"/>
            <w:tcBorders>
              <w:right w:val="nil"/>
            </w:tcBorders>
            <w:vAlign w:val="center"/>
          </w:tcPr>
          <w:p w:rsidR="00DB480D" w:rsidRDefault="00AB13BD" w:rsidP="00180277">
            <w:pPr>
              <w:pStyle w:val="StandardBAHUMVIER"/>
            </w:pPr>
            <w:r>
              <w:t>Das BMG hat im Bundesanzeiger vom 22. September 2014 die deutschen Übersetzungen der kürzlich überarbeiteten</w:t>
            </w:r>
            <w:r w:rsidR="00471FFF">
              <w:t xml:space="preserve"> Kapitel</w:t>
            </w:r>
            <w:r>
              <w:t xml:space="preserve"> 1, 2, 6 und 7 des EG-GMP-Leitfadens veröffentlicht.</w:t>
            </w:r>
          </w:p>
        </w:tc>
      </w:tr>
      <w:tr w:rsidR="00137077" w:rsidTr="00137077">
        <w:trPr>
          <w:trHeight w:val="454"/>
        </w:trPr>
        <w:tc>
          <w:tcPr>
            <w:tcW w:w="2093" w:type="dxa"/>
            <w:vAlign w:val="center"/>
          </w:tcPr>
          <w:p w:rsidR="00137077" w:rsidRPr="00137077" w:rsidRDefault="00137077" w:rsidP="00137077">
            <w:pPr>
              <w:pStyle w:val="StandardBAHUMVIER"/>
              <w:jc w:val="left"/>
              <w:rPr>
                <w:i/>
              </w:rPr>
            </w:pPr>
            <w:r w:rsidRPr="00137077">
              <w:rPr>
                <w:i/>
              </w:rPr>
              <w:t xml:space="preserve">Beitrag </w:t>
            </w:r>
          </w:p>
        </w:tc>
        <w:tc>
          <w:tcPr>
            <w:tcW w:w="7119" w:type="dxa"/>
            <w:tcBorders>
              <w:right w:val="nil"/>
            </w:tcBorders>
            <w:vAlign w:val="center"/>
          </w:tcPr>
          <w:p w:rsidR="00551E2A" w:rsidRDefault="00AB13BD" w:rsidP="00551E2A">
            <w:pPr>
              <w:pStyle w:val="StandardBAHUMVIER"/>
            </w:pPr>
            <w:r>
              <w:t>In den zurückliegenden Jahren sind alle 9 Kapitel des EG-GMP-Leitfadens überarbeitet worden. Als erstes waren Kapitel 1 „Pharmaceutical Quality System“, Kapitel 2 „</w:t>
            </w:r>
            <w:proofErr w:type="spellStart"/>
            <w:r>
              <w:t>Person</w:t>
            </w:r>
            <w:r w:rsidR="00471FFF">
              <w:t>ne</w:t>
            </w:r>
            <w:r>
              <w:t>l</w:t>
            </w:r>
            <w:proofErr w:type="spellEnd"/>
            <w:r>
              <w:t>“, Kapitel 6 „Quality Control“ und Kapitel 7 „Outsourced</w:t>
            </w:r>
            <w:r w:rsidRPr="00471FFF">
              <w:t xml:space="preserve"> </w:t>
            </w:r>
            <w:proofErr w:type="spellStart"/>
            <w:r w:rsidRPr="00471FFF">
              <w:t>Activities</w:t>
            </w:r>
            <w:proofErr w:type="spellEnd"/>
            <w:r>
              <w:t>“ in den Jahren 2013 und Anfang 2014 fertiggestellt.</w:t>
            </w:r>
          </w:p>
          <w:p w:rsidR="00AB13BD" w:rsidRDefault="00AB13BD" w:rsidP="00551E2A">
            <w:pPr>
              <w:pStyle w:val="StandardBAHUMVIER"/>
            </w:pPr>
            <w:r>
              <w:t>Für diese Abschnitte im Leitfaden hat das Bundesgesundheitsministerium (BMG) mit der „Beka</w:t>
            </w:r>
            <w:r w:rsidR="00471FFF">
              <w:t>nntmachung zu</w:t>
            </w:r>
            <w:r>
              <w:t xml:space="preserve"> § 2 Nr. 3 der Arzneimittel- und Wirkstoffherstellungsverordnung – AMWHV vom 12. August 2014“ </w:t>
            </w:r>
            <w:r w:rsidR="00471FFF">
              <w:t xml:space="preserve">die deutsche Fassung der genannten Kapitel </w:t>
            </w:r>
            <w:r>
              <w:t>im Bundesanzeiger Band I vom 22. September 2014 bekannt gemacht.</w:t>
            </w:r>
          </w:p>
          <w:p w:rsidR="00AB13BD" w:rsidRDefault="00AB13BD" w:rsidP="00551E2A">
            <w:pPr>
              <w:pStyle w:val="StandardBAHUMVIER"/>
            </w:pPr>
          </w:p>
          <w:p w:rsidR="00AB13BD" w:rsidRDefault="00AB13BD" w:rsidP="00551E2A">
            <w:pPr>
              <w:pStyle w:val="StandardBAHUMVIER"/>
            </w:pPr>
            <w:r>
              <w:t xml:space="preserve">Sie finden </w:t>
            </w:r>
            <w:r w:rsidR="00471FFF">
              <w:t>den Wortlaut der Bekanntmachung einschließlich der Anlagen</w:t>
            </w:r>
            <w:r>
              <w:t xml:space="preserve"> im BAH-Mitgliederbereich unter</w:t>
            </w:r>
          </w:p>
          <w:p w:rsidR="00AB13BD" w:rsidRDefault="00AB13BD" w:rsidP="00551E2A">
            <w:pPr>
              <w:pStyle w:val="StandardBAHUMVIER"/>
            </w:pPr>
          </w:p>
          <w:p w:rsidR="00AB13BD" w:rsidRPr="00AB13BD" w:rsidRDefault="00AB13BD" w:rsidP="00AB13BD">
            <w:pPr>
              <w:pStyle w:val="StandardBAHUMVIER"/>
              <w:numPr>
                <w:ilvl w:val="0"/>
                <w:numId w:val="7"/>
              </w:numPr>
              <w:rPr>
                <w:b/>
              </w:rPr>
            </w:pPr>
            <w:r w:rsidRPr="00AB13BD">
              <w:rPr>
                <w:b/>
              </w:rPr>
              <w:t>Themen</w:t>
            </w:r>
          </w:p>
          <w:p w:rsidR="00AB13BD" w:rsidRPr="00AB13BD" w:rsidRDefault="00AB13BD" w:rsidP="00AB13BD">
            <w:pPr>
              <w:pStyle w:val="StandardBAHUMVIER"/>
              <w:numPr>
                <w:ilvl w:val="0"/>
                <w:numId w:val="7"/>
              </w:numPr>
              <w:rPr>
                <w:b/>
              </w:rPr>
            </w:pPr>
            <w:r w:rsidRPr="00AB13BD">
              <w:rPr>
                <w:b/>
              </w:rPr>
              <w:t>Pharmazeutische Technologie</w:t>
            </w:r>
          </w:p>
          <w:p w:rsidR="00AB13BD" w:rsidRPr="00AB13BD" w:rsidRDefault="00AB13BD" w:rsidP="00AB13BD">
            <w:pPr>
              <w:pStyle w:val="StandardBAHUMVIER"/>
              <w:numPr>
                <w:ilvl w:val="0"/>
                <w:numId w:val="7"/>
              </w:numPr>
              <w:rPr>
                <w:b/>
              </w:rPr>
            </w:pPr>
            <w:r w:rsidRPr="00AB13BD">
              <w:rPr>
                <w:b/>
              </w:rPr>
              <w:t xml:space="preserve">GMP, dort „Dokumente“, </w:t>
            </w:r>
            <w:r w:rsidR="00471FFF">
              <w:rPr>
                <w:b/>
              </w:rPr>
              <w:t xml:space="preserve">dort „GMP-Leitfaden“, </w:t>
            </w:r>
            <w:bookmarkStart w:id="0" w:name="_GoBack"/>
            <w:bookmarkEnd w:id="0"/>
            <w:r w:rsidR="00471FFF">
              <w:rPr>
                <w:b/>
              </w:rPr>
              <w:t xml:space="preserve"> </w:t>
            </w:r>
            <w:r w:rsidRPr="00AB13BD">
              <w:rPr>
                <w:b/>
              </w:rPr>
              <w:t>“</w:t>
            </w:r>
            <w:r w:rsidR="00471FFF">
              <w:rPr>
                <w:b/>
              </w:rPr>
              <w:t>Leitfaden Kapitel 1, 2, 6 und 7_dt_Bd1_2014-09-22“</w:t>
            </w:r>
          </w:p>
          <w:p w:rsidR="00AB13BD" w:rsidRPr="000D061A" w:rsidRDefault="00AB13BD" w:rsidP="00551E2A">
            <w:pPr>
              <w:pStyle w:val="StandardBAHUMVIER"/>
            </w:pPr>
          </w:p>
        </w:tc>
      </w:tr>
      <w:tr w:rsidR="00137077" w:rsidTr="00137077">
        <w:trPr>
          <w:trHeight w:val="454"/>
        </w:trPr>
        <w:tc>
          <w:tcPr>
            <w:tcW w:w="2093" w:type="dxa"/>
            <w:vAlign w:val="center"/>
          </w:tcPr>
          <w:p w:rsidR="00137077" w:rsidRPr="00137077" w:rsidRDefault="00137077" w:rsidP="00137077">
            <w:pPr>
              <w:pStyle w:val="StandardBAHUMVIER"/>
              <w:jc w:val="left"/>
              <w:rPr>
                <w:i/>
              </w:rPr>
            </w:pPr>
            <w:r w:rsidRPr="00137077">
              <w:rPr>
                <w:i/>
              </w:rPr>
              <w:t>Verfasser</w:t>
            </w:r>
            <w:r>
              <w:rPr>
                <w:i/>
              </w:rPr>
              <w:t xml:space="preserve"> bzw. </w:t>
            </w:r>
            <w:r w:rsidRPr="00137077">
              <w:rPr>
                <w:i/>
              </w:rPr>
              <w:t xml:space="preserve"> Ansprechpartner </w:t>
            </w:r>
          </w:p>
        </w:tc>
        <w:tc>
          <w:tcPr>
            <w:tcW w:w="7119" w:type="dxa"/>
            <w:tcBorders>
              <w:right w:val="nil"/>
            </w:tcBorders>
            <w:vAlign w:val="center"/>
          </w:tcPr>
          <w:p w:rsidR="00137077" w:rsidRDefault="00AB13BD" w:rsidP="00BC08AD">
            <w:pPr>
              <w:pStyle w:val="Verfasser"/>
            </w:pPr>
            <w:r>
              <w:t>Dr. Ehrhard Anhalt – anhalt@bah-bonn.de</w:t>
            </w:r>
          </w:p>
        </w:tc>
      </w:tr>
      <w:tr w:rsidR="0036758D" w:rsidTr="0036758D">
        <w:trPr>
          <w:trHeight w:val="454"/>
        </w:trPr>
        <w:tc>
          <w:tcPr>
            <w:tcW w:w="2093" w:type="dxa"/>
            <w:shd w:val="clear" w:color="auto" w:fill="FFFF00"/>
            <w:vAlign w:val="center"/>
          </w:tcPr>
          <w:p w:rsidR="0036758D" w:rsidRDefault="0036758D" w:rsidP="0036758D">
            <w:pPr>
              <w:pStyle w:val="StandardBAHUMVIER"/>
              <w:jc w:val="left"/>
              <w:rPr>
                <w:i/>
              </w:rPr>
            </w:pPr>
            <w:r>
              <w:rPr>
                <w:i/>
              </w:rPr>
              <w:t>Wo abzuspeichern im Intranet</w:t>
            </w:r>
            <w:r w:rsidR="00E25FC3">
              <w:rPr>
                <w:i/>
              </w:rPr>
              <w:t xml:space="preserve"> bzw. unter H</w:t>
            </w:r>
            <w:r>
              <w:rPr>
                <w:i/>
              </w:rPr>
              <w:t xml:space="preserve">? </w:t>
            </w:r>
          </w:p>
        </w:tc>
        <w:tc>
          <w:tcPr>
            <w:tcW w:w="7119" w:type="dxa"/>
            <w:tcBorders>
              <w:right w:val="nil"/>
            </w:tcBorders>
            <w:shd w:val="clear" w:color="auto" w:fill="FFFF00"/>
            <w:vAlign w:val="center"/>
          </w:tcPr>
          <w:p w:rsidR="00471FFF" w:rsidRDefault="0034490C" w:rsidP="00471FFF">
            <w:pPr>
              <w:pStyle w:val="StandardBAHUMVIER"/>
              <w:jc w:val="left"/>
            </w:pPr>
            <w:r w:rsidRPr="00F15BEE">
              <w:t>H:\_Allgemein\Internet</w:t>
            </w:r>
            <w:r>
              <w:t xml:space="preserve"> </w:t>
            </w:r>
            <w:r>
              <w:sym w:font="Wingdings" w:char="F0E0"/>
            </w:r>
            <w:r>
              <w:t xml:space="preserve"> </w:t>
            </w:r>
            <w:r w:rsidR="00AB13BD">
              <w:t xml:space="preserve">09 Pharmazeutische </w:t>
            </w:r>
            <w:proofErr w:type="spellStart"/>
            <w:r w:rsidR="00AB13BD">
              <w:t>Technologie_GMP</w:t>
            </w:r>
            <w:proofErr w:type="spellEnd"/>
            <w:r w:rsidR="00AB13BD">
              <w:t>_-</w:t>
            </w:r>
            <w:r w:rsidR="00471FFF">
              <w:t xml:space="preserve"> Leitfaden Kapitel 1, 2, 6 und 7_dr_Bd1_2014-09-22</w:t>
            </w:r>
          </w:p>
        </w:tc>
      </w:tr>
      <w:tr w:rsidR="00137077" w:rsidTr="00137077">
        <w:trPr>
          <w:trHeight w:val="454"/>
        </w:trPr>
        <w:tc>
          <w:tcPr>
            <w:tcW w:w="2093" w:type="dxa"/>
            <w:vAlign w:val="center"/>
          </w:tcPr>
          <w:p w:rsidR="00137077" w:rsidRPr="00137077" w:rsidRDefault="00137077" w:rsidP="00137077">
            <w:pPr>
              <w:pStyle w:val="StandardBAHUMVIER"/>
              <w:jc w:val="left"/>
              <w:rPr>
                <w:i/>
              </w:rPr>
            </w:pPr>
            <w:r>
              <w:rPr>
                <w:i/>
              </w:rPr>
              <w:t xml:space="preserve">Sonstiges </w:t>
            </w:r>
          </w:p>
        </w:tc>
        <w:tc>
          <w:tcPr>
            <w:tcW w:w="7119" w:type="dxa"/>
            <w:tcBorders>
              <w:right w:val="nil"/>
            </w:tcBorders>
            <w:vAlign w:val="center"/>
          </w:tcPr>
          <w:p w:rsidR="00137077" w:rsidRDefault="00137077" w:rsidP="00137077">
            <w:pPr>
              <w:pStyle w:val="StandardBAHUMVIER"/>
              <w:jc w:val="left"/>
            </w:pPr>
          </w:p>
        </w:tc>
      </w:tr>
    </w:tbl>
    <w:p w:rsidR="00386117" w:rsidRDefault="00386117"/>
    <w:sectPr w:rsidR="003861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C00"/>
    <w:multiLevelType w:val="hybridMultilevel"/>
    <w:tmpl w:val="55C612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57BC6"/>
    <w:multiLevelType w:val="hybridMultilevel"/>
    <w:tmpl w:val="70F87024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A7758D9"/>
    <w:multiLevelType w:val="hybridMultilevel"/>
    <w:tmpl w:val="6868CA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C17D1"/>
    <w:multiLevelType w:val="hybridMultilevel"/>
    <w:tmpl w:val="A8263C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756B8"/>
    <w:multiLevelType w:val="hybridMultilevel"/>
    <w:tmpl w:val="504A9D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5434C"/>
    <w:multiLevelType w:val="hybridMultilevel"/>
    <w:tmpl w:val="380EB82E"/>
    <w:lvl w:ilvl="0" w:tplc="3FB21010">
      <w:start w:val="1"/>
      <w:numFmt w:val="decimal"/>
      <w:pStyle w:val="ThemenberschriftBodyBAHUMVI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36507"/>
    <w:multiLevelType w:val="hybridMultilevel"/>
    <w:tmpl w:val="D36AFF3E"/>
    <w:lvl w:ilvl="0" w:tplc="98BCDF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4"/>
    <w:rsid w:val="00011C31"/>
    <w:rsid w:val="00047DEA"/>
    <w:rsid w:val="000D061A"/>
    <w:rsid w:val="000D2545"/>
    <w:rsid w:val="000D514C"/>
    <w:rsid w:val="000D5F13"/>
    <w:rsid w:val="001144C3"/>
    <w:rsid w:val="00137077"/>
    <w:rsid w:val="00180277"/>
    <w:rsid w:val="002415AB"/>
    <w:rsid w:val="002973F2"/>
    <w:rsid w:val="0034490C"/>
    <w:rsid w:val="003578BA"/>
    <w:rsid w:val="0036758D"/>
    <w:rsid w:val="00386117"/>
    <w:rsid w:val="00462475"/>
    <w:rsid w:val="00471FFF"/>
    <w:rsid w:val="004962E7"/>
    <w:rsid w:val="004A0A61"/>
    <w:rsid w:val="004C2F3E"/>
    <w:rsid w:val="00551E2A"/>
    <w:rsid w:val="005871B6"/>
    <w:rsid w:val="005B774C"/>
    <w:rsid w:val="007057F9"/>
    <w:rsid w:val="007136DD"/>
    <w:rsid w:val="00714492"/>
    <w:rsid w:val="00767ACD"/>
    <w:rsid w:val="007C568A"/>
    <w:rsid w:val="00817B89"/>
    <w:rsid w:val="008C4B7B"/>
    <w:rsid w:val="009262BB"/>
    <w:rsid w:val="00AB13BD"/>
    <w:rsid w:val="00AB296E"/>
    <w:rsid w:val="00AB5B91"/>
    <w:rsid w:val="00AC5908"/>
    <w:rsid w:val="00AF3985"/>
    <w:rsid w:val="00B0096E"/>
    <w:rsid w:val="00B70518"/>
    <w:rsid w:val="00BA1654"/>
    <w:rsid w:val="00BC08AD"/>
    <w:rsid w:val="00C6499F"/>
    <w:rsid w:val="00C81ACD"/>
    <w:rsid w:val="00C82474"/>
    <w:rsid w:val="00CA4B4A"/>
    <w:rsid w:val="00D42392"/>
    <w:rsid w:val="00D46623"/>
    <w:rsid w:val="00D8047D"/>
    <w:rsid w:val="00DB480D"/>
    <w:rsid w:val="00E25FC3"/>
    <w:rsid w:val="00E5022F"/>
    <w:rsid w:val="00E62B42"/>
    <w:rsid w:val="00EA1C08"/>
    <w:rsid w:val="00F15BEE"/>
    <w:rsid w:val="00F4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7057F9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08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AHUMVIER">
    <w:name w:val="Standard BAH UM VIER"/>
    <w:basedOn w:val="Standard"/>
    <w:link w:val="StandardBAHUMVIERZchn"/>
    <w:qFormat/>
    <w:rsid w:val="002415AB"/>
    <w:pPr>
      <w:spacing w:line="276" w:lineRule="auto"/>
      <w:jc w:val="both"/>
    </w:pPr>
    <w:rPr>
      <w:rFonts w:cs="Arial"/>
      <w:szCs w:val="24"/>
    </w:rPr>
  </w:style>
  <w:style w:type="character" w:customStyle="1" w:styleId="StandardBAHUMVIERZchn">
    <w:name w:val="Standard BAH UM VIER Zchn"/>
    <w:basedOn w:val="Absatz-Standardschriftart"/>
    <w:link w:val="StandardBAHUMVIER"/>
    <w:rsid w:val="002415AB"/>
    <w:rPr>
      <w:rFonts w:ascii="Arial" w:hAnsi="Arial" w:cs="Arial"/>
      <w:sz w:val="24"/>
      <w:szCs w:val="24"/>
    </w:rPr>
  </w:style>
  <w:style w:type="paragraph" w:customStyle="1" w:styleId="ThemenberschriftBodyBAHUMVIER">
    <w:name w:val="Themenüberschrift Body BAH UM VIER"/>
    <w:basedOn w:val="berschrift1"/>
    <w:next w:val="StandardBAHUMVIER"/>
    <w:link w:val="ThemenberschriftBodyBAHUMVIERZchn"/>
    <w:qFormat/>
    <w:rsid w:val="002415AB"/>
    <w:pPr>
      <w:numPr>
        <w:numId w:val="1"/>
      </w:numPr>
      <w:spacing w:before="120" w:after="120" w:line="276" w:lineRule="auto"/>
      <w:ind w:left="425" w:hanging="425"/>
      <w:jc w:val="both"/>
    </w:pPr>
    <w:rPr>
      <w:rFonts w:ascii="Arial" w:hAnsi="Arial"/>
      <w:color w:val="123869"/>
      <w:sz w:val="24"/>
    </w:rPr>
  </w:style>
  <w:style w:type="character" w:customStyle="1" w:styleId="ThemenberschriftBodyBAHUMVIERZchn">
    <w:name w:val="Themenüberschrift Body BAH UM VIER Zchn"/>
    <w:basedOn w:val="Absatz-Standardschriftart"/>
    <w:link w:val="ThemenberschriftBodyBAHUMVIER"/>
    <w:rsid w:val="002415AB"/>
    <w:rPr>
      <w:rFonts w:ascii="Arial" w:eastAsiaTheme="majorEastAsia" w:hAnsi="Arial" w:cstheme="majorBidi"/>
      <w:b/>
      <w:bCs/>
      <w:color w:val="123869"/>
      <w:sz w:val="24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2415AB"/>
    <w:pPr>
      <w:ind w:left="720"/>
      <w:contextualSpacing/>
    </w:pPr>
  </w:style>
  <w:style w:type="table" w:styleId="Tabellenraster">
    <w:name w:val="Table Grid"/>
    <w:basedOn w:val="NormaleTabelle"/>
    <w:uiPriority w:val="59"/>
    <w:rsid w:val="0013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08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erfasser">
    <w:name w:val="Verfasser"/>
    <w:basedOn w:val="StandardBAHUMVIER"/>
    <w:link w:val="VerfasserZchn"/>
    <w:qFormat/>
    <w:rsid w:val="00BC08AD"/>
    <w:pPr>
      <w:jc w:val="left"/>
    </w:pPr>
    <w:rPr>
      <w:i/>
    </w:rPr>
  </w:style>
  <w:style w:type="character" w:customStyle="1" w:styleId="VerfasserZchn">
    <w:name w:val="Verfasser Zchn"/>
    <w:basedOn w:val="StandardBAHUMVIERZchn"/>
    <w:link w:val="Verfasser"/>
    <w:rsid w:val="00BC08AD"/>
    <w:rPr>
      <w:rFonts w:ascii="Arial" w:hAnsi="Arial" w:cs="Arial"/>
      <w:i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144C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5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54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B4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7057F9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08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BAHUMVIER">
    <w:name w:val="Standard BAH UM VIER"/>
    <w:basedOn w:val="Standard"/>
    <w:link w:val="StandardBAHUMVIERZchn"/>
    <w:qFormat/>
    <w:rsid w:val="002415AB"/>
    <w:pPr>
      <w:spacing w:line="276" w:lineRule="auto"/>
      <w:jc w:val="both"/>
    </w:pPr>
    <w:rPr>
      <w:rFonts w:cs="Arial"/>
      <w:szCs w:val="24"/>
    </w:rPr>
  </w:style>
  <w:style w:type="character" w:customStyle="1" w:styleId="StandardBAHUMVIERZchn">
    <w:name w:val="Standard BAH UM VIER Zchn"/>
    <w:basedOn w:val="Absatz-Standardschriftart"/>
    <w:link w:val="StandardBAHUMVIER"/>
    <w:rsid w:val="002415AB"/>
    <w:rPr>
      <w:rFonts w:ascii="Arial" w:hAnsi="Arial" w:cs="Arial"/>
      <w:sz w:val="24"/>
      <w:szCs w:val="24"/>
    </w:rPr>
  </w:style>
  <w:style w:type="paragraph" w:customStyle="1" w:styleId="ThemenberschriftBodyBAHUMVIER">
    <w:name w:val="Themenüberschrift Body BAH UM VIER"/>
    <w:basedOn w:val="berschrift1"/>
    <w:next w:val="StandardBAHUMVIER"/>
    <w:link w:val="ThemenberschriftBodyBAHUMVIERZchn"/>
    <w:qFormat/>
    <w:rsid w:val="002415AB"/>
    <w:pPr>
      <w:numPr>
        <w:numId w:val="1"/>
      </w:numPr>
      <w:spacing w:before="120" w:after="120" w:line="276" w:lineRule="auto"/>
      <w:ind w:left="425" w:hanging="425"/>
      <w:jc w:val="both"/>
    </w:pPr>
    <w:rPr>
      <w:rFonts w:ascii="Arial" w:hAnsi="Arial"/>
      <w:color w:val="123869"/>
      <w:sz w:val="24"/>
    </w:rPr>
  </w:style>
  <w:style w:type="character" w:customStyle="1" w:styleId="ThemenberschriftBodyBAHUMVIERZchn">
    <w:name w:val="Themenüberschrift Body BAH UM VIER Zchn"/>
    <w:basedOn w:val="Absatz-Standardschriftart"/>
    <w:link w:val="ThemenberschriftBodyBAHUMVIER"/>
    <w:rsid w:val="002415AB"/>
    <w:rPr>
      <w:rFonts w:ascii="Arial" w:eastAsiaTheme="majorEastAsia" w:hAnsi="Arial" w:cstheme="majorBidi"/>
      <w:b/>
      <w:bCs/>
      <w:color w:val="123869"/>
      <w:sz w:val="24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4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2415AB"/>
    <w:pPr>
      <w:ind w:left="720"/>
      <w:contextualSpacing/>
    </w:pPr>
  </w:style>
  <w:style w:type="table" w:styleId="Tabellenraster">
    <w:name w:val="Table Grid"/>
    <w:basedOn w:val="NormaleTabelle"/>
    <w:uiPriority w:val="59"/>
    <w:rsid w:val="0013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08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Verfasser">
    <w:name w:val="Verfasser"/>
    <w:basedOn w:val="StandardBAHUMVIER"/>
    <w:link w:val="VerfasserZchn"/>
    <w:qFormat/>
    <w:rsid w:val="00BC08AD"/>
    <w:pPr>
      <w:jc w:val="left"/>
    </w:pPr>
    <w:rPr>
      <w:i/>
    </w:rPr>
  </w:style>
  <w:style w:type="character" w:customStyle="1" w:styleId="VerfasserZchn">
    <w:name w:val="Verfasser Zchn"/>
    <w:basedOn w:val="StandardBAHUMVIERZchn"/>
    <w:link w:val="Verfasser"/>
    <w:rsid w:val="00BC08AD"/>
    <w:rPr>
      <w:rFonts w:ascii="Arial" w:hAnsi="Arial" w:cs="Arial"/>
      <w:i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144C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5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54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B4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35C23B7B75493FBB0D4D2DC3A40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B0476-F1B4-4955-8D9F-7DB035765F36}"/>
      </w:docPartPr>
      <w:docPartBody>
        <w:p w:rsidR="00AB6A8D" w:rsidRDefault="00CE59FC">
          <w:pPr>
            <w:pStyle w:val="1B35C23B7B75493FBB0D4D2DC3A401A3"/>
          </w:pPr>
          <w:r w:rsidRPr="003F3D16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FC"/>
    <w:rsid w:val="00AB6A8D"/>
    <w:rsid w:val="00C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B35C23B7B75493FBB0D4D2DC3A401A3">
    <w:name w:val="1B35C23B7B75493FBB0D4D2DC3A401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B35C23B7B75493FBB0D4D2DC3A401A3">
    <w:name w:val="1B35C23B7B75493FBB0D4D2DC3A40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Bundesverband der Arzneimittel-Hersteller e.V.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reinert</dc:creator>
  <cp:lastModifiedBy>Rieck</cp:lastModifiedBy>
  <cp:revision>2</cp:revision>
  <cp:lastPrinted>2014-09-22T14:04:00Z</cp:lastPrinted>
  <dcterms:created xsi:type="dcterms:W3CDTF">2014-09-23T13:30:00Z</dcterms:created>
  <dcterms:modified xsi:type="dcterms:W3CDTF">2014-09-23T13:30:00Z</dcterms:modified>
</cp:coreProperties>
</file>