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258" w:rsidRPr="005F1A35" w:rsidRDefault="00403C67" w:rsidP="005F1A35">
      <w:pPr>
        <w:jc w:val="center"/>
        <w:rPr>
          <w:b/>
          <w:u w:val="single"/>
        </w:rPr>
      </w:pPr>
      <w:r w:rsidRPr="005F1A35">
        <w:rPr>
          <w:b/>
          <w:u w:val="single"/>
        </w:rPr>
        <w:t xml:space="preserve">Übersicht </w:t>
      </w:r>
      <w:r w:rsidR="00F116AB" w:rsidRPr="005F1A35">
        <w:rPr>
          <w:b/>
          <w:u w:val="single"/>
        </w:rPr>
        <w:t xml:space="preserve">über </w:t>
      </w:r>
      <w:r w:rsidR="00CB6939" w:rsidRPr="005F1A35">
        <w:rPr>
          <w:b/>
          <w:u w:val="single"/>
        </w:rPr>
        <w:t xml:space="preserve">wesentliche </w:t>
      </w:r>
      <w:r w:rsidRPr="005F1A35">
        <w:rPr>
          <w:b/>
          <w:u w:val="single"/>
        </w:rPr>
        <w:t xml:space="preserve">Änderungen </w:t>
      </w:r>
      <w:r w:rsidR="00F116AB" w:rsidRPr="005F1A35">
        <w:rPr>
          <w:b/>
          <w:u w:val="single"/>
        </w:rPr>
        <w:t xml:space="preserve">des Referentenentwurfs für das </w:t>
      </w:r>
      <w:r w:rsidRPr="005F1A35">
        <w:rPr>
          <w:b/>
          <w:u w:val="single"/>
        </w:rPr>
        <w:t>KRITIS-Dach</w:t>
      </w:r>
      <w:r w:rsidR="00F116AB" w:rsidRPr="005F1A35">
        <w:rPr>
          <w:b/>
          <w:u w:val="single"/>
        </w:rPr>
        <w:t>gesetz</w:t>
      </w:r>
      <w:r w:rsidR="00C45CB2">
        <w:rPr>
          <w:b/>
          <w:u w:val="single"/>
        </w:rPr>
        <w:t xml:space="preserve"> im Vergleich zum Referentenentwurf mit Stand 17.07.2023</w:t>
      </w:r>
    </w:p>
    <w:p w:rsidR="00403C67" w:rsidRPr="0074307E" w:rsidRDefault="00403C67" w:rsidP="0074307E">
      <w:bookmarkStart w:id="0" w:name="_GoBack"/>
      <w:bookmarkEnd w:id="0"/>
    </w:p>
    <w:tbl>
      <w:tblPr>
        <w:tblStyle w:val="Tabellenraster"/>
        <w:tblW w:w="0" w:type="auto"/>
        <w:tblLayout w:type="fixed"/>
        <w:tblLook w:val="04A0" w:firstRow="1" w:lastRow="0" w:firstColumn="1" w:lastColumn="0" w:noHBand="0" w:noVBand="1"/>
      </w:tblPr>
      <w:tblGrid>
        <w:gridCol w:w="6941"/>
        <w:gridCol w:w="1985"/>
        <w:tblGridChange w:id="1">
          <w:tblGrid>
            <w:gridCol w:w="6941"/>
            <w:gridCol w:w="1985"/>
          </w:tblGrid>
        </w:tblGridChange>
      </w:tblGrid>
      <w:tr w:rsidR="00BD62C0" w:rsidRPr="0074307E" w:rsidTr="00BD62C0">
        <w:tc>
          <w:tcPr>
            <w:tcW w:w="6941" w:type="dxa"/>
          </w:tcPr>
          <w:p w:rsidR="00BD62C0" w:rsidRPr="0074307E" w:rsidRDefault="00BD62C0" w:rsidP="005F1A35">
            <w:pPr>
              <w:spacing w:before="120" w:after="120"/>
              <w:rPr>
                <w:b/>
              </w:rPr>
            </w:pPr>
            <w:r w:rsidRPr="0074307E">
              <w:rPr>
                <w:b/>
              </w:rPr>
              <w:t>Inhalt</w:t>
            </w:r>
          </w:p>
        </w:tc>
        <w:tc>
          <w:tcPr>
            <w:tcW w:w="1985" w:type="dxa"/>
          </w:tcPr>
          <w:p w:rsidR="00BD62C0" w:rsidRPr="0074307E" w:rsidRDefault="00BD62C0">
            <w:pPr>
              <w:spacing w:before="120" w:after="120"/>
              <w:rPr>
                <w:b/>
              </w:rPr>
            </w:pPr>
            <w:r>
              <w:rPr>
                <w:b/>
              </w:rPr>
              <w:t>Fundstelle</w:t>
            </w:r>
          </w:p>
        </w:tc>
      </w:tr>
      <w:tr w:rsidR="00BD62C0" w:rsidRPr="0074307E" w:rsidTr="00BD62C0">
        <w:tc>
          <w:tcPr>
            <w:tcW w:w="6941" w:type="dxa"/>
          </w:tcPr>
          <w:p w:rsidR="00BD62C0" w:rsidRPr="0074307E" w:rsidRDefault="00BD62C0" w:rsidP="005F1A35">
            <w:pPr>
              <w:spacing w:before="120" w:after="120"/>
              <w:rPr>
                <w:b/>
              </w:rPr>
            </w:pPr>
            <w:r w:rsidRPr="0074307E">
              <w:rPr>
                <w:b/>
              </w:rPr>
              <w:t>Allgemeines</w:t>
            </w:r>
          </w:p>
        </w:tc>
        <w:tc>
          <w:tcPr>
            <w:tcW w:w="1985" w:type="dxa"/>
          </w:tcPr>
          <w:p w:rsidR="00BD62C0" w:rsidRPr="0074307E" w:rsidRDefault="00BD62C0">
            <w:pPr>
              <w:spacing w:before="120" w:after="120"/>
              <w:rPr>
                <w:b/>
              </w:rPr>
            </w:pPr>
          </w:p>
        </w:tc>
      </w:tr>
      <w:tr w:rsidR="00BD62C0" w:rsidRPr="00D94D97" w:rsidTr="00BD62C0">
        <w:tc>
          <w:tcPr>
            <w:tcW w:w="6941" w:type="dxa"/>
          </w:tcPr>
          <w:p w:rsidR="00BD62C0" w:rsidRPr="005F1A35" w:rsidRDefault="00BD62C0">
            <w:pPr>
              <w:spacing w:before="120" w:after="120"/>
            </w:pPr>
            <w:r w:rsidRPr="005F1A35">
              <w:t>Änderung in ein Artikelgesetz</w:t>
            </w:r>
          </w:p>
        </w:tc>
        <w:tc>
          <w:tcPr>
            <w:tcW w:w="1985" w:type="dxa"/>
          </w:tcPr>
          <w:p w:rsidR="00BD62C0" w:rsidRDefault="00BD62C0">
            <w:pPr>
              <w:spacing w:before="120" w:after="120"/>
            </w:pPr>
          </w:p>
        </w:tc>
      </w:tr>
      <w:tr w:rsidR="00BD62C0" w:rsidRPr="00D94D97" w:rsidTr="00BD62C0">
        <w:tc>
          <w:tcPr>
            <w:tcW w:w="6941" w:type="dxa"/>
          </w:tcPr>
          <w:p w:rsidR="00BD62C0" w:rsidRPr="005F1A35" w:rsidRDefault="00BD62C0">
            <w:pPr>
              <w:spacing w:before="120" w:after="120"/>
            </w:pPr>
            <w:r w:rsidRPr="005F1A35">
              <w:t xml:space="preserve">Name des </w:t>
            </w:r>
            <w:r>
              <w:t xml:space="preserve">Artikel- und des Stammgesetzes </w:t>
            </w:r>
          </w:p>
        </w:tc>
        <w:tc>
          <w:tcPr>
            <w:tcW w:w="1985" w:type="dxa"/>
          </w:tcPr>
          <w:p w:rsidR="00BD62C0" w:rsidRPr="008708E9" w:rsidRDefault="00BD62C0">
            <w:pPr>
              <w:spacing w:before="120" w:after="120"/>
            </w:pPr>
          </w:p>
        </w:tc>
      </w:tr>
      <w:tr w:rsidR="00BD62C0" w:rsidRPr="0074307E" w:rsidTr="00BD62C0">
        <w:tc>
          <w:tcPr>
            <w:tcW w:w="6941" w:type="dxa"/>
          </w:tcPr>
          <w:p w:rsidR="00BD62C0" w:rsidRPr="0074307E" w:rsidRDefault="00BD62C0" w:rsidP="005F1A35">
            <w:pPr>
              <w:spacing w:before="120" w:after="120"/>
            </w:pPr>
            <w:r w:rsidRPr="0074307E">
              <w:t>Reihenfolge der Paragraphen</w:t>
            </w:r>
          </w:p>
        </w:tc>
        <w:tc>
          <w:tcPr>
            <w:tcW w:w="1985" w:type="dxa"/>
          </w:tcPr>
          <w:p w:rsidR="00BD62C0" w:rsidRPr="0074307E" w:rsidRDefault="00BD62C0">
            <w:pPr>
              <w:spacing w:before="120" w:after="120"/>
            </w:pPr>
          </w:p>
        </w:tc>
      </w:tr>
      <w:tr w:rsidR="00BD62C0" w:rsidRPr="0074307E" w:rsidTr="00BD62C0">
        <w:tc>
          <w:tcPr>
            <w:tcW w:w="6941" w:type="dxa"/>
            <w:shd w:val="clear" w:color="auto" w:fill="auto"/>
          </w:tcPr>
          <w:p w:rsidR="00BD62C0" w:rsidRPr="0074307E" w:rsidRDefault="00BD62C0" w:rsidP="005F1A35">
            <w:pPr>
              <w:spacing w:before="120" w:after="120"/>
            </w:pPr>
            <w:r w:rsidRPr="0074307E">
              <w:t>Korrekte Zitierweise der CER-Richtlinie im Dokument, beim ersten Verweis Vollzitat, dann Kurzzitat (Richtlinie (EU) 2022/25</w:t>
            </w:r>
            <w:r>
              <w:t>5</w:t>
            </w:r>
            <w:r w:rsidRPr="0074307E">
              <w:t>7</w:t>
            </w:r>
          </w:p>
        </w:tc>
        <w:tc>
          <w:tcPr>
            <w:tcW w:w="1985" w:type="dxa"/>
          </w:tcPr>
          <w:p w:rsidR="00BD62C0" w:rsidRPr="0074307E" w:rsidRDefault="00BD62C0">
            <w:pPr>
              <w:spacing w:before="120" w:after="120"/>
            </w:pPr>
          </w:p>
        </w:tc>
      </w:tr>
      <w:tr w:rsidR="00BD62C0" w:rsidRPr="0074307E" w:rsidTr="00BD62C0">
        <w:tc>
          <w:tcPr>
            <w:tcW w:w="6941" w:type="dxa"/>
            <w:shd w:val="clear" w:color="auto" w:fill="auto"/>
          </w:tcPr>
          <w:p w:rsidR="00BD62C0" w:rsidRPr="00070CB9" w:rsidRDefault="00BD62C0" w:rsidP="005F1A35">
            <w:pPr>
              <w:spacing w:before="120" w:after="120"/>
            </w:pPr>
            <w:r w:rsidRPr="00070CB9">
              <w:t>Zustimmung des Bundesrates</w:t>
            </w:r>
          </w:p>
        </w:tc>
        <w:tc>
          <w:tcPr>
            <w:tcW w:w="1985" w:type="dxa"/>
          </w:tcPr>
          <w:p w:rsidR="00BD62C0" w:rsidRDefault="00BD62C0">
            <w:pPr>
              <w:spacing w:before="120" w:after="120"/>
              <w:rPr>
                <w:b/>
              </w:rPr>
            </w:pPr>
          </w:p>
        </w:tc>
      </w:tr>
      <w:tr w:rsidR="00BD62C0" w:rsidRPr="0074307E" w:rsidTr="00BD62C0">
        <w:tc>
          <w:tcPr>
            <w:tcW w:w="6941" w:type="dxa"/>
            <w:shd w:val="clear" w:color="auto" w:fill="auto"/>
          </w:tcPr>
          <w:p w:rsidR="00BD62C0" w:rsidRPr="0074307E" w:rsidRDefault="00BD62C0" w:rsidP="005F1A35">
            <w:pPr>
              <w:spacing w:before="120" w:after="120"/>
              <w:rPr>
                <w:b/>
              </w:rPr>
            </w:pPr>
          </w:p>
        </w:tc>
        <w:tc>
          <w:tcPr>
            <w:tcW w:w="1985" w:type="dxa"/>
          </w:tcPr>
          <w:p w:rsidR="00BD62C0" w:rsidRPr="0074307E" w:rsidRDefault="00BD62C0">
            <w:pPr>
              <w:spacing w:before="120" w:after="120"/>
              <w:rPr>
                <w:b/>
              </w:rPr>
            </w:pPr>
            <w:r>
              <w:rPr>
                <w:b/>
              </w:rPr>
              <w:t>§ 1</w:t>
            </w:r>
          </w:p>
        </w:tc>
      </w:tr>
      <w:tr w:rsidR="00BD62C0" w:rsidRPr="0074307E" w:rsidTr="00BD62C0">
        <w:tc>
          <w:tcPr>
            <w:tcW w:w="6941" w:type="dxa"/>
            <w:shd w:val="clear" w:color="auto" w:fill="auto"/>
          </w:tcPr>
          <w:p w:rsidR="00BD62C0" w:rsidRPr="0074307E" w:rsidRDefault="00BD62C0" w:rsidP="005F1A35">
            <w:pPr>
              <w:spacing w:before="120" w:after="120"/>
            </w:pPr>
            <w:r w:rsidRPr="0074307E">
              <w:t xml:space="preserve">Löschung </w:t>
            </w:r>
            <w:r>
              <w:t xml:space="preserve">von </w:t>
            </w:r>
            <w:r w:rsidRPr="0074307E">
              <w:t>§ 1, Zweck des Gesetzes</w:t>
            </w:r>
          </w:p>
        </w:tc>
        <w:tc>
          <w:tcPr>
            <w:tcW w:w="1985" w:type="dxa"/>
          </w:tcPr>
          <w:p w:rsidR="00BD62C0" w:rsidRPr="008708E9" w:rsidRDefault="00BD62C0">
            <w:pPr>
              <w:spacing w:before="120" w:after="120"/>
            </w:pPr>
            <w:r w:rsidRPr="005F1A35">
              <w:t>Ehemaliger § 1, Zweck des Gesetzes</w:t>
            </w:r>
          </w:p>
        </w:tc>
      </w:tr>
      <w:tr w:rsidR="00BD62C0" w:rsidRPr="0074307E" w:rsidTr="00BD62C0">
        <w:tc>
          <w:tcPr>
            <w:tcW w:w="6941" w:type="dxa"/>
            <w:shd w:val="clear" w:color="auto" w:fill="auto"/>
          </w:tcPr>
          <w:p w:rsidR="00BD62C0" w:rsidRPr="005F1A35" w:rsidRDefault="00BD62C0" w:rsidP="005F1A35">
            <w:pPr>
              <w:spacing w:before="120" w:after="120"/>
            </w:pPr>
            <w:r w:rsidRPr="005F1A35">
              <w:t>Einfügung eines Paragraphen zur nationalen KRITIS-Resilienzstrategie</w:t>
            </w:r>
          </w:p>
        </w:tc>
        <w:tc>
          <w:tcPr>
            <w:tcW w:w="1985" w:type="dxa"/>
          </w:tcPr>
          <w:p w:rsidR="00BD62C0" w:rsidRPr="0074307E" w:rsidRDefault="00BD62C0">
            <w:pPr>
              <w:spacing w:before="120" w:after="120"/>
            </w:pPr>
            <w:r>
              <w:t>§ 1</w:t>
            </w:r>
          </w:p>
        </w:tc>
      </w:tr>
      <w:tr w:rsidR="00BD62C0" w:rsidRPr="0074307E" w:rsidTr="00BD62C0">
        <w:tc>
          <w:tcPr>
            <w:tcW w:w="6941" w:type="dxa"/>
            <w:shd w:val="clear" w:color="auto" w:fill="auto"/>
          </w:tcPr>
          <w:p w:rsidR="00BD62C0" w:rsidRPr="0074307E" w:rsidRDefault="00BD62C0" w:rsidP="005F1A35">
            <w:pPr>
              <w:spacing w:before="120" w:after="120"/>
              <w:rPr>
                <w:b/>
              </w:rPr>
            </w:pPr>
            <w:r w:rsidRPr="0074307E">
              <w:rPr>
                <w:b/>
              </w:rPr>
              <w:t>Begriffsbestimmungen</w:t>
            </w:r>
          </w:p>
        </w:tc>
        <w:tc>
          <w:tcPr>
            <w:tcW w:w="1985" w:type="dxa"/>
          </w:tcPr>
          <w:p w:rsidR="00BD62C0" w:rsidRPr="0074307E" w:rsidRDefault="00BD62C0">
            <w:pPr>
              <w:spacing w:before="120" w:after="120"/>
              <w:rPr>
                <w:b/>
              </w:rPr>
            </w:pPr>
            <w:r>
              <w:rPr>
                <w:b/>
              </w:rPr>
              <w:t>§ 2</w:t>
            </w:r>
          </w:p>
        </w:tc>
      </w:tr>
      <w:tr w:rsidR="00BD62C0" w:rsidRPr="0074307E" w:rsidTr="00BD62C0">
        <w:tc>
          <w:tcPr>
            <w:tcW w:w="6941" w:type="dxa"/>
            <w:shd w:val="clear" w:color="auto" w:fill="auto"/>
          </w:tcPr>
          <w:p w:rsidR="00BD62C0" w:rsidRPr="0074307E" w:rsidRDefault="00BD62C0" w:rsidP="005F1A35">
            <w:pPr>
              <w:spacing w:before="120" w:after="120"/>
            </w:pPr>
            <w:r w:rsidRPr="0074307E">
              <w:t>Löschung Definition CER-Richtlinie</w:t>
            </w:r>
          </w:p>
        </w:tc>
        <w:tc>
          <w:tcPr>
            <w:tcW w:w="1985" w:type="dxa"/>
          </w:tcPr>
          <w:p w:rsidR="00BD62C0" w:rsidRPr="0074307E" w:rsidRDefault="00BD62C0">
            <w:pPr>
              <w:spacing w:before="120" w:after="120"/>
            </w:pPr>
          </w:p>
        </w:tc>
      </w:tr>
      <w:tr w:rsidR="00BD62C0" w:rsidRPr="0074307E" w:rsidTr="00BD62C0">
        <w:tc>
          <w:tcPr>
            <w:tcW w:w="6941" w:type="dxa"/>
            <w:shd w:val="clear" w:color="auto" w:fill="auto"/>
          </w:tcPr>
          <w:p w:rsidR="00BD62C0" w:rsidRPr="0074307E" w:rsidRDefault="00BD62C0" w:rsidP="005F1A35">
            <w:pPr>
              <w:spacing w:before="120" w:after="120"/>
            </w:pPr>
            <w:r>
              <w:t xml:space="preserve">Löschung Definition </w:t>
            </w:r>
            <w:r w:rsidRPr="0074307E">
              <w:t xml:space="preserve">„Kritische Infrastrukturen“  </w:t>
            </w:r>
          </w:p>
        </w:tc>
        <w:tc>
          <w:tcPr>
            <w:tcW w:w="1985" w:type="dxa"/>
          </w:tcPr>
          <w:p w:rsidR="00BD62C0" w:rsidRPr="0074307E" w:rsidRDefault="00BD62C0">
            <w:pPr>
              <w:spacing w:before="120" w:after="120"/>
            </w:pPr>
          </w:p>
        </w:tc>
      </w:tr>
      <w:tr w:rsidR="00BD62C0" w:rsidRPr="0074307E" w:rsidTr="00BD62C0">
        <w:tc>
          <w:tcPr>
            <w:tcW w:w="6941" w:type="dxa"/>
            <w:shd w:val="clear" w:color="auto" w:fill="auto"/>
          </w:tcPr>
          <w:p w:rsidR="00BD62C0" w:rsidRPr="0074307E" w:rsidRDefault="00BD62C0" w:rsidP="005F1A35">
            <w:pPr>
              <w:spacing w:before="120" w:after="120"/>
              <w:rPr>
                <w:b/>
              </w:rPr>
            </w:pPr>
            <w:r>
              <w:t xml:space="preserve">Änderung und Umstellung der Begriffsdefinitionen </w:t>
            </w:r>
          </w:p>
        </w:tc>
        <w:tc>
          <w:tcPr>
            <w:tcW w:w="1985" w:type="dxa"/>
          </w:tcPr>
          <w:p w:rsidR="00BD62C0" w:rsidRPr="0074307E" w:rsidRDefault="00BD62C0">
            <w:pPr>
              <w:spacing w:before="120" w:after="120"/>
            </w:pPr>
          </w:p>
        </w:tc>
      </w:tr>
      <w:tr w:rsidR="00BD62C0" w:rsidRPr="0074307E" w:rsidTr="00BD62C0">
        <w:tc>
          <w:tcPr>
            <w:tcW w:w="6941" w:type="dxa"/>
            <w:shd w:val="clear" w:color="auto" w:fill="auto"/>
          </w:tcPr>
          <w:p w:rsidR="00BD62C0" w:rsidRPr="0074307E" w:rsidRDefault="00BD62C0" w:rsidP="005F1A35">
            <w:pPr>
              <w:spacing w:before="120" w:after="120"/>
            </w:pPr>
            <w:r>
              <w:t>Löschung der Begriffsb</w:t>
            </w:r>
            <w:r w:rsidRPr="0074307E">
              <w:t xml:space="preserve">estimmungen aus </w:t>
            </w:r>
            <w:r>
              <w:t xml:space="preserve">der </w:t>
            </w:r>
            <w:r w:rsidRPr="0074307E">
              <w:t>NIS</w:t>
            </w:r>
            <w:r>
              <w:t xml:space="preserve">2-RL </w:t>
            </w:r>
            <w:r w:rsidRPr="0074307E">
              <w:t xml:space="preserve">(„besonders wichtige und wichtige Einrichtungen“) </w:t>
            </w:r>
          </w:p>
        </w:tc>
        <w:tc>
          <w:tcPr>
            <w:tcW w:w="1985" w:type="dxa"/>
          </w:tcPr>
          <w:p w:rsidR="00BD62C0" w:rsidRPr="0074307E" w:rsidRDefault="00BD62C0">
            <w:pPr>
              <w:spacing w:before="120" w:after="120"/>
            </w:pPr>
          </w:p>
        </w:tc>
      </w:tr>
      <w:tr w:rsidR="00BD62C0" w:rsidRPr="0074307E" w:rsidTr="00BD62C0">
        <w:tc>
          <w:tcPr>
            <w:tcW w:w="6941" w:type="dxa"/>
          </w:tcPr>
          <w:p w:rsidR="00BD62C0" w:rsidRPr="0074307E" w:rsidRDefault="00BD62C0" w:rsidP="005F1A35">
            <w:pPr>
              <w:spacing w:before="120" w:after="120"/>
              <w:rPr>
                <w:b/>
              </w:rPr>
            </w:pPr>
            <w:r>
              <w:rPr>
                <w:b/>
              </w:rPr>
              <w:t xml:space="preserve">Zentrale Anlaufstelle; </w:t>
            </w:r>
            <w:r w:rsidRPr="0074307E">
              <w:rPr>
                <w:b/>
              </w:rPr>
              <w:t>Zuständigkeiten</w:t>
            </w:r>
            <w:r>
              <w:rPr>
                <w:b/>
              </w:rPr>
              <w:t>; behördliche Zusammenarbeit</w:t>
            </w:r>
          </w:p>
        </w:tc>
        <w:tc>
          <w:tcPr>
            <w:tcW w:w="1985" w:type="dxa"/>
          </w:tcPr>
          <w:p w:rsidR="00BD62C0" w:rsidRPr="0074307E" w:rsidRDefault="00BD62C0">
            <w:pPr>
              <w:spacing w:before="120" w:after="120"/>
              <w:rPr>
                <w:b/>
              </w:rPr>
            </w:pPr>
            <w:r>
              <w:rPr>
                <w:b/>
              </w:rPr>
              <w:t>§ 3</w:t>
            </w:r>
          </w:p>
        </w:tc>
      </w:tr>
      <w:tr w:rsidR="00BD62C0" w:rsidRPr="000D55F3" w:rsidTr="00BD62C0">
        <w:tc>
          <w:tcPr>
            <w:tcW w:w="6941" w:type="dxa"/>
          </w:tcPr>
          <w:p w:rsidR="00BD62C0" w:rsidRPr="000D55F3" w:rsidRDefault="00BD62C0" w:rsidP="005F1A35">
            <w:pPr>
              <w:spacing w:before="120" w:after="120"/>
            </w:pPr>
            <w:r>
              <w:t xml:space="preserve">Benennung des </w:t>
            </w:r>
            <w:r w:rsidRPr="000D55F3">
              <w:t>BBK als zentrale Anlaufstelle</w:t>
            </w:r>
            <w:r>
              <w:t>, nicht nur als einzige zuständige Behörde</w:t>
            </w:r>
          </w:p>
        </w:tc>
        <w:tc>
          <w:tcPr>
            <w:tcW w:w="1985" w:type="dxa"/>
          </w:tcPr>
          <w:p w:rsidR="00BD62C0" w:rsidRPr="000D55F3" w:rsidRDefault="00BD62C0">
            <w:pPr>
              <w:spacing w:before="120" w:after="120"/>
            </w:pPr>
            <w:r>
              <w:t>§ 3 Abs. 1</w:t>
            </w:r>
          </w:p>
        </w:tc>
      </w:tr>
      <w:tr w:rsidR="00BD62C0" w:rsidRPr="000D55F3" w:rsidTr="00BD62C0">
        <w:tc>
          <w:tcPr>
            <w:tcW w:w="6941" w:type="dxa"/>
          </w:tcPr>
          <w:p w:rsidR="00BD62C0" w:rsidRDefault="00BD62C0" w:rsidP="005F1A35">
            <w:pPr>
              <w:spacing w:before="120" w:after="120"/>
            </w:pPr>
            <w:r>
              <w:t>Zuständige Behörden: BBK, BSI, BAFin, BNetzA und alle weiteren Aufsichtsbehörden des Bundes und die zuständigen Landesbehörden</w:t>
            </w:r>
          </w:p>
        </w:tc>
        <w:tc>
          <w:tcPr>
            <w:tcW w:w="1985" w:type="dxa"/>
          </w:tcPr>
          <w:p w:rsidR="00BD62C0" w:rsidRPr="000D55F3" w:rsidRDefault="00BD62C0">
            <w:pPr>
              <w:spacing w:before="120" w:after="120"/>
            </w:pPr>
            <w:r>
              <w:t>§ 3 Abs. 2</w:t>
            </w:r>
          </w:p>
        </w:tc>
      </w:tr>
      <w:tr w:rsidR="00BD62C0" w:rsidRPr="0074307E" w:rsidTr="00BD62C0">
        <w:tc>
          <w:tcPr>
            <w:tcW w:w="6941" w:type="dxa"/>
          </w:tcPr>
          <w:p w:rsidR="00BD62C0" w:rsidRPr="0074307E" w:rsidRDefault="00BD62C0" w:rsidP="005F1A35">
            <w:pPr>
              <w:spacing w:before="120" w:after="120"/>
            </w:pPr>
            <w:r w:rsidRPr="0074307E">
              <w:t xml:space="preserve">Aufzählung der Bundeszuständigkeiten </w:t>
            </w:r>
          </w:p>
          <w:p w:rsidR="00BD62C0" w:rsidRPr="0074307E" w:rsidRDefault="00BD62C0" w:rsidP="005F1A35">
            <w:pPr>
              <w:spacing w:before="120" w:after="120"/>
            </w:pPr>
          </w:p>
        </w:tc>
        <w:tc>
          <w:tcPr>
            <w:tcW w:w="1985" w:type="dxa"/>
          </w:tcPr>
          <w:p w:rsidR="00BD62C0" w:rsidRPr="0074307E" w:rsidRDefault="00BD62C0">
            <w:pPr>
              <w:spacing w:before="120" w:after="120"/>
            </w:pPr>
            <w:r>
              <w:t>§ 3 Abs. 3</w:t>
            </w:r>
          </w:p>
        </w:tc>
      </w:tr>
      <w:tr w:rsidR="00BD62C0" w:rsidRPr="0074307E" w:rsidTr="00BD62C0">
        <w:tc>
          <w:tcPr>
            <w:tcW w:w="6941" w:type="dxa"/>
          </w:tcPr>
          <w:p w:rsidR="00BD62C0" w:rsidRDefault="00BD62C0" w:rsidP="005F1A35">
            <w:pPr>
              <w:spacing w:before="120" w:after="120"/>
            </w:pPr>
            <w:r w:rsidRPr="0074307E">
              <w:t xml:space="preserve">Festlegung, dass Länder dem BBK je eine Landesbehörde pro Bundesland benennen bis </w:t>
            </w:r>
            <w:r>
              <w:t>02.01.2025</w:t>
            </w:r>
            <w:r w:rsidRPr="0074307E">
              <w:t xml:space="preserve"> als zentralen Ansprechpartner für sektorenübergreifende Angelegenheiten im Zusammenhang mit der Durchführung dieses Gesetzes</w:t>
            </w:r>
            <w:r>
              <w:t>;</w:t>
            </w:r>
          </w:p>
          <w:p w:rsidR="00BD62C0" w:rsidRPr="0074307E" w:rsidRDefault="00BD62C0" w:rsidP="005F1A35">
            <w:pPr>
              <w:spacing w:before="120" w:after="120"/>
            </w:pPr>
          </w:p>
        </w:tc>
        <w:tc>
          <w:tcPr>
            <w:tcW w:w="1985" w:type="dxa"/>
          </w:tcPr>
          <w:p w:rsidR="00BD62C0" w:rsidRDefault="00BD62C0">
            <w:pPr>
              <w:spacing w:before="120" w:after="120"/>
            </w:pPr>
            <w:r>
              <w:t>§ 3 Abs. 4</w:t>
            </w:r>
          </w:p>
          <w:p w:rsidR="00BD62C0" w:rsidRPr="00446BF6" w:rsidRDefault="00BD62C0" w:rsidP="005F1A35">
            <w:pPr>
              <w:ind w:firstLine="708"/>
            </w:pPr>
          </w:p>
        </w:tc>
      </w:tr>
      <w:tr w:rsidR="00BD62C0" w:rsidRPr="0074307E" w:rsidTr="00BD62C0">
        <w:tc>
          <w:tcPr>
            <w:tcW w:w="6941" w:type="dxa"/>
          </w:tcPr>
          <w:p w:rsidR="00BD62C0" w:rsidRPr="0074307E" w:rsidRDefault="00BD62C0" w:rsidP="005F1A35">
            <w:pPr>
              <w:spacing w:before="120" w:after="120"/>
            </w:pPr>
            <w:r>
              <w:t>Festlegung, dass d</w:t>
            </w:r>
            <w:r w:rsidRPr="003E73FD">
              <w:t xml:space="preserve">ie Länder bestimmen, ob die Landesbehörde nach Absatz 4 oder andere Landesbehörden die Aufgaben nach </w:t>
            </w:r>
            <w:r>
              <w:t>diesem Gesetz</w:t>
            </w:r>
            <w:r w:rsidRPr="003E73FD">
              <w:t xml:space="preserve"> wahrnehmen. Die Festlegung der Landesbehörden wird dem Bundesamt für Bevölkerungsschutz und Katastrophenhilfe bis</w:t>
            </w:r>
            <w:r>
              <w:t xml:space="preserve"> 02.01.2026</w:t>
            </w:r>
            <w:r w:rsidRPr="003E73FD">
              <w:t xml:space="preserve"> mitgeteilt.</w:t>
            </w:r>
          </w:p>
        </w:tc>
        <w:tc>
          <w:tcPr>
            <w:tcW w:w="1985" w:type="dxa"/>
          </w:tcPr>
          <w:p w:rsidR="00BD62C0" w:rsidRPr="0074307E" w:rsidRDefault="00BD62C0">
            <w:pPr>
              <w:spacing w:before="120" w:after="120"/>
            </w:pPr>
            <w:r>
              <w:t>§ 3 Abs. 5</w:t>
            </w:r>
          </w:p>
        </w:tc>
      </w:tr>
      <w:tr w:rsidR="00BD62C0" w:rsidRPr="0074307E" w:rsidTr="00BD62C0">
        <w:tc>
          <w:tcPr>
            <w:tcW w:w="6941" w:type="dxa"/>
          </w:tcPr>
          <w:p w:rsidR="00BD62C0" w:rsidRPr="0074307E" w:rsidRDefault="00BD62C0" w:rsidP="005F1A35">
            <w:pPr>
              <w:spacing w:before="120" w:after="120"/>
            </w:pPr>
          </w:p>
        </w:tc>
        <w:tc>
          <w:tcPr>
            <w:tcW w:w="1985" w:type="dxa"/>
          </w:tcPr>
          <w:p w:rsidR="00BD62C0" w:rsidRPr="0074307E" w:rsidRDefault="00BD62C0">
            <w:pPr>
              <w:spacing w:before="120" w:after="120"/>
            </w:pPr>
          </w:p>
        </w:tc>
      </w:tr>
      <w:tr w:rsidR="00BD62C0" w:rsidRPr="0074307E" w:rsidTr="00BD62C0">
        <w:tc>
          <w:tcPr>
            <w:tcW w:w="6941" w:type="dxa"/>
          </w:tcPr>
          <w:p w:rsidR="00BD62C0" w:rsidRPr="0074307E" w:rsidRDefault="00BD62C0" w:rsidP="006C1B65">
            <w:pPr>
              <w:spacing w:before="120" w:after="120"/>
            </w:pPr>
            <w:r w:rsidRPr="00730785">
              <w:t>Betreibt ein</w:t>
            </w:r>
            <w:r>
              <w:t xml:space="preserve"> Betreiber kritischer Anlagen</w:t>
            </w:r>
            <w:r w:rsidRPr="00730785">
              <w:t xml:space="preserve"> mehrere kritische Anlagen in unterschiedlichen Bundesländern in einem Sektor oder einer Branche oder führt eine kritische Dienstleistung aus, für die die Länder zuständig sind, bestimmt sich </w:t>
            </w:r>
            <w:r>
              <w:t>das zuständige Bundesland</w:t>
            </w:r>
            <w:r w:rsidRPr="00730785">
              <w:t xml:space="preserve"> nach dem Hauptsitz de</w:t>
            </w:r>
            <w:r>
              <w:t>s Betreibers der kritischen Anlage</w:t>
            </w:r>
          </w:p>
        </w:tc>
        <w:tc>
          <w:tcPr>
            <w:tcW w:w="1985" w:type="dxa"/>
          </w:tcPr>
          <w:p w:rsidR="00BD62C0" w:rsidRPr="0074307E" w:rsidRDefault="00BD62C0" w:rsidP="006C1B65">
            <w:pPr>
              <w:spacing w:before="120" w:after="120"/>
            </w:pPr>
            <w:r>
              <w:t>§ 3 Abs. 6</w:t>
            </w:r>
          </w:p>
        </w:tc>
      </w:tr>
      <w:tr w:rsidR="00BD62C0" w:rsidRPr="00F633F9" w:rsidTr="00BD62C0">
        <w:tc>
          <w:tcPr>
            <w:tcW w:w="6941" w:type="dxa"/>
          </w:tcPr>
          <w:p w:rsidR="00BD62C0" w:rsidRPr="0074307E" w:rsidRDefault="00BD62C0" w:rsidP="005F1A35">
            <w:pPr>
              <w:spacing w:before="120" w:after="120"/>
            </w:pPr>
            <w:r w:rsidRPr="0074307E">
              <w:t xml:space="preserve">Wechselseitige Übermittlung von Informationen zwischen BBK, BSI, BNetzA, BaFin und die weiteren Aufsichtsbehörden des Bundes und der Länder </w:t>
            </w:r>
          </w:p>
        </w:tc>
        <w:tc>
          <w:tcPr>
            <w:tcW w:w="1985" w:type="dxa"/>
          </w:tcPr>
          <w:p w:rsidR="00BD62C0" w:rsidRPr="0074307E" w:rsidRDefault="00BD62C0">
            <w:pPr>
              <w:spacing w:before="120" w:after="120"/>
            </w:pPr>
            <w:r>
              <w:t>§ 3 Abs. 7</w:t>
            </w:r>
          </w:p>
        </w:tc>
      </w:tr>
      <w:tr w:rsidR="00BD62C0" w:rsidRPr="0074307E" w:rsidTr="00BD62C0">
        <w:tc>
          <w:tcPr>
            <w:tcW w:w="6941" w:type="dxa"/>
          </w:tcPr>
          <w:p w:rsidR="00BD62C0" w:rsidRPr="00730785" w:rsidRDefault="00BD62C0" w:rsidP="005F1A35">
            <w:pPr>
              <w:spacing w:before="120" w:after="120"/>
            </w:pPr>
            <w:r>
              <w:t>Wechselseitiger Austausch von Informationen zwischen allen Behörden</w:t>
            </w:r>
          </w:p>
        </w:tc>
        <w:tc>
          <w:tcPr>
            <w:tcW w:w="1985" w:type="dxa"/>
          </w:tcPr>
          <w:p w:rsidR="00BD62C0" w:rsidRPr="0074307E" w:rsidRDefault="00BD62C0">
            <w:pPr>
              <w:spacing w:before="120" w:after="120"/>
            </w:pPr>
          </w:p>
        </w:tc>
      </w:tr>
      <w:tr w:rsidR="00BD62C0" w:rsidRPr="0074307E" w:rsidTr="00BD62C0">
        <w:tc>
          <w:tcPr>
            <w:tcW w:w="6941" w:type="dxa"/>
          </w:tcPr>
          <w:p w:rsidR="00BD62C0" w:rsidRPr="0074307E" w:rsidRDefault="00BD62C0" w:rsidP="005F1A35">
            <w:pPr>
              <w:spacing w:before="120" w:after="120"/>
              <w:rPr>
                <w:b/>
              </w:rPr>
            </w:pPr>
            <w:r w:rsidRPr="0074307E">
              <w:rPr>
                <w:b/>
              </w:rPr>
              <w:t xml:space="preserve">Anwendungsbereich; </w:t>
            </w:r>
            <w:r>
              <w:rPr>
                <w:b/>
              </w:rPr>
              <w:t xml:space="preserve">kritische Anlagen; </w:t>
            </w:r>
            <w:r w:rsidRPr="0074307E">
              <w:rPr>
                <w:b/>
              </w:rPr>
              <w:t>kritische Einrichtungen; Geltungsumfang</w:t>
            </w:r>
          </w:p>
        </w:tc>
        <w:tc>
          <w:tcPr>
            <w:tcW w:w="1985" w:type="dxa"/>
          </w:tcPr>
          <w:p w:rsidR="00BD62C0" w:rsidRPr="0074307E" w:rsidRDefault="00BD62C0">
            <w:pPr>
              <w:spacing w:before="120" w:after="120"/>
              <w:rPr>
                <w:b/>
              </w:rPr>
            </w:pPr>
            <w:r>
              <w:rPr>
                <w:b/>
              </w:rPr>
              <w:t>§ 4</w:t>
            </w:r>
          </w:p>
        </w:tc>
      </w:tr>
      <w:tr w:rsidR="00BD62C0" w:rsidRPr="0074307E" w:rsidTr="00BD62C0">
        <w:tc>
          <w:tcPr>
            <w:tcW w:w="6941" w:type="dxa"/>
          </w:tcPr>
          <w:p w:rsidR="00BD62C0" w:rsidRPr="005F1A35" w:rsidRDefault="00BD62C0" w:rsidP="005F1A35">
            <w:pPr>
              <w:spacing w:before="120" w:after="120"/>
            </w:pPr>
            <w:r w:rsidRPr="005F1A35">
              <w:t>Umbenennung der Sektoren „Trinkwasser“ und „Abwasser“ in Sektor „Wasser“</w:t>
            </w:r>
          </w:p>
        </w:tc>
        <w:tc>
          <w:tcPr>
            <w:tcW w:w="1985" w:type="dxa"/>
          </w:tcPr>
          <w:p w:rsidR="00BD62C0" w:rsidRPr="005F1A35" w:rsidRDefault="00BD62C0">
            <w:pPr>
              <w:spacing w:before="120" w:after="120"/>
            </w:pPr>
            <w:r w:rsidRPr="005F1A35">
              <w:t>§ 4 Abs. 1</w:t>
            </w:r>
          </w:p>
        </w:tc>
      </w:tr>
      <w:tr w:rsidR="00BD62C0" w:rsidRPr="003C33BE" w:rsidTr="00BD62C0">
        <w:tc>
          <w:tcPr>
            <w:tcW w:w="6941" w:type="dxa"/>
          </w:tcPr>
          <w:p w:rsidR="00BD62C0" w:rsidRPr="003C33BE" w:rsidRDefault="00BD62C0" w:rsidP="005F1A35">
            <w:pPr>
              <w:spacing w:before="120" w:after="120"/>
            </w:pPr>
            <w:r w:rsidRPr="003C33BE">
              <w:t xml:space="preserve">Aufnahme des </w:t>
            </w:r>
            <w:r>
              <w:t xml:space="preserve">Regelschwellenwertes von 500.000 zu versorgenden Einwohnern </w:t>
            </w:r>
          </w:p>
        </w:tc>
        <w:tc>
          <w:tcPr>
            <w:tcW w:w="1985" w:type="dxa"/>
          </w:tcPr>
          <w:p w:rsidR="00BD62C0" w:rsidRPr="003C33BE" w:rsidRDefault="00BD62C0">
            <w:pPr>
              <w:spacing w:before="120" w:after="120"/>
            </w:pPr>
            <w:r>
              <w:t>§ 4 Abs. 1</w:t>
            </w:r>
          </w:p>
        </w:tc>
      </w:tr>
      <w:tr w:rsidR="00BD62C0" w:rsidRPr="0074307E" w:rsidTr="00BD62C0">
        <w:tc>
          <w:tcPr>
            <w:tcW w:w="6941" w:type="dxa"/>
          </w:tcPr>
          <w:p w:rsidR="00BD62C0" w:rsidRPr="0074307E" w:rsidRDefault="00BD62C0" w:rsidP="005F1A35">
            <w:pPr>
              <w:spacing w:before="120" w:after="120"/>
            </w:pPr>
            <w:r w:rsidRPr="0074307E">
              <w:t>Ergänzende Identifizierungsmöglichkeit</w:t>
            </w:r>
            <w:r>
              <w:t xml:space="preserve"> von Betreibern kritischer Anlagen außerhalb der RVO nach § 4 Abs. 1 i.V.m. § 16 Abs. 1</w:t>
            </w:r>
            <w:r w:rsidRPr="0074307E">
              <w:t xml:space="preserve">: Zuständige Aufsichtsbehörde des Bundes oder </w:t>
            </w:r>
            <w:r>
              <w:t>zuständige Behörde der</w:t>
            </w:r>
            <w:r w:rsidRPr="0074307E">
              <w:t xml:space="preserve"> Länder </w:t>
            </w:r>
            <w:r>
              <w:t xml:space="preserve">oder BMI kann in eigenem Betreiben im Rahmen der Sektoren und kritischen Dienstleistungen und  </w:t>
            </w:r>
            <w:r w:rsidRPr="0074307E">
              <w:t xml:space="preserve">unter Berücksichtigung der </w:t>
            </w:r>
            <w:r>
              <w:t xml:space="preserve">nationalen </w:t>
            </w:r>
            <w:r w:rsidRPr="0074307E">
              <w:t xml:space="preserve">Risikoanalysen und Risikobewertungen sowie </w:t>
            </w:r>
            <w:r>
              <w:t xml:space="preserve">der aufgeführten </w:t>
            </w:r>
            <w:r w:rsidRPr="0074307E">
              <w:t>Kriterien</w:t>
            </w:r>
            <w:r>
              <w:t xml:space="preserve"> (gem. Art. 7 Abs. 1 CER-RL)  weitere Betreiber kritischer Anlagen festlegen; BBK teilt dem betreffenden Betreiber kritischer Anlagen mit, dass er die Verpflichtungen des KRITIS-DachG erfüllen muss und fordert ihn zur Registrierung auf</w:t>
            </w:r>
          </w:p>
        </w:tc>
        <w:tc>
          <w:tcPr>
            <w:tcW w:w="1985" w:type="dxa"/>
          </w:tcPr>
          <w:p w:rsidR="00BD62C0" w:rsidRPr="0074307E" w:rsidRDefault="00BD62C0">
            <w:pPr>
              <w:spacing w:before="120" w:after="120"/>
            </w:pPr>
            <w:r>
              <w:t>§ 4 Abs. 2</w:t>
            </w:r>
          </w:p>
        </w:tc>
      </w:tr>
      <w:tr w:rsidR="00BD62C0" w:rsidRPr="0074307E" w:rsidTr="00BD62C0">
        <w:tc>
          <w:tcPr>
            <w:tcW w:w="6941" w:type="dxa"/>
          </w:tcPr>
          <w:p w:rsidR="00BD62C0" w:rsidRDefault="00BD62C0">
            <w:pPr>
              <w:spacing w:before="120" w:after="120"/>
            </w:pPr>
          </w:p>
        </w:tc>
        <w:tc>
          <w:tcPr>
            <w:tcW w:w="1985" w:type="dxa"/>
          </w:tcPr>
          <w:p w:rsidR="00BD62C0" w:rsidRPr="00D05BE2" w:rsidRDefault="00BD62C0">
            <w:pPr>
              <w:spacing w:before="120" w:after="120"/>
            </w:pPr>
          </w:p>
        </w:tc>
      </w:tr>
      <w:tr w:rsidR="00BD62C0" w:rsidRPr="0074307E" w:rsidTr="00BD62C0">
        <w:tc>
          <w:tcPr>
            <w:tcW w:w="6941" w:type="dxa"/>
          </w:tcPr>
          <w:p w:rsidR="00BD62C0" w:rsidRPr="0074307E" w:rsidRDefault="00BD62C0" w:rsidP="006C1B65">
            <w:pPr>
              <w:spacing w:before="120" w:after="120"/>
            </w:pPr>
            <w:r>
              <w:t>Regelung für die Feststellung, dass ein im Einzelfall identifizierter Betreiber kritischer Anlagen die Kriterien nicht mehr erfüllt: Feststellung durch BMI auf Vorschlag der zuständigen Aufsichtsbehörde des Bundes oder zuständigen Behörde der Länder oder im eigenen Betreiben; BBK teilt dem Betreiber mit, dass er den Verpflichtungen des Gesetzes nicht mehr unterliegt.</w:t>
            </w:r>
          </w:p>
        </w:tc>
        <w:tc>
          <w:tcPr>
            <w:tcW w:w="1985" w:type="dxa"/>
          </w:tcPr>
          <w:p w:rsidR="00BD62C0" w:rsidRPr="00D05BE2" w:rsidRDefault="00BD62C0" w:rsidP="006C1B65">
            <w:pPr>
              <w:spacing w:before="120" w:after="120"/>
            </w:pPr>
            <w:r>
              <w:t>§ 4 Abs. 4</w:t>
            </w:r>
          </w:p>
        </w:tc>
      </w:tr>
      <w:tr w:rsidR="00BD62C0" w:rsidRPr="0074307E" w:rsidTr="00BD62C0">
        <w:tc>
          <w:tcPr>
            <w:tcW w:w="6941" w:type="dxa"/>
          </w:tcPr>
          <w:p w:rsidR="00BD62C0" w:rsidRPr="0074307E" w:rsidRDefault="00BD62C0" w:rsidP="005F1A35">
            <w:pPr>
              <w:spacing w:before="120" w:after="120"/>
            </w:pPr>
            <w:r w:rsidRPr="0074307E">
              <w:t xml:space="preserve">Ausnahmevorschriften für Sektor Siedlungsabfallentsorgung </w:t>
            </w:r>
          </w:p>
        </w:tc>
        <w:tc>
          <w:tcPr>
            <w:tcW w:w="1985" w:type="dxa"/>
          </w:tcPr>
          <w:p w:rsidR="00BD62C0" w:rsidRPr="0074307E" w:rsidRDefault="00BD62C0">
            <w:pPr>
              <w:spacing w:before="120" w:after="120"/>
            </w:pPr>
            <w:r>
              <w:t>§ 4 Abs. 5</w:t>
            </w:r>
          </w:p>
        </w:tc>
      </w:tr>
      <w:tr w:rsidR="00BD62C0" w:rsidRPr="0074307E" w:rsidTr="00BD62C0">
        <w:tc>
          <w:tcPr>
            <w:tcW w:w="6941" w:type="dxa"/>
          </w:tcPr>
          <w:p w:rsidR="00BD62C0" w:rsidRDefault="00BD62C0" w:rsidP="006C1B65">
            <w:pPr>
              <w:spacing w:before="120" w:after="120"/>
            </w:pPr>
            <w:r>
              <w:t xml:space="preserve">Zentrale Regelung, welche Vorschriften nicht für </w:t>
            </w:r>
            <w:r w:rsidRPr="000352B1">
              <w:t>Betreiber kritischer Anlagen in den Sektoren Bankwesen, Finanz- und Versicherungswesen und Informationstechnik und Telekommunikation</w:t>
            </w:r>
            <w:r>
              <w:t xml:space="preserve"> gelten</w:t>
            </w:r>
          </w:p>
        </w:tc>
        <w:tc>
          <w:tcPr>
            <w:tcW w:w="1985" w:type="dxa"/>
          </w:tcPr>
          <w:p w:rsidR="00BD62C0" w:rsidRDefault="00BD62C0" w:rsidP="006C1B65">
            <w:pPr>
              <w:spacing w:before="120" w:after="120"/>
            </w:pPr>
            <w:r>
              <w:t>§ 4 Abs. 6</w:t>
            </w:r>
          </w:p>
        </w:tc>
      </w:tr>
      <w:tr w:rsidR="00BD62C0" w:rsidRPr="0074307E" w:rsidTr="00BD62C0">
        <w:tc>
          <w:tcPr>
            <w:tcW w:w="6941" w:type="dxa"/>
          </w:tcPr>
          <w:p w:rsidR="00BD62C0" w:rsidRPr="0074307E" w:rsidRDefault="00BD62C0">
            <w:pPr>
              <w:spacing w:before="120" w:after="120"/>
            </w:pPr>
            <w:r>
              <w:t>Einfügung einer Regelung, dass andere bestehende Regelungen, die die Resilienz von Betreibern kritischer Anlagen zum Ziel haben, von diesem Gesetz unberührt bleiben</w:t>
            </w:r>
          </w:p>
        </w:tc>
        <w:tc>
          <w:tcPr>
            <w:tcW w:w="1985" w:type="dxa"/>
          </w:tcPr>
          <w:p w:rsidR="00BD62C0" w:rsidRPr="0074307E" w:rsidRDefault="00BD62C0">
            <w:pPr>
              <w:spacing w:before="120" w:after="120"/>
            </w:pPr>
            <w:r>
              <w:t>§ 4 Abs. 7</w:t>
            </w:r>
          </w:p>
        </w:tc>
      </w:tr>
      <w:tr w:rsidR="00BD62C0" w:rsidRPr="0074307E" w:rsidTr="00BD62C0">
        <w:tc>
          <w:tcPr>
            <w:tcW w:w="6941" w:type="dxa"/>
          </w:tcPr>
          <w:p w:rsidR="00BD62C0" w:rsidRPr="0074307E" w:rsidRDefault="00BD62C0" w:rsidP="005F1A35">
            <w:pPr>
              <w:spacing w:before="120" w:after="120"/>
            </w:pPr>
            <w:r>
              <w:t xml:space="preserve">Zentrale Regelung der Äquivalenzprüfungen: Feststellung der </w:t>
            </w:r>
            <w:r w:rsidRPr="0074307E">
              <w:t xml:space="preserve">Gleichwertigkeit und Äquivalenzprüfung von Risikoanalysen und Risikobewertungen sowie </w:t>
            </w:r>
            <w:r>
              <w:t xml:space="preserve">Dokumenten und </w:t>
            </w:r>
            <w:r w:rsidRPr="0074307E">
              <w:t xml:space="preserve">Maßnahmen </w:t>
            </w:r>
            <w:r>
              <w:t>durch die zuständigen Aufsichtsbehörden d des Bundes oder die zuständigen Behörden der Länder im Einvernehmen bzw. Benehmen mit BBK und BSI</w:t>
            </w:r>
          </w:p>
        </w:tc>
        <w:tc>
          <w:tcPr>
            <w:tcW w:w="1985" w:type="dxa"/>
          </w:tcPr>
          <w:p w:rsidR="00BD62C0" w:rsidRPr="0074307E" w:rsidRDefault="00BD62C0">
            <w:pPr>
              <w:spacing w:before="120" w:after="120"/>
            </w:pPr>
            <w:r>
              <w:t>§ 4 Abs. 8</w:t>
            </w:r>
          </w:p>
        </w:tc>
      </w:tr>
      <w:tr w:rsidR="00BD62C0" w:rsidRPr="0074307E" w:rsidTr="00BD62C0">
        <w:tc>
          <w:tcPr>
            <w:tcW w:w="6941" w:type="dxa"/>
          </w:tcPr>
          <w:p w:rsidR="00BD62C0" w:rsidRPr="0074307E" w:rsidRDefault="00BD62C0" w:rsidP="005F1A35">
            <w:pPr>
              <w:spacing w:before="120" w:after="120"/>
              <w:rPr>
                <w:b/>
              </w:rPr>
            </w:pPr>
            <w:r w:rsidRPr="0074307E">
              <w:rPr>
                <w:b/>
              </w:rPr>
              <w:t>Einrichtungen der Bundesverwaltung</w:t>
            </w:r>
          </w:p>
        </w:tc>
        <w:tc>
          <w:tcPr>
            <w:tcW w:w="1985" w:type="dxa"/>
          </w:tcPr>
          <w:p w:rsidR="00BD62C0" w:rsidRPr="0074307E" w:rsidRDefault="00BD62C0">
            <w:pPr>
              <w:spacing w:before="120" w:after="120"/>
              <w:rPr>
                <w:b/>
              </w:rPr>
            </w:pPr>
            <w:r>
              <w:rPr>
                <w:b/>
              </w:rPr>
              <w:t>§ 5</w:t>
            </w:r>
          </w:p>
        </w:tc>
      </w:tr>
      <w:tr w:rsidR="00BD62C0" w:rsidRPr="0074307E" w:rsidTr="00BD62C0">
        <w:tc>
          <w:tcPr>
            <w:tcW w:w="6941" w:type="dxa"/>
          </w:tcPr>
          <w:p w:rsidR="00BD62C0" w:rsidRPr="0074307E" w:rsidRDefault="00BD62C0" w:rsidP="005F1A35">
            <w:pPr>
              <w:spacing w:before="120" w:after="120"/>
            </w:pPr>
            <w:r w:rsidRPr="0074307E">
              <w:t>Neuer Paragraph</w:t>
            </w:r>
          </w:p>
        </w:tc>
        <w:tc>
          <w:tcPr>
            <w:tcW w:w="1985" w:type="dxa"/>
          </w:tcPr>
          <w:p w:rsidR="00BD62C0" w:rsidRPr="0074307E" w:rsidRDefault="00BD62C0">
            <w:pPr>
              <w:spacing w:before="120" w:after="120"/>
            </w:pPr>
          </w:p>
        </w:tc>
      </w:tr>
      <w:tr w:rsidR="00BD62C0" w:rsidRPr="0074307E" w:rsidTr="00BD62C0">
        <w:tc>
          <w:tcPr>
            <w:tcW w:w="6941" w:type="dxa"/>
          </w:tcPr>
          <w:p w:rsidR="00BD62C0" w:rsidRPr="0074307E" w:rsidRDefault="00BD62C0" w:rsidP="005F1A35">
            <w:pPr>
              <w:spacing w:before="120" w:after="120"/>
            </w:pPr>
            <w:r>
              <w:t xml:space="preserve">Ausnahme von Verpflichtungen nach diesem Gesetz für </w:t>
            </w:r>
            <w:r w:rsidRPr="00E36D6D">
              <w:t>Einrichtungen der Bundesverwaltung, die Tätigkeiten ausüben in den Bereichen nationale Sicherheit, öffentliche Sicherheit, Verteidigung oder Strafverfolgung, einschließlich der Ermittlung, Aufdeckung und Verfolgung von Straftaten</w:t>
            </w:r>
            <w:r>
              <w:t xml:space="preserve">. </w:t>
            </w:r>
          </w:p>
        </w:tc>
        <w:tc>
          <w:tcPr>
            <w:tcW w:w="1985" w:type="dxa"/>
          </w:tcPr>
          <w:p w:rsidR="00BD62C0" w:rsidRPr="0074307E" w:rsidRDefault="00BD62C0">
            <w:pPr>
              <w:spacing w:before="120" w:after="120"/>
            </w:pPr>
            <w:r>
              <w:t>§ 5 Abs. 2</w:t>
            </w:r>
          </w:p>
        </w:tc>
      </w:tr>
      <w:tr w:rsidR="00BD62C0" w:rsidRPr="0074307E" w:rsidTr="00BD62C0">
        <w:tc>
          <w:tcPr>
            <w:tcW w:w="6941" w:type="dxa"/>
          </w:tcPr>
          <w:p w:rsidR="00BD62C0" w:rsidRPr="00E36D6D" w:rsidRDefault="00BD62C0" w:rsidP="004165A4">
            <w:pPr>
              <w:spacing w:before="120" w:after="120"/>
            </w:pPr>
            <w:r>
              <w:t>Konkrete Aufzählung, welche Regelungen entsprechend gelten.</w:t>
            </w:r>
          </w:p>
        </w:tc>
        <w:tc>
          <w:tcPr>
            <w:tcW w:w="1985" w:type="dxa"/>
          </w:tcPr>
          <w:p w:rsidR="00BD62C0" w:rsidRPr="0074307E" w:rsidRDefault="00BD62C0">
            <w:pPr>
              <w:spacing w:before="120" w:after="120"/>
            </w:pPr>
            <w:r>
              <w:t xml:space="preserve">§ 5 Abs. 4 </w:t>
            </w:r>
          </w:p>
        </w:tc>
      </w:tr>
      <w:tr w:rsidR="00BD62C0" w:rsidRPr="0074307E" w:rsidTr="00BD62C0">
        <w:tc>
          <w:tcPr>
            <w:tcW w:w="6941" w:type="dxa"/>
          </w:tcPr>
          <w:p w:rsidR="00BD62C0" w:rsidRPr="005F1A35" w:rsidRDefault="00BD62C0" w:rsidP="004165A4">
            <w:pPr>
              <w:spacing w:before="120" w:after="120"/>
            </w:pPr>
            <w:r w:rsidRPr="005F1A35">
              <w:t>Konkrete Aufzählung von Ausnahmen für Einrichtungen der Bundesverwaltung.</w:t>
            </w:r>
          </w:p>
        </w:tc>
        <w:tc>
          <w:tcPr>
            <w:tcW w:w="1985" w:type="dxa"/>
          </w:tcPr>
          <w:p w:rsidR="00BD62C0" w:rsidRPr="005F1A35" w:rsidRDefault="00BD62C0">
            <w:pPr>
              <w:spacing w:before="120" w:after="120"/>
            </w:pPr>
            <w:r w:rsidRPr="005F1A35">
              <w:t xml:space="preserve">§ 5 Abs. </w:t>
            </w:r>
            <w:r>
              <w:t>3</w:t>
            </w:r>
          </w:p>
        </w:tc>
      </w:tr>
      <w:tr w:rsidR="00BD62C0" w:rsidRPr="0074307E" w:rsidTr="00BD62C0">
        <w:tc>
          <w:tcPr>
            <w:tcW w:w="6941" w:type="dxa"/>
          </w:tcPr>
          <w:p w:rsidR="00BD62C0" w:rsidRPr="005F1A35" w:rsidRDefault="00BD62C0" w:rsidP="004165A4">
            <w:pPr>
              <w:spacing w:before="120" w:after="120"/>
            </w:pPr>
            <w:r w:rsidRPr="005F1A35">
              <w:t>Ausnahme bei Resilienzmaßnahmen: BBK legt Mindeststandards im Einvernehmen mit den Bundesressorts und im Einvernehmen mit dem BSI fest.</w:t>
            </w:r>
          </w:p>
        </w:tc>
        <w:tc>
          <w:tcPr>
            <w:tcW w:w="1985" w:type="dxa"/>
          </w:tcPr>
          <w:p w:rsidR="00BD62C0" w:rsidRPr="005F1A35" w:rsidRDefault="00BD62C0">
            <w:pPr>
              <w:spacing w:before="120" w:after="120"/>
            </w:pPr>
            <w:r w:rsidRPr="005F1A35">
              <w:t>§ 5 Abs. 4</w:t>
            </w:r>
          </w:p>
        </w:tc>
      </w:tr>
      <w:tr w:rsidR="00BD62C0" w:rsidRPr="0074307E" w:rsidTr="00BD62C0">
        <w:tc>
          <w:tcPr>
            <w:tcW w:w="6941" w:type="dxa"/>
          </w:tcPr>
          <w:p w:rsidR="00BD62C0" w:rsidRPr="005F1A35" w:rsidRDefault="00BD62C0">
            <w:pPr>
              <w:spacing w:before="120" w:after="120"/>
            </w:pPr>
            <w:r w:rsidRPr="005F1A35">
              <w:t>Ausnahme bei Aufsicht: Maßnahmen zur Mängelbeseitigung sind durch die zuständige Behörde des Bundes nach § 3 Absatz 3 nur im Einvernehmen mit der jeweiligen Einrichtung der Bundesverwaltung anzuordnen.</w:t>
            </w:r>
          </w:p>
        </w:tc>
        <w:tc>
          <w:tcPr>
            <w:tcW w:w="1985" w:type="dxa"/>
          </w:tcPr>
          <w:p w:rsidR="00BD62C0" w:rsidRPr="005F1A35" w:rsidRDefault="00BD62C0">
            <w:pPr>
              <w:spacing w:before="120" w:after="120"/>
            </w:pPr>
            <w:r w:rsidRPr="005F1A35">
              <w:t>§ 5 Abs. 5</w:t>
            </w:r>
          </w:p>
        </w:tc>
      </w:tr>
      <w:tr w:rsidR="00BD62C0" w:rsidRPr="0074307E" w:rsidTr="00BD62C0">
        <w:tc>
          <w:tcPr>
            <w:tcW w:w="6941" w:type="dxa"/>
          </w:tcPr>
          <w:p w:rsidR="00BD62C0" w:rsidRPr="0074307E" w:rsidRDefault="00BD62C0" w:rsidP="005F1A35">
            <w:pPr>
              <w:spacing w:before="120" w:after="120"/>
              <w:rPr>
                <w:b/>
              </w:rPr>
            </w:pPr>
            <w:r w:rsidRPr="0074307E">
              <w:rPr>
                <w:b/>
              </w:rPr>
              <w:t>Verhältnis zu weiteren spezialgesetzlichen Regelungen</w:t>
            </w:r>
          </w:p>
        </w:tc>
        <w:tc>
          <w:tcPr>
            <w:tcW w:w="1985" w:type="dxa"/>
          </w:tcPr>
          <w:p w:rsidR="00BD62C0" w:rsidRPr="0074307E" w:rsidRDefault="00BD62C0">
            <w:pPr>
              <w:spacing w:before="120" w:after="120"/>
              <w:rPr>
                <w:b/>
              </w:rPr>
            </w:pPr>
            <w:r>
              <w:rPr>
                <w:b/>
              </w:rPr>
              <w:t>Ehemaliger § 5</w:t>
            </w:r>
          </w:p>
        </w:tc>
      </w:tr>
      <w:tr w:rsidR="00BD62C0" w:rsidRPr="0074307E" w:rsidTr="00BD62C0">
        <w:tc>
          <w:tcPr>
            <w:tcW w:w="6941" w:type="dxa"/>
          </w:tcPr>
          <w:p w:rsidR="00BD62C0" w:rsidRPr="0074307E" w:rsidRDefault="00BD62C0" w:rsidP="005F1A35">
            <w:pPr>
              <w:spacing w:before="120" w:after="120"/>
            </w:pPr>
            <w:r w:rsidRPr="0074307E">
              <w:t>Streichung des Paragraphen</w:t>
            </w:r>
          </w:p>
        </w:tc>
        <w:tc>
          <w:tcPr>
            <w:tcW w:w="1985" w:type="dxa"/>
          </w:tcPr>
          <w:p w:rsidR="00BD62C0" w:rsidRPr="0074307E" w:rsidRDefault="00BD62C0">
            <w:pPr>
              <w:spacing w:before="120" w:after="120"/>
            </w:pPr>
          </w:p>
        </w:tc>
      </w:tr>
      <w:tr w:rsidR="00BD62C0" w:rsidRPr="0074307E" w:rsidTr="00BD62C0">
        <w:tc>
          <w:tcPr>
            <w:tcW w:w="6941" w:type="dxa"/>
          </w:tcPr>
          <w:p w:rsidR="00BD62C0" w:rsidRPr="0074307E" w:rsidRDefault="00BD62C0" w:rsidP="005F1A35">
            <w:pPr>
              <w:spacing w:before="120" w:after="120"/>
              <w:rPr>
                <w:b/>
              </w:rPr>
            </w:pPr>
            <w:bookmarkStart w:id="2" w:name="_Hlk149307431"/>
            <w:r w:rsidRPr="0074307E">
              <w:rPr>
                <w:b/>
              </w:rPr>
              <w:t>Anforderungen an Betreiber Kritischer Infrastrukturen unterhalb der Schwellenwerte</w:t>
            </w:r>
            <w:bookmarkEnd w:id="2"/>
          </w:p>
        </w:tc>
        <w:tc>
          <w:tcPr>
            <w:tcW w:w="1985" w:type="dxa"/>
          </w:tcPr>
          <w:p w:rsidR="00BD62C0" w:rsidRPr="0074307E" w:rsidRDefault="00BD62C0">
            <w:pPr>
              <w:spacing w:before="120" w:after="120"/>
              <w:rPr>
                <w:b/>
              </w:rPr>
            </w:pPr>
            <w:r>
              <w:rPr>
                <w:b/>
              </w:rPr>
              <w:t>Ehemaliger § 6</w:t>
            </w:r>
          </w:p>
        </w:tc>
      </w:tr>
      <w:tr w:rsidR="00BD62C0" w:rsidRPr="0074307E" w:rsidTr="00BD62C0">
        <w:tc>
          <w:tcPr>
            <w:tcW w:w="6941" w:type="dxa"/>
          </w:tcPr>
          <w:p w:rsidR="00BD62C0" w:rsidRPr="0074307E" w:rsidRDefault="00BD62C0" w:rsidP="005F1A35">
            <w:pPr>
              <w:spacing w:before="120" w:after="120"/>
            </w:pPr>
            <w:r w:rsidRPr="0074307E">
              <w:t>Streichung des Paragraphen</w:t>
            </w:r>
          </w:p>
        </w:tc>
        <w:tc>
          <w:tcPr>
            <w:tcW w:w="1985" w:type="dxa"/>
          </w:tcPr>
          <w:p w:rsidR="00BD62C0" w:rsidRDefault="00BD62C0">
            <w:pPr>
              <w:spacing w:before="120" w:after="120"/>
            </w:pPr>
          </w:p>
        </w:tc>
      </w:tr>
      <w:tr w:rsidR="00BD62C0" w:rsidRPr="0074307E" w:rsidTr="00BD62C0">
        <w:tc>
          <w:tcPr>
            <w:tcW w:w="6941" w:type="dxa"/>
          </w:tcPr>
          <w:p w:rsidR="00BD62C0" w:rsidRPr="0074307E" w:rsidRDefault="00BD62C0" w:rsidP="005F1A35">
            <w:pPr>
              <w:spacing w:before="120" w:after="120"/>
              <w:rPr>
                <w:b/>
              </w:rPr>
            </w:pPr>
            <w:r w:rsidRPr="0074307E">
              <w:rPr>
                <w:b/>
              </w:rPr>
              <w:t xml:space="preserve">Registrierung der </w:t>
            </w:r>
            <w:r>
              <w:rPr>
                <w:b/>
              </w:rPr>
              <w:t xml:space="preserve">Betreiber </w:t>
            </w:r>
            <w:r w:rsidRPr="0074307E">
              <w:rPr>
                <w:b/>
              </w:rPr>
              <w:t>kritische</w:t>
            </w:r>
            <w:r>
              <w:rPr>
                <w:b/>
              </w:rPr>
              <w:t>r</w:t>
            </w:r>
            <w:r w:rsidRPr="0074307E">
              <w:rPr>
                <w:b/>
              </w:rPr>
              <w:t xml:space="preserve"> </w:t>
            </w:r>
            <w:r>
              <w:rPr>
                <w:b/>
              </w:rPr>
              <w:t>Anlagen</w:t>
            </w:r>
            <w:r w:rsidRPr="0074307E">
              <w:rPr>
                <w:b/>
              </w:rPr>
              <w:t xml:space="preserve"> und </w:t>
            </w:r>
            <w:r>
              <w:rPr>
                <w:b/>
              </w:rPr>
              <w:t>Kontaktstelle</w:t>
            </w:r>
            <w:r w:rsidRPr="0074307E">
              <w:rPr>
                <w:b/>
              </w:rPr>
              <w:t>; Geltungszeitpunkt</w:t>
            </w:r>
          </w:p>
        </w:tc>
        <w:tc>
          <w:tcPr>
            <w:tcW w:w="1985" w:type="dxa"/>
          </w:tcPr>
          <w:p w:rsidR="00BD62C0" w:rsidRPr="0074307E" w:rsidRDefault="00BD62C0">
            <w:pPr>
              <w:spacing w:before="120" w:after="120"/>
              <w:rPr>
                <w:b/>
              </w:rPr>
            </w:pPr>
            <w:r>
              <w:rPr>
                <w:b/>
              </w:rPr>
              <w:t>§ 6</w:t>
            </w:r>
          </w:p>
        </w:tc>
      </w:tr>
      <w:tr w:rsidR="00BD62C0" w:rsidRPr="0074307E" w:rsidTr="00BD62C0">
        <w:tc>
          <w:tcPr>
            <w:tcW w:w="6941" w:type="dxa"/>
          </w:tcPr>
          <w:p w:rsidR="00BD62C0" w:rsidRPr="0074307E" w:rsidRDefault="00BD62C0" w:rsidP="005F1A35">
            <w:pPr>
              <w:spacing w:before="120" w:after="120"/>
            </w:pPr>
            <w:r>
              <w:t xml:space="preserve">Registrierungspflicht spätestens drei Monate, </w:t>
            </w:r>
            <w:r w:rsidRPr="0006315F">
              <w:t xml:space="preserve">nachdem </w:t>
            </w:r>
            <w:r>
              <w:t>er</w:t>
            </w:r>
            <w:r w:rsidRPr="0006315F">
              <w:t xml:space="preserve"> erstmals oder erneut als </w:t>
            </w:r>
            <w:r>
              <w:t>Betreiber kritischer Anlagen</w:t>
            </w:r>
            <w:r w:rsidRPr="0006315F">
              <w:t xml:space="preserve"> gilt</w:t>
            </w:r>
            <w:r>
              <w:t xml:space="preserve"> (statt am Werktag nach Erreichen des Schwellenwerts)</w:t>
            </w:r>
          </w:p>
        </w:tc>
        <w:tc>
          <w:tcPr>
            <w:tcW w:w="1985" w:type="dxa"/>
          </w:tcPr>
          <w:p w:rsidR="00BD62C0" w:rsidRDefault="00BD62C0">
            <w:pPr>
              <w:spacing w:before="120" w:after="120"/>
            </w:pPr>
            <w:r>
              <w:t>§ 6 Abs. 1</w:t>
            </w:r>
          </w:p>
        </w:tc>
      </w:tr>
      <w:tr w:rsidR="00BD62C0" w:rsidRPr="0074307E" w:rsidTr="00BD62C0">
        <w:tc>
          <w:tcPr>
            <w:tcW w:w="6941" w:type="dxa"/>
          </w:tcPr>
          <w:p w:rsidR="00BD62C0" w:rsidRDefault="00BD62C0" w:rsidP="005F1A35">
            <w:pPr>
              <w:spacing w:before="120" w:after="120"/>
            </w:pPr>
            <w:r w:rsidRPr="0074307E">
              <w:t>Registrierung de</w:t>
            </w:r>
            <w:r>
              <w:t xml:space="preserve">s Betreibers </w:t>
            </w:r>
            <w:r w:rsidRPr="0074307E">
              <w:t>kritische</w:t>
            </w:r>
            <w:r>
              <w:t>r</w:t>
            </w:r>
            <w:r w:rsidRPr="0074307E">
              <w:t xml:space="preserve"> </w:t>
            </w:r>
            <w:r>
              <w:t>Anlagen</w:t>
            </w:r>
            <w:r w:rsidRPr="0074307E">
              <w:t xml:space="preserve"> </w:t>
            </w:r>
            <w:r>
              <w:t>mit folgenden Angaben:</w:t>
            </w:r>
          </w:p>
          <w:p w:rsidR="00BD62C0" w:rsidRDefault="00BD62C0" w:rsidP="005F1A35">
            <w:pPr>
              <w:spacing w:before="120" w:after="120"/>
            </w:pPr>
            <w:r>
              <w:t xml:space="preserve"> 1.</w:t>
            </w:r>
            <w:r>
              <w:tab/>
              <w:t xml:space="preserve">der Name der Einrichtung, einschließlich der Rechtsform </w:t>
            </w:r>
            <w:r w:rsidRPr="009B5E01">
              <w:t>und soweit einschlägig der Handelsregisternummer</w:t>
            </w:r>
            <w:r>
              <w:t>,</w:t>
            </w:r>
          </w:p>
          <w:p w:rsidR="00BD62C0" w:rsidRDefault="00BD62C0" w:rsidP="005F1A35">
            <w:pPr>
              <w:spacing w:before="120" w:after="120"/>
            </w:pPr>
            <w:r>
              <w:t>2.</w:t>
            </w:r>
            <w:r>
              <w:tab/>
              <w:t xml:space="preserve">die Anschrift und aktuelle Kontaktdaten, einschließlich E-Mail-Adresse, </w:t>
            </w:r>
            <w:r w:rsidRPr="009B5E01">
              <w:t>öffentliche IP-Adressbereiche</w:t>
            </w:r>
            <w:r>
              <w:t xml:space="preserve"> und Telefon-nummern, sowie falls einschlägig die Anschrift des Hauptsitzes,</w:t>
            </w:r>
          </w:p>
          <w:p w:rsidR="00BD62C0" w:rsidRDefault="00BD62C0" w:rsidP="005F1A35">
            <w:pPr>
              <w:spacing w:before="120" w:after="120"/>
            </w:pPr>
            <w:r>
              <w:t>3.</w:t>
            </w:r>
            <w:r>
              <w:tab/>
              <w:t>der relevante Sektor und soweit einschlägig die Branche und kritische Dienstleistung,</w:t>
            </w:r>
          </w:p>
          <w:p w:rsidR="00BD62C0" w:rsidRDefault="00BD62C0" w:rsidP="005F1A35">
            <w:pPr>
              <w:spacing w:before="120" w:after="120"/>
            </w:pPr>
            <w:r>
              <w:t>4.</w:t>
            </w:r>
            <w:r>
              <w:tab/>
              <w:t>die für die von ihnen ermittelten Anlagen die Anlagenkategorie und Versorgungskennzahlen gemäß der Rechtsverordnung nach § […] sowie den Standort der Anlagen,</w:t>
            </w:r>
          </w:p>
          <w:p w:rsidR="00BD62C0" w:rsidRDefault="00BD62C0" w:rsidP="005F1A35">
            <w:pPr>
              <w:spacing w:before="120" w:after="120"/>
            </w:pPr>
            <w:r>
              <w:t>5.</w:t>
            </w:r>
            <w:r>
              <w:tab/>
              <w:t>eine Auflistung der Mitgliedstaaten der Europäischen Union, in denen die Einrichtung wesentliche Dienste im Sinne der Richtlinie (EU) 2022/2557 erbringt,</w:t>
            </w:r>
          </w:p>
          <w:p w:rsidR="00BD62C0" w:rsidRPr="0074307E" w:rsidRDefault="00BD62C0" w:rsidP="005F1A35">
            <w:pPr>
              <w:spacing w:before="120" w:after="120"/>
            </w:pPr>
            <w:r>
              <w:t>6.</w:t>
            </w:r>
            <w:r>
              <w:tab/>
              <w:t>eine Kontaktstelle, über den die Einrichtung jederzeit erreichbar ist.</w:t>
            </w:r>
          </w:p>
        </w:tc>
        <w:tc>
          <w:tcPr>
            <w:tcW w:w="1985" w:type="dxa"/>
          </w:tcPr>
          <w:p w:rsidR="00BD62C0" w:rsidRDefault="00BD62C0">
            <w:pPr>
              <w:spacing w:before="120" w:after="120"/>
            </w:pPr>
            <w:r>
              <w:t>§ 6 Abs. 1</w:t>
            </w:r>
          </w:p>
        </w:tc>
      </w:tr>
      <w:tr w:rsidR="00BD62C0" w:rsidRPr="0074307E" w:rsidTr="00BD62C0">
        <w:tc>
          <w:tcPr>
            <w:tcW w:w="6941" w:type="dxa"/>
          </w:tcPr>
          <w:p w:rsidR="00BD62C0" w:rsidRPr="0074307E" w:rsidRDefault="00BD62C0" w:rsidP="005F1A35">
            <w:pPr>
              <w:spacing w:before="120" w:after="120"/>
            </w:pPr>
            <w:r>
              <w:t xml:space="preserve">Pflicht der Einrichtung zur Auskunftserteilung (die zur </w:t>
            </w:r>
            <w:r w:rsidRPr="00F5254B">
              <w:t>Bewertung erforderlichen Aufzeichnungen, Schriftstücke und sonstigen Unterlagen in geeigneter Weise vorzulegen und Auskunft zu erteilen</w:t>
            </w:r>
            <w:r>
              <w:t>)</w:t>
            </w:r>
          </w:p>
        </w:tc>
        <w:tc>
          <w:tcPr>
            <w:tcW w:w="1985" w:type="dxa"/>
          </w:tcPr>
          <w:p w:rsidR="00BD62C0" w:rsidRDefault="00BD62C0">
            <w:pPr>
              <w:spacing w:before="120" w:after="120"/>
            </w:pPr>
            <w:r>
              <w:t>§ 6 Abs. 2</w:t>
            </w:r>
          </w:p>
        </w:tc>
      </w:tr>
      <w:tr w:rsidR="00BD62C0" w:rsidRPr="0074307E" w:rsidTr="00BD62C0">
        <w:tc>
          <w:tcPr>
            <w:tcW w:w="6941" w:type="dxa"/>
          </w:tcPr>
          <w:p w:rsidR="00BD62C0" w:rsidRPr="0074307E" w:rsidRDefault="00BD62C0" w:rsidP="0016247E">
            <w:pPr>
              <w:spacing w:before="120" w:after="120"/>
            </w:pPr>
            <w:r>
              <w:t>Ergänzung, dass die Registrierung von Amts wegen durch das BBK im Einvernehmen mit dem BSI erfolgt</w:t>
            </w:r>
          </w:p>
        </w:tc>
        <w:tc>
          <w:tcPr>
            <w:tcW w:w="1985" w:type="dxa"/>
          </w:tcPr>
          <w:p w:rsidR="00BD62C0" w:rsidRPr="0074307E" w:rsidRDefault="00BD62C0" w:rsidP="0016247E">
            <w:pPr>
              <w:spacing w:before="120" w:after="120"/>
            </w:pPr>
            <w:r>
              <w:t>§ 6 Abs. 3 S. 1</w:t>
            </w:r>
          </w:p>
        </w:tc>
      </w:tr>
      <w:tr w:rsidR="00BD62C0" w:rsidRPr="0074307E" w:rsidTr="00BD62C0">
        <w:tc>
          <w:tcPr>
            <w:tcW w:w="6941" w:type="dxa"/>
          </w:tcPr>
          <w:p w:rsidR="00BD62C0" w:rsidRPr="0074307E" w:rsidRDefault="00BD62C0" w:rsidP="005F1A35">
            <w:pPr>
              <w:spacing w:before="120" w:after="120"/>
            </w:pPr>
            <w:r w:rsidRPr="0074307E">
              <w:t xml:space="preserve">Einfügung einer Regelung, dass </w:t>
            </w:r>
            <w:r>
              <w:t xml:space="preserve">das BSI und </w:t>
            </w:r>
            <w:r w:rsidRPr="0074307E">
              <w:t xml:space="preserve">die zuständigen </w:t>
            </w:r>
            <w:r>
              <w:t>Aufsichtsbehörden des Bundes und die zuständigen Behörden der Länder</w:t>
            </w:r>
            <w:r w:rsidRPr="0074307E">
              <w:t xml:space="preserve"> dem BBK</w:t>
            </w:r>
            <w:r>
              <w:t xml:space="preserve"> Vorschläge für die Registrierung weiterer Betreiber kritischer Anlagen   unterbreiten können und</w:t>
            </w:r>
            <w:r w:rsidRPr="0074307E">
              <w:t xml:space="preserve"> </w:t>
            </w:r>
            <w:r>
              <w:t xml:space="preserve">dem BBK die erforderlichen </w:t>
            </w:r>
            <w:r w:rsidRPr="0074307E">
              <w:t>Informationen</w:t>
            </w:r>
            <w:r>
              <w:t xml:space="preserve"> zur Identifizierung der Betreiber kritischer Anlagen</w:t>
            </w:r>
            <w:r w:rsidRPr="0074307E">
              <w:t xml:space="preserve"> liefern </w:t>
            </w:r>
          </w:p>
        </w:tc>
        <w:tc>
          <w:tcPr>
            <w:tcW w:w="1985" w:type="dxa"/>
          </w:tcPr>
          <w:p w:rsidR="00BD62C0" w:rsidRPr="0074307E" w:rsidRDefault="00BD62C0">
            <w:pPr>
              <w:spacing w:before="120" w:after="120"/>
            </w:pPr>
            <w:r>
              <w:t>§ 6 Abs. 3 S. 2</w:t>
            </w:r>
          </w:p>
        </w:tc>
      </w:tr>
      <w:tr w:rsidR="00BD62C0" w:rsidRPr="0074307E" w:rsidTr="00BD62C0">
        <w:tc>
          <w:tcPr>
            <w:tcW w:w="6941" w:type="dxa"/>
          </w:tcPr>
          <w:p w:rsidR="00BD62C0" w:rsidRPr="0074307E" w:rsidRDefault="00BD62C0" w:rsidP="005F1A35">
            <w:pPr>
              <w:spacing w:before="120" w:after="120"/>
            </w:pPr>
            <w:r w:rsidRPr="0074307E">
              <w:t xml:space="preserve">Registrierung für </w:t>
            </w:r>
            <w:r>
              <w:t>kritische Einrichtungen, die gem. der Kriterien identifiziert werden, entsprechend der Registrierung von Amts wegen</w:t>
            </w:r>
          </w:p>
        </w:tc>
        <w:tc>
          <w:tcPr>
            <w:tcW w:w="1985" w:type="dxa"/>
          </w:tcPr>
          <w:p w:rsidR="00BD62C0" w:rsidRPr="0074307E" w:rsidRDefault="00BD62C0">
            <w:pPr>
              <w:spacing w:before="120" w:after="120"/>
            </w:pPr>
            <w:r>
              <w:t>§ 6 Abs. 4</w:t>
            </w:r>
          </w:p>
        </w:tc>
      </w:tr>
      <w:tr w:rsidR="00BD62C0" w:rsidRPr="0074307E" w:rsidTr="00BD62C0">
        <w:tc>
          <w:tcPr>
            <w:tcW w:w="6941" w:type="dxa"/>
          </w:tcPr>
          <w:p w:rsidR="00BD62C0" w:rsidRPr="0074307E" w:rsidRDefault="00BD62C0" w:rsidP="005F1A35">
            <w:pPr>
              <w:spacing w:before="120" w:after="120"/>
            </w:pPr>
            <w:r w:rsidRPr="00A47F95">
              <w:t xml:space="preserve">Unterrichtung des Betreibers </w:t>
            </w:r>
            <w:r>
              <w:t xml:space="preserve">kritischer Anlagen </w:t>
            </w:r>
            <w:r w:rsidRPr="00A47F95">
              <w:t xml:space="preserve">über </w:t>
            </w:r>
            <w:r>
              <w:t xml:space="preserve">die für ihn jeweils federführend zuständige Aufsichtsbehörde des Bundes oder der Länder spätestens zwei Wochen nach der Registrierung </w:t>
            </w:r>
            <w:r w:rsidRPr="00A47F95">
              <w:t>durch</w:t>
            </w:r>
            <w:r>
              <w:t xml:space="preserve"> das BBK</w:t>
            </w:r>
          </w:p>
        </w:tc>
        <w:tc>
          <w:tcPr>
            <w:tcW w:w="1985" w:type="dxa"/>
          </w:tcPr>
          <w:p w:rsidR="00BD62C0" w:rsidRPr="0074307E" w:rsidRDefault="00BD62C0">
            <w:pPr>
              <w:spacing w:before="120" w:after="120"/>
            </w:pPr>
            <w:r>
              <w:t>§ 6 Abs. 5</w:t>
            </w:r>
          </w:p>
        </w:tc>
      </w:tr>
      <w:tr w:rsidR="00BD62C0" w:rsidRPr="0074307E" w:rsidTr="00BD62C0">
        <w:tc>
          <w:tcPr>
            <w:tcW w:w="6941" w:type="dxa"/>
          </w:tcPr>
          <w:p w:rsidR="00BD62C0" w:rsidRPr="0074307E" w:rsidRDefault="00BD62C0" w:rsidP="005F1A35">
            <w:pPr>
              <w:spacing w:before="120" w:after="120"/>
            </w:pPr>
            <w:r w:rsidRPr="0074307E">
              <w:t>Zentrale Regelung des Geltungsbeginns der Verpflichtungen an dieser Stelle</w:t>
            </w:r>
          </w:p>
        </w:tc>
        <w:tc>
          <w:tcPr>
            <w:tcW w:w="1985" w:type="dxa"/>
          </w:tcPr>
          <w:p w:rsidR="00BD62C0" w:rsidRPr="0074307E" w:rsidRDefault="00BD62C0">
            <w:pPr>
              <w:spacing w:before="120" w:after="120"/>
            </w:pPr>
            <w:r>
              <w:t>§ 6 Abs. 6</w:t>
            </w:r>
          </w:p>
        </w:tc>
      </w:tr>
      <w:tr w:rsidR="00BD62C0" w:rsidRPr="0074307E" w:rsidTr="00BD62C0">
        <w:tc>
          <w:tcPr>
            <w:tcW w:w="6941" w:type="dxa"/>
          </w:tcPr>
          <w:p w:rsidR="00BD62C0" w:rsidRPr="0074307E" w:rsidRDefault="00BD62C0" w:rsidP="005F1A35">
            <w:pPr>
              <w:spacing w:before="120" w:after="120"/>
            </w:pPr>
            <w:r>
              <w:t xml:space="preserve">Löschung der </w:t>
            </w:r>
            <w:r w:rsidRPr="0074307E">
              <w:t>Erstellung</w:t>
            </w:r>
            <w:r>
              <w:t xml:space="preserve"> einer</w:t>
            </w:r>
            <w:r w:rsidRPr="0074307E">
              <w:t xml:space="preserve"> Liste der Betreiber </w:t>
            </w:r>
          </w:p>
        </w:tc>
        <w:tc>
          <w:tcPr>
            <w:tcW w:w="1985" w:type="dxa"/>
          </w:tcPr>
          <w:p w:rsidR="00BD62C0" w:rsidRPr="0074307E" w:rsidRDefault="00BD62C0">
            <w:pPr>
              <w:spacing w:before="120" w:after="120"/>
            </w:pPr>
          </w:p>
        </w:tc>
      </w:tr>
      <w:tr w:rsidR="00BD62C0" w:rsidRPr="0074307E" w:rsidTr="00BD62C0">
        <w:tc>
          <w:tcPr>
            <w:tcW w:w="6941" w:type="dxa"/>
          </w:tcPr>
          <w:p w:rsidR="00BD62C0" w:rsidRPr="0074307E" w:rsidRDefault="00BD62C0" w:rsidP="005F1A35">
            <w:pPr>
              <w:spacing w:before="120" w:after="120"/>
            </w:pPr>
            <w:r w:rsidRPr="0074307E">
              <w:t>Einfügung eines Absatzes zur näheren Regelung des Verfahrens der Registrierung durch BBK im Einvernehmen mit BSI</w:t>
            </w:r>
            <w:r>
              <w:t xml:space="preserve"> und Festlegung durch eine öffentliche Mitteilung auf der Internetseite des BBK</w:t>
            </w:r>
          </w:p>
        </w:tc>
        <w:tc>
          <w:tcPr>
            <w:tcW w:w="1985" w:type="dxa"/>
          </w:tcPr>
          <w:p w:rsidR="00BD62C0" w:rsidRPr="0074307E" w:rsidRDefault="00BD62C0">
            <w:pPr>
              <w:spacing w:before="120" w:after="120"/>
            </w:pPr>
            <w:r>
              <w:t>§ 6 Abs. 7</w:t>
            </w:r>
          </w:p>
        </w:tc>
      </w:tr>
      <w:tr w:rsidR="00BD62C0" w:rsidRPr="0074307E" w:rsidTr="00BD62C0">
        <w:tc>
          <w:tcPr>
            <w:tcW w:w="6941" w:type="dxa"/>
          </w:tcPr>
          <w:p w:rsidR="00BD62C0" w:rsidRPr="0074307E" w:rsidRDefault="00BD62C0" w:rsidP="005F1A35">
            <w:pPr>
              <w:spacing w:before="120" w:after="120"/>
              <w:rPr>
                <w:b/>
              </w:rPr>
            </w:pPr>
            <w:r w:rsidRPr="0074307E">
              <w:rPr>
                <w:b/>
              </w:rPr>
              <w:t>Kritische Einrichtungen von besonderer Bedeutung für Europa</w:t>
            </w:r>
          </w:p>
        </w:tc>
        <w:tc>
          <w:tcPr>
            <w:tcW w:w="1985" w:type="dxa"/>
          </w:tcPr>
          <w:p w:rsidR="00BD62C0" w:rsidRPr="005F1A35" w:rsidRDefault="00BD62C0">
            <w:pPr>
              <w:spacing w:before="120" w:after="120"/>
              <w:rPr>
                <w:b/>
              </w:rPr>
            </w:pPr>
            <w:r w:rsidRPr="005F1A35">
              <w:rPr>
                <w:b/>
              </w:rPr>
              <w:t>§ 7</w:t>
            </w:r>
          </w:p>
        </w:tc>
      </w:tr>
      <w:tr w:rsidR="00BD62C0" w:rsidRPr="00A144B9" w:rsidTr="00BD62C0">
        <w:tc>
          <w:tcPr>
            <w:tcW w:w="6941" w:type="dxa"/>
          </w:tcPr>
          <w:p w:rsidR="00BD62C0" w:rsidRPr="00A144B9" w:rsidRDefault="00BD62C0" w:rsidP="005F1A35">
            <w:pPr>
              <w:spacing w:before="120" w:after="120"/>
            </w:pPr>
            <w:r w:rsidRPr="00A144B9">
              <w:t>Systematische Umstellung</w:t>
            </w:r>
          </w:p>
        </w:tc>
        <w:tc>
          <w:tcPr>
            <w:tcW w:w="1985" w:type="dxa"/>
          </w:tcPr>
          <w:p w:rsidR="00BD62C0" w:rsidRPr="00A144B9" w:rsidRDefault="00BD62C0">
            <w:pPr>
              <w:spacing w:before="120" w:after="120"/>
            </w:pPr>
          </w:p>
        </w:tc>
      </w:tr>
      <w:tr w:rsidR="00BD62C0" w:rsidRPr="00A144B9" w:rsidTr="00BD62C0">
        <w:tc>
          <w:tcPr>
            <w:tcW w:w="6941" w:type="dxa"/>
          </w:tcPr>
          <w:p w:rsidR="00BD62C0" w:rsidRPr="00A144B9" w:rsidRDefault="00BD62C0" w:rsidP="005F1A35">
            <w:pPr>
              <w:spacing w:before="120" w:after="120"/>
            </w:pPr>
            <w:r w:rsidRPr="00A144B9">
              <w:t>Einrichtung der Beratungsmission und Regelungskompetenz für das Verfahren für BMI</w:t>
            </w:r>
          </w:p>
        </w:tc>
        <w:tc>
          <w:tcPr>
            <w:tcW w:w="1985" w:type="dxa"/>
          </w:tcPr>
          <w:p w:rsidR="00BD62C0" w:rsidRPr="00A144B9" w:rsidRDefault="00BD62C0">
            <w:pPr>
              <w:spacing w:before="120" w:after="120"/>
            </w:pPr>
            <w:r>
              <w:t>§ 7 Abs. 4</w:t>
            </w:r>
          </w:p>
        </w:tc>
      </w:tr>
      <w:tr w:rsidR="00BD62C0" w:rsidRPr="00A144B9" w:rsidTr="00BD62C0">
        <w:tc>
          <w:tcPr>
            <w:tcW w:w="6941" w:type="dxa"/>
          </w:tcPr>
          <w:p w:rsidR="00BD62C0" w:rsidRPr="00A144B9" w:rsidRDefault="00BD62C0" w:rsidP="005F1A35">
            <w:pPr>
              <w:spacing w:before="120" w:after="120"/>
            </w:pPr>
            <w:r>
              <w:t>Hinweis auf Berücksichtigung eines etwaigen Durchführungsrechtsakts der KOM zur Konkretisierung des Verfahrens im Zusammenhang mit der Beratungsmission gem. Art. 18 Abs. 6 der Richtlinie (EU) 2022/2557</w:t>
            </w:r>
          </w:p>
        </w:tc>
        <w:tc>
          <w:tcPr>
            <w:tcW w:w="1985" w:type="dxa"/>
          </w:tcPr>
          <w:p w:rsidR="00BD62C0" w:rsidRPr="00E3610B" w:rsidRDefault="00BD62C0">
            <w:pPr>
              <w:spacing w:before="120" w:after="120"/>
            </w:pPr>
            <w:r>
              <w:t>§ 7 Abs. 7</w:t>
            </w:r>
          </w:p>
        </w:tc>
      </w:tr>
      <w:tr w:rsidR="00BD62C0" w:rsidRPr="0074307E" w:rsidTr="00BD62C0">
        <w:tc>
          <w:tcPr>
            <w:tcW w:w="6941" w:type="dxa"/>
          </w:tcPr>
          <w:p w:rsidR="00BD62C0" w:rsidRPr="0074307E" w:rsidRDefault="00BD62C0" w:rsidP="005F1A35">
            <w:pPr>
              <w:spacing w:before="120" w:after="120"/>
              <w:rPr>
                <w:b/>
              </w:rPr>
            </w:pPr>
            <w:r w:rsidRPr="0074307E">
              <w:rPr>
                <w:b/>
              </w:rPr>
              <w:t xml:space="preserve">Nationale Risikoanalysen und Risikobewertungen </w:t>
            </w:r>
          </w:p>
        </w:tc>
        <w:tc>
          <w:tcPr>
            <w:tcW w:w="1985" w:type="dxa"/>
          </w:tcPr>
          <w:p w:rsidR="00BD62C0" w:rsidRPr="0074307E" w:rsidRDefault="00BD62C0">
            <w:pPr>
              <w:spacing w:before="120" w:after="120"/>
              <w:rPr>
                <w:b/>
              </w:rPr>
            </w:pPr>
            <w:r>
              <w:rPr>
                <w:b/>
              </w:rPr>
              <w:t>§ 8</w:t>
            </w:r>
          </w:p>
        </w:tc>
      </w:tr>
      <w:tr w:rsidR="00BD62C0" w:rsidTr="00BD62C0">
        <w:tc>
          <w:tcPr>
            <w:tcW w:w="6941" w:type="dxa"/>
          </w:tcPr>
          <w:p w:rsidR="00BD62C0" w:rsidRDefault="00BD62C0" w:rsidP="005F1A35">
            <w:pPr>
              <w:spacing w:before="120" w:after="120"/>
            </w:pPr>
            <w:r>
              <w:t>Systematische Umstellung</w:t>
            </w:r>
          </w:p>
        </w:tc>
        <w:tc>
          <w:tcPr>
            <w:tcW w:w="1985" w:type="dxa"/>
          </w:tcPr>
          <w:p w:rsidR="00BD62C0" w:rsidRDefault="00BD62C0">
            <w:pPr>
              <w:spacing w:before="120" w:after="120"/>
            </w:pPr>
          </w:p>
        </w:tc>
      </w:tr>
      <w:tr w:rsidR="00BD62C0" w:rsidTr="00BD62C0">
        <w:tc>
          <w:tcPr>
            <w:tcW w:w="6941" w:type="dxa"/>
          </w:tcPr>
          <w:p w:rsidR="00BD62C0" w:rsidRDefault="00BD62C0" w:rsidP="005F1A35">
            <w:pPr>
              <w:spacing w:before="120" w:after="120"/>
            </w:pPr>
            <w:r>
              <w:t>Zeitpunkt für die ersten nationalen Risikoanalysen und Risikobewertungen: 17.01.2026</w:t>
            </w:r>
          </w:p>
        </w:tc>
        <w:tc>
          <w:tcPr>
            <w:tcW w:w="1985" w:type="dxa"/>
          </w:tcPr>
          <w:p w:rsidR="00BD62C0" w:rsidRDefault="00BD62C0">
            <w:pPr>
              <w:spacing w:before="120" w:after="120"/>
            </w:pPr>
            <w:r>
              <w:t>§ 8 Abs. 1 S. 1</w:t>
            </w:r>
          </w:p>
        </w:tc>
      </w:tr>
      <w:tr w:rsidR="00BD62C0" w:rsidRPr="0074307E" w:rsidTr="00BD62C0">
        <w:tc>
          <w:tcPr>
            <w:tcW w:w="6941" w:type="dxa"/>
          </w:tcPr>
          <w:p w:rsidR="00BD62C0" w:rsidRPr="0074307E" w:rsidRDefault="00BD62C0" w:rsidP="005F1A35">
            <w:pPr>
              <w:spacing w:before="120" w:after="120"/>
            </w:pPr>
            <w:r>
              <w:t>Durchführung der nationalen Risikobewertungen für die kritischen Dienstleistungen durch die jeweils zuständigen</w:t>
            </w:r>
            <w:r w:rsidRPr="0074307E">
              <w:t xml:space="preserve"> Bundesministerien und Landesministerien</w:t>
            </w:r>
          </w:p>
        </w:tc>
        <w:tc>
          <w:tcPr>
            <w:tcW w:w="1985" w:type="dxa"/>
          </w:tcPr>
          <w:p w:rsidR="00BD62C0" w:rsidRPr="0074307E" w:rsidRDefault="00BD62C0">
            <w:pPr>
              <w:spacing w:before="120" w:after="120"/>
            </w:pPr>
            <w:r>
              <w:t>§ 8 Abs. 1 S. 1</w:t>
            </w:r>
          </w:p>
        </w:tc>
      </w:tr>
      <w:tr w:rsidR="00BD62C0" w:rsidRPr="0074307E" w:rsidTr="00BD62C0">
        <w:tc>
          <w:tcPr>
            <w:tcW w:w="6941" w:type="dxa"/>
          </w:tcPr>
          <w:p w:rsidR="00BD62C0" w:rsidRPr="0074307E" w:rsidRDefault="00BD62C0" w:rsidP="005F1A35">
            <w:pPr>
              <w:spacing w:before="120" w:after="120"/>
            </w:pPr>
            <w:r>
              <w:t>BBK kann methodische und inhaltliche Vorgaben durch Verwaltungsvorschrift festlegen</w:t>
            </w:r>
          </w:p>
        </w:tc>
        <w:tc>
          <w:tcPr>
            <w:tcW w:w="1985" w:type="dxa"/>
          </w:tcPr>
          <w:p w:rsidR="00BD62C0" w:rsidRPr="0074307E" w:rsidRDefault="00BD62C0">
            <w:pPr>
              <w:spacing w:before="120" w:after="120"/>
            </w:pPr>
            <w:r>
              <w:t>§ 8 Abs. 2</w:t>
            </w:r>
          </w:p>
        </w:tc>
      </w:tr>
      <w:tr w:rsidR="00BD62C0" w:rsidRPr="005F1A35" w:rsidTr="00BD62C0">
        <w:tc>
          <w:tcPr>
            <w:tcW w:w="6941" w:type="dxa"/>
          </w:tcPr>
          <w:p w:rsidR="00BD62C0" w:rsidRDefault="00BD62C0" w:rsidP="005F1A35">
            <w:pPr>
              <w:spacing w:before="120" w:after="120"/>
            </w:pPr>
            <w:r>
              <w:t>Ergänzung einer Regelung, dass die Bundesministerien, Landesministerien und das BBK mit den zuständigen Behörden der anderen MS und von Drittstaaten zusammenarbeiten</w:t>
            </w:r>
          </w:p>
        </w:tc>
        <w:tc>
          <w:tcPr>
            <w:tcW w:w="1985" w:type="dxa"/>
          </w:tcPr>
          <w:p w:rsidR="00BD62C0" w:rsidRPr="005F1A35" w:rsidRDefault="00BD62C0">
            <w:pPr>
              <w:spacing w:before="120" w:after="120"/>
            </w:pPr>
            <w:r>
              <w:t>§ 8 Abs. 4</w:t>
            </w:r>
          </w:p>
        </w:tc>
      </w:tr>
      <w:tr w:rsidR="00BD62C0" w:rsidRPr="0074307E" w:rsidTr="00BD62C0">
        <w:tc>
          <w:tcPr>
            <w:tcW w:w="6941" w:type="dxa"/>
          </w:tcPr>
          <w:p w:rsidR="00BD62C0" w:rsidRPr="0074307E" w:rsidRDefault="00BD62C0" w:rsidP="005F1A35">
            <w:pPr>
              <w:spacing w:before="120" w:after="120"/>
              <w:rPr>
                <w:b/>
              </w:rPr>
            </w:pPr>
            <w:r w:rsidRPr="0074307E">
              <w:rPr>
                <w:b/>
              </w:rPr>
              <w:t>Risikoanalysen und Risikobewertung der Betreiber kritischer Anlagen</w:t>
            </w:r>
          </w:p>
        </w:tc>
        <w:tc>
          <w:tcPr>
            <w:tcW w:w="1985" w:type="dxa"/>
          </w:tcPr>
          <w:p w:rsidR="00BD62C0" w:rsidRPr="0074307E" w:rsidRDefault="00BD62C0">
            <w:pPr>
              <w:spacing w:before="120" w:after="120"/>
              <w:rPr>
                <w:b/>
              </w:rPr>
            </w:pPr>
            <w:r>
              <w:rPr>
                <w:b/>
              </w:rPr>
              <w:t>§ 9</w:t>
            </w:r>
          </w:p>
        </w:tc>
      </w:tr>
      <w:tr w:rsidR="00BD62C0" w:rsidRPr="00B158E4" w:rsidTr="00BD62C0">
        <w:tc>
          <w:tcPr>
            <w:tcW w:w="6941" w:type="dxa"/>
          </w:tcPr>
          <w:p w:rsidR="00BD62C0" w:rsidRPr="005F1A35" w:rsidRDefault="00BD62C0" w:rsidP="005F1A35">
            <w:pPr>
              <w:spacing w:before="120" w:after="120"/>
            </w:pPr>
            <w:r w:rsidRPr="005F1A35">
              <w:t>Syste</w:t>
            </w:r>
            <w:r>
              <w:t>m</w:t>
            </w:r>
            <w:r w:rsidRPr="005F1A35">
              <w:t>atische Umstellung</w:t>
            </w:r>
          </w:p>
        </w:tc>
        <w:tc>
          <w:tcPr>
            <w:tcW w:w="1985" w:type="dxa"/>
          </w:tcPr>
          <w:p w:rsidR="00BD62C0" w:rsidRPr="008708E9" w:rsidRDefault="00BD62C0">
            <w:pPr>
              <w:spacing w:before="120" w:after="120"/>
            </w:pPr>
          </w:p>
        </w:tc>
      </w:tr>
      <w:tr w:rsidR="00BD62C0" w:rsidRPr="00B158E4" w:rsidTr="00BD62C0">
        <w:tc>
          <w:tcPr>
            <w:tcW w:w="6941" w:type="dxa"/>
          </w:tcPr>
          <w:p w:rsidR="00BD62C0" w:rsidRPr="008F2854" w:rsidRDefault="00BD62C0" w:rsidP="005F1A35">
            <w:pPr>
              <w:spacing w:before="120" w:after="120"/>
            </w:pPr>
            <w:r>
              <w:t>Ergänzung, dass es sich um vertrauenswürdige Informationsquellen handeln muss</w:t>
            </w:r>
          </w:p>
        </w:tc>
        <w:tc>
          <w:tcPr>
            <w:tcW w:w="1985" w:type="dxa"/>
          </w:tcPr>
          <w:p w:rsidR="00BD62C0" w:rsidRPr="0074567E" w:rsidRDefault="00BD62C0">
            <w:pPr>
              <w:spacing w:before="120" w:after="120"/>
            </w:pPr>
            <w:r>
              <w:t>§ 9 Abs. 1 S. 1</w:t>
            </w:r>
          </w:p>
        </w:tc>
      </w:tr>
      <w:tr w:rsidR="00BD62C0" w:rsidRPr="0074307E" w:rsidTr="00BD62C0">
        <w:tc>
          <w:tcPr>
            <w:tcW w:w="6941" w:type="dxa"/>
          </w:tcPr>
          <w:p w:rsidR="00BD62C0" w:rsidRPr="0074307E" w:rsidRDefault="00BD62C0" w:rsidP="005F1A35">
            <w:pPr>
              <w:spacing w:before="120" w:after="120"/>
            </w:pPr>
            <w:r>
              <w:t>BBK kann</w:t>
            </w:r>
            <w:r w:rsidRPr="0074307E">
              <w:t xml:space="preserve"> </w:t>
            </w:r>
            <w:r>
              <w:t>inhaltliche und methodische Vorgaben und einschließlich Vorlagen und Muster festlegen. Die Festlegung erfolgt durch eine öffentliche Mitteilung auf der Internetseite des BBK</w:t>
            </w:r>
          </w:p>
        </w:tc>
        <w:tc>
          <w:tcPr>
            <w:tcW w:w="1985" w:type="dxa"/>
          </w:tcPr>
          <w:p w:rsidR="00BD62C0" w:rsidRPr="0074307E" w:rsidRDefault="00BD62C0">
            <w:pPr>
              <w:spacing w:before="120" w:after="120"/>
            </w:pPr>
            <w:r>
              <w:t>§ 9 Abs. 2</w:t>
            </w:r>
          </w:p>
        </w:tc>
      </w:tr>
      <w:tr w:rsidR="00BD62C0" w:rsidRPr="0074307E" w:rsidTr="00BD62C0">
        <w:tc>
          <w:tcPr>
            <w:tcW w:w="6941" w:type="dxa"/>
          </w:tcPr>
          <w:p w:rsidR="00BD62C0" w:rsidRPr="0074307E" w:rsidRDefault="00BD62C0" w:rsidP="005F1A35">
            <w:pPr>
              <w:spacing w:before="120" w:after="120"/>
              <w:rPr>
                <w:b/>
              </w:rPr>
            </w:pPr>
            <w:r w:rsidRPr="0074307E">
              <w:rPr>
                <w:b/>
              </w:rPr>
              <w:t>Resilienzmaßnahmen der Betreiber kritischer Anlagen</w:t>
            </w:r>
          </w:p>
        </w:tc>
        <w:tc>
          <w:tcPr>
            <w:tcW w:w="1985" w:type="dxa"/>
          </w:tcPr>
          <w:p w:rsidR="00BD62C0" w:rsidRPr="0074307E" w:rsidRDefault="00BD62C0">
            <w:pPr>
              <w:spacing w:before="120" w:after="120"/>
              <w:rPr>
                <w:b/>
              </w:rPr>
            </w:pPr>
            <w:r>
              <w:rPr>
                <w:b/>
              </w:rPr>
              <w:t>§ 10</w:t>
            </w:r>
          </w:p>
        </w:tc>
      </w:tr>
      <w:tr w:rsidR="00BD62C0" w:rsidRPr="0074307E" w:rsidTr="00BD62C0">
        <w:tc>
          <w:tcPr>
            <w:tcW w:w="6941" w:type="dxa"/>
          </w:tcPr>
          <w:p w:rsidR="00BD62C0" w:rsidRPr="0074307E" w:rsidRDefault="00BD62C0" w:rsidP="005F1A35">
            <w:pPr>
              <w:spacing w:before="120" w:after="120"/>
            </w:pPr>
            <w:r w:rsidRPr="0074307E">
              <w:t xml:space="preserve">Verschiebung der Regelung des Zeitpunkts der Geltung </w:t>
            </w:r>
          </w:p>
        </w:tc>
        <w:tc>
          <w:tcPr>
            <w:tcW w:w="1985" w:type="dxa"/>
          </w:tcPr>
          <w:p w:rsidR="00BD62C0" w:rsidRPr="0074307E" w:rsidRDefault="00BD62C0">
            <w:pPr>
              <w:spacing w:before="120" w:after="120"/>
            </w:pPr>
            <w:r>
              <w:t>§ 10 Abs. 1 S. 1</w:t>
            </w:r>
          </w:p>
        </w:tc>
      </w:tr>
      <w:tr w:rsidR="00BD62C0" w:rsidRPr="0074307E" w:rsidTr="00BD62C0">
        <w:tc>
          <w:tcPr>
            <w:tcW w:w="6941" w:type="dxa"/>
          </w:tcPr>
          <w:p w:rsidR="00BD62C0" w:rsidRPr="0074307E" w:rsidRDefault="00BD62C0" w:rsidP="005F1A35">
            <w:pPr>
              <w:spacing w:before="120" w:after="120"/>
            </w:pPr>
            <w:r w:rsidRPr="0074307E">
              <w:t>Klarstellung, dass es sich um Resilienzziele handelt</w:t>
            </w:r>
          </w:p>
        </w:tc>
        <w:tc>
          <w:tcPr>
            <w:tcW w:w="1985" w:type="dxa"/>
          </w:tcPr>
          <w:p w:rsidR="00BD62C0" w:rsidRPr="0074307E" w:rsidRDefault="00BD62C0">
            <w:pPr>
              <w:spacing w:before="120" w:after="120"/>
            </w:pPr>
            <w:r>
              <w:t>§ 10 Abs. 1</w:t>
            </w:r>
          </w:p>
        </w:tc>
      </w:tr>
      <w:tr w:rsidR="00BD62C0" w:rsidRPr="0074307E" w:rsidTr="00BD62C0">
        <w:tc>
          <w:tcPr>
            <w:tcW w:w="6941" w:type="dxa"/>
          </w:tcPr>
          <w:p w:rsidR="00BD62C0" w:rsidRPr="0074307E" w:rsidRDefault="00BD62C0" w:rsidP="005F1A35">
            <w:pPr>
              <w:spacing w:before="120" w:after="120"/>
            </w:pPr>
            <w:r w:rsidRPr="0074307E">
              <w:t>Einfügung der Beispielsmaßnahmen aus der Anlage in den Regelungstext</w:t>
            </w:r>
          </w:p>
        </w:tc>
        <w:tc>
          <w:tcPr>
            <w:tcW w:w="1985" w:type="dxa"/>
          </w:tcPr>
          <w:p w:rsidR="00BD62C0" w:rsidRPr="0074307E" w:rsidRDefault="00BD62C0">
            <w:pPr>
              <w:spacing w:before="120" w:after="120"/>
            </w:pPr>
            <w:r>
              <w:t>§ 10 Abs. 3</w:t>
            </w:r>
          </w:p>
        </w:tc>
      </w:tr>
      <w:tr w:rsidR="00BD62C0" w:rsidRPr="0074307E" w:rsidTr="00BD62C0">
        <w:tc>
          <w:tcPr>
            <w:tcW w:w="6941" w:type="dxa"/>
          </w:tcPr>
          <w:p w:rsidR="00BD62C0" w:rsidRPr="0074307E" w:rsidRDefault="00BD62C0" w:rsidP="005F1A35">
            <w:pPr>
              <w:spacing w:before="120" w:after="120"/>
            </w:pPr>
            <w:r>
              <w:t xml:space="preserve">Erstellung eines </w:t>
            </w:r>
            <w:r w:rsidRPr="0074307E">
              <w:t>Katalog</w:t>
            </w:r>
            <w:r>
              <w:t>s</w:t>
            </w:r>
            <w:r w:rsidRPr="0074307E">
              <w:t xml:space="preserve"> von sektorenübergreifenden Mindestanforderungen durch das BBK im Einvernehmen mit dem BSI</w:t>
            </w:r>
            <w:r>
              <w:t xml:space="preserve"> und Veröffentlichung auf Internetseite des BBK</w:t>
            </w:r>
            <w:r w:rsidRPr="0074307E">
              <w:t xml:space="preserve">; </w:t>
            </w:r>
            <w:r>
              <w:t>die zuständigen Aufsichstbehörden des Bundes und die zuständigen Behörden der Länder</w:t>
            </w:r>
            <w:r w:rsidRPr="0074307E">
              <w:t xml:space="preserve"> sind </w:t>
            </w:r>
            <w:r>
              <w:t xml:space="preserve">durch Anhörung </w:t>
            </w:r>
            <w:r w:rsidRPr="0074307E">
              <w:t>zu beteiligen</w:t>
            </w:r>
            <w:r>
              <w:t>; Betreiber kritischer Anlagen und ihre Wirtschaftsverbände sind anzuhören</w:t>
            </w:r>
          </w:p>
        </w:tc>
        <w:tc>
          <w:tcPr>
            <w:tcW w:w="1985" w:type="dxa"/>
          </w:tcPr>
          <w:p w:rsidR="00BD62C0" w:rsidRPr="0074307E" w:rsidRDefault="00BD62C0">
            <w:pPr>
              <w:spacing w:before="120" w:after="120"/>
            </w:pPr>
            <w:r>
              <w:t>§ 10 Abs. 4</w:t>
            </w:r>
          </w:p>
        </w:tc>
      </w:tr>
      <w:tr w:rsidR="00BD62C0" w:rsidRPr="0074307E" w:rsidTr="00BD62C0">
        <w:tc>
          <w:tcPr>
            <w:tcW w:w="6941" w:type="dxa"/>
          </w:tcPr>
          <w:p w:rsidR="00BD62C0" w:rsidRPr="0074307E" w:rsidRDefault="00BD62C0" w:rsidP="005F1A35">
            <w:pPr>
              <w:spacing w:before="120" w:after="120"/>
            </w:pPr>
            <w:r w:rsidRPr="00062698">
              <w:t xml:space="preserve">sektorspezifische Verordnungsermächtigungen für die </w:t>
            </w:r>
            <w:r>
              <w:t xml:space="preserve">für die kritischen Dienstleistungen jeweils zuständigen </w:t>
            </w:r>
            <w:r w:rsidRPr="00062698">
              <w:t>Bundesressorts zur sektorspezifischen Konkretisierung von Resilienzmaßnahmen</w:t>
            </w:r>
          </w:p>
        </w:tc>
        <w:tc>
          <w:tcPr>
            <w:tcW w:w="1985" w:type="dxa"/>
          </w:tcPr>
          <w:p w:rsidR="00BD62C0" w:rsidRDefault="00BD62C0">
            <w:pPr>
              <w:spacing w:before="120" w:after="120"/>
            </w:pPr>
            <w:r>
              <w:t>§ 10 Abs. 5</w:t>
            </w:r>
          </w:p>
        </w:tc>
      </w:tr>
      <w:tr w:rsidR="00BD62C0" w:rsidRPr="0074307E" w:rsidTr="00BD62C0">
        <w:tc>
          <w:tcPr>
            <w:tcW w:w="6941" w:type="dxa"/>
          </w:tcPr>
          <w:p w:rsidR="00BD62C0" w:rsidRPr="0074307E" w:rsidRDefault="00BD62C0" w:rsidP="005F1A35">
            <w:pPr>
              <w:spacing w:before="120" w:after="120"/>
            </w:pPr>
            <w:r w:rsidRPr="0074307E">
              <w:t xml:space="preserve">Feststellung der Geeignetheit branchenspezifischer Standards durch </w:t>
            </w:r>
            <w:r>
              <w:t xml:space="preserve">das BBK im Einvernehmen mit dem BSI und den zuständigen </w:t>
            </w:r>
            <w:r w:rsidRPr="0074307E">
              <w:t>Aufsichtsbehörde</w:t>
            </w:r>
            <w:r>
              <w:t>n des Bundes oder im Benehmen mit den zuständigen Behörden der Länder</w:t>
            </w:r>
            <w:r w:rsidRPr="0074307E">
              <w:t xml:space="preserve"> </w:t>
            </w:r>
          </w:p>
        </w:tc>
        <w:tc>
          <w:tcPr>
            <w:tcW w:w="1985" w:type="dxa"/>
          </w:tcPr>
          <w:p w:rsidR="00BD62C0" w:rsidRPr="0074307E" w:rsidRDefault="00BD62C0">
            <w:pPr>
              <w:spacing w:before="120" w:after="120"/>
            </w:pPr>
            <w:r>
              <w:t>§ 10 Abs. 6</w:t>
            </w:r>
          </w:p>
        </w:tc>
      </w:tr>
      <w:tr w:rsidR="00BD62C0" w:rsidRPr="0074307E" w:rsidTr="00BD62C0">
        <w:tc>
          <w:tcPr>
            <w:tcW w:w="6941" w:type="dxa"/>
          </w:tcPr>
          <w:p w:rsidR="00BD62C0" w:rsidRDefault="00BD62C0">
            <w:pPr>
              <w:spacing w:before="120" w:after="120"/>
            </w:pPr>
            <w:r>
              <w:t>Abweichende Regelung für Einrichtungen der Bundesverwaltung: BBK legt Mindeststandards im Einvernehmen mit den fachlich zuständigen Bundesressorts und im Einvernehmen mit dem BSI fest.</w:t>
            </w:r>
          </w:p>
        </w:tc>
        <w:tc>
          <w:tcPr>
            <w:tcW w:w="1985" w:type="dxa"/>
          </w:tcPr>
          <w:p w:rsidR="00BD62C0" w:rsidRDefault="00BD62C0">
            <w:pPr>
              <w:spacing w:before="120" w:after="120"/>
            </w:pPr>
            <w:r>
              <w:t>§ 10 Abs. 7</w:t>
            </w:r>
          </w:p>
        </w:tc>
      </w:tr>
      <w:tr w:rsidR="00BD62C0" w:rsidRPr="0074307E" w:rsidTr="00BD62C0">
        <w:tc>
          <w:tcPr>
            <w:tcW w:w="6941" w:type="dxa"/>
          </w:tcPr>
          <w:p w:rsidR="00BD62C0" w:rsidRDefault="00BD62C0">
            <w:pPr>
              <w:spacing w:before="120" w:after="120"/>
            </w:pPr>
            <w:r>
              <w:t>Vorrangregelung von Durchführungsrechtsakten der KOM für technische und methodische Spezifikationen</w:t>
            </w:r>
          </w:p>
        </w:tc>
        <w:tc>
          <w:tcPr>
            <w:tcW w:w="1985" w:type="dxa"/>
          </w:tcPr>
          <w:p w:rsidR="00BD62C0" w:rsidRDefault="00BD62C0">
            <w:pPr>
              <w:spacing w:before="120" w:after="120"/>
            </w:pPr>
            <w:r>
              <w:t>§ 10 Abs. 8</w:t>
            </w:r>
          </w:p>
        </w:tc>
      </w:tr>
      <w:tr w:rsidR="00BD62C0" w:rsidRPr="0074307E" w:rsidTr="00BD62C0">
        <w:tc>
          <w:tcPr>
            <w:tcW w:w="6941" w:type="dxa"/>
          </w:tcPr>
          <w:p w:rsidR="00BD62C0" w:rsidRPr="0074307E" w:rsidRDefault="00BD62C0" w:rsidP="005F1A35">
            <w:pPr>
              <w:spacing w:before="120" w:after="120"/>
            </w:pPr>
            <w:r>
              <w:t xml:space="preserve">Ergänzung, dass aus dem Resilienzplan </w:t>
            </w:r>
            <w:r w:rsidRPr="000507E5">
              <w:t>die den Maßnahmen zugrunde liegenden Erwägungen einschließlich der Risikoanalysen und Risikobewertungen nach § 9 hervorgehen</w:t>
            </w:r>
            <w:r>
              <w:t xml:space="preserve"> müssen. </w:t>
            </w:r>
          </w:p>
        </w:tc>
        <w:tc>
          <w:tcPr>
            <w:tcW w:w="1985" w:type="dxa"/>
          </w:tcPr>
          <w:p w:rsidR="00BD62C0" w:rsidRDefault="00BD62C0">
            <w:pPr>
              <w:spacing w:before="120" w:after="120"/>
            </w:pPr>
            <w:r>
              <w:t>§ 10 Abs. 9</w:t>
            </w:r>
          </w:p>
        </w:tc>
      </w:tr>
      <w:tr w:rsidR="00BD62C0" w:rsidRPr="0074307E" w:rsidTr="00BD62C0">
        <w:tc>
          <w:tcPr>
            <w:tcW w:w="6941" w:type="dxa"/>
          </w:tcPr>
          <w:p w:rsidR="00BD62C0" w:rsidRPr="0074307E" w:rsidRDefault="00BD62C0" w:rsidP="005F1A35">
            <w:pPr>
              <w:spacing w:before="120" w:after="120"/>
            </w:pPr>
            <w:r>
              <w:t>Einfügung, dass das BBK den kritischen Einrichtungen Vorlagen und Muster für einen Resilienzplan zur Verfügung stellen kann.</w:t>
            </w:r>
          </w:p>
        </w:tc>
        <w:tc>
          <w:tcPr>
            <w:tcW w:w="1985" w:type="dxa"/>
          </w:tcPr>
          <w:p w:rsidR="00BD62C0" w:rsidRPr="0074307E" w:rsidRDefault="00BD62C0">
            <w:pPr>
              <w:spacing w:before="120" w:after="120"/>
            </w:pPr>
            <w:r>
              <w:t>§ 10 Abs. 10</w:t>
            </w:r>
          </w:p>
        </w:tc>
      </w:tr>
      <w:tr w:rsidR="00BD62C0" w:rsidRPr="0074307E" w:rsidTr="00BD62C0">
        <w:tc>
          <w:tcPr>
            <w:tcW w:w="6941" w:type="dxa"/>
          </w:tcPr>
          <w:p w:rsidR="00BD62C0" w:rsidRPr="0074307E" w:rsidRDefault="00BD62C0" w:rsidP="005F1A35">
            <w:pPr>
              <w:spacing w:before="120" w:after="120"/>
            </w:pPr>
            <w:r w:rsidRPr="0074307E">
              <w:t>Aufteilung des langen Paragraphen in zwei (Anforderungen; Nachweis)</w:t>
            </w:r>
          </w:p>
        </w:tc>
        <w:tc>
          <w:tcPr>
            <w:tcW w:w="1985" w:type="dxa"/>
          </w:tcPr>
          <w:p w:rsidR="00BD62C0" w:rsidRPr="0074307E" w:rsidRDefault="00BD62C0">
            <w:pPr>
              <w:spacing w:before="120" w:after="120"/>
            </w:pPr>
          </w:p>
        </w:tc>
      </w:tr>
      <w:tr w:rsidR="00BD62C0" w:rsidRPr="005F1A35" w:rsidTr="00BD62C0">
        <w:tc>
          <w:tcPr>
            <w:tcW w:w="6941" w:type="dxa"/>
          </w:tcPr>
          <w:p w:rsidR="00BD62C0" w:rsidRPr="005F1A35" w:rsidRDefault="00BD62C0">
            <w:pPr>
              <w:spacing w:before="120" w:after="120"/>
              <w:rPr>
                <w:b/>
              </w:rPr>
            </w:pPr>
            <w:r w:rsidRPr="005F1A35">
              <w:rPr>
                <w:b/>
              </w:rPr>
              <w:t>Nachweise; behördliche Anordnungen</w:t>
            </w:r>
          </w:p>
        </w:tc>
        <w:tc>
          <w:tcPr>
            <w:tcW w:w="1985" w:type="dxa"/>
          </w:tcPr>
          <w:p w:rsidR="00BD62C0" w:rsidRPr="005F1A35" w:rsidRDefault="00BD62C0">
            <w:pPr>
              <w:spacing w:before="120" w:after="120"/>
              <w:rPr>
                <w:b/>
              </w:rPr>
            </w:pPr>
            <w:r w:rsidRPr="005F1A35">
              <w:rPr>
                <w:b/>
              </w:rPr>
              <w:t>§ 11</w:t>
            </w:r>
          </w:p>
        </w:tc>
      </w:tr>
      <w:tr w:rsidR="00BD62C0" w:rsidRPr="0074307E" w:rsidTr="00BD62C0">
        <w:tc>
          <w:tcPr>
            <w:tcW w:w="6941" w:type="dxa"/>
          </w:tcPr>
          <w:p w:rsidR="00BD62C0" w:rsidRPr="0074307E" w:rsidRDefault="00BD62C0" w:rsidP="005F1A35">
            <w:pPr>
              <w:spacing w:before="120" w:after="120"/>
            </w:pPr>
            <w:r>
              <w:t xml:space="preserve">Keine ex-ante </w:t>
            </w:r>
            <w:r w:rsidRPr="0074307E">
              <w:t xml:space="preserve">Nachweispflicht </w:t>
            </w:r>
          </w:p>
        </w:tc>
        <w:tc>
          <w:tcPr>
            <w:tcW w:w="1985" w:type="dxa"/>
          </w:tcPr>
          <w:p w:rsidR="00BD62C0" w:rsidRPr="0074307E" w:rsidRDefault="00BD62C0">
            <w:pPr>
              <w:spacing w:before="120" w:after="120"/>
            </w:pPr>
          </w:p>
        </w:tc>
      </w:tr>
      <w:tr w:rsidR="00BD62C0" w:rsidRPr="0074307E" w:rsidTr="00BD62C0">
        <w:tc>
          <w:tcPr>
            <w:tcW w:w="6941" w:type="dxa"/>
          </w:tcPr>
          <w:p w:rsidR="00BD62C0" w:rsidRPr="0074307E" w:rsidRDefault="00BD62C0" w:rsidP="006C1B65">
            <w:pPr>
              <w:spacing w:before="120" w:after="120"/>
            </w:pPr>
            <w:r w:rsidRPr="0074307E">
              <w:t>Kontrolle durch zuständige Aufsichtsbehörde</w:t>
            </w:r>
            <w:r>
              <w:t xml:space="preserve"> des Bundes oder durch die zuständige Behörde der Länder</w:t>
            </w:r>
            <w:r w:rsidRPr="0074307E">
              <w:t>, nicht durch das BBK</w:t>
            </w:r>
          </w:p>
        </w:tc>
        <w:tc>
          <w:tcPr>
            <w:tcW w:w="1985" w:type="dxa"/>
          </w:tcPr>
          <w:p w:rsidR="00BD62C0" w:rsidRPr="0074307E" w:rsidRDefault="00BD62C0" w:rsidP="006C1B65">
            <w:pPr>
              <w:spacing w:before="120" w:after="120"/>
            </w:pPr>
            <w:r>
              <w:t xml:space="preserve">§ 11 </w:t>
            </w:r>
          </w:p>
        </w:tc>
      </w:tr>
      <w:tr w:rsidR="00BD62C0" w:rsidRPr="0074307E" w:rsidTr="00BD62C0">
        <w:tc>
          <w:tcPr>
            <w:tcW w:w="6941" w:type="dxa"/>
          </w:tcPr>
          <w:p w:rsidR="00BD62C0" w:rsidRDefault="00BD62C0" w:rsidP="005F1A35">
            <w:pPr>
              <w:spacing w:before="120" w:after="120"/>
            </w:pPr>
            <w:r>
              <w:t xml:space="preserve">Möglichkeit, dass die zuständige Aufsichtsbehörde des Bundes oder die zuständige Behörde der Länder über das BBK vom BSI die Übermittlung der dem BSI gem. § 39 BSIG vorliegenden Nachweise der Einhaltung der Maßnahmen verlangen kann. </w:t>
            </w:r>
          </w:p>
        </w:tc>
        <w:tc>
          <w:tcPr>
            <w:tcW w:w="1985" w:type="dxa"/>
          </w:tcPr>
          <w:p w:rsidR="00BD62C0" w:rsidRPr="0074307E" w:rsidRDefault="00BD62C0">
            <w:pPr>
              <w:spacing w:before="120" w:after="120"/>
            </w:pPr>
            <w:r>
              <w:t>§ 11 Abs. 1</w:t>
            </w:r>
          </w:p>
        </w:tc>
      </w:tr>
      <w:tr w:rsidR="00BD62C0" w:rsidRPr="0074307E" w:rsidTr="00BD62C0">
        <w:tc>
          <w:tcPr>
            <w:tcW w:w="6941" w:type="dxa"/>
          </w:tcPr>
          <w:p w:rsidR="00BD62C0" w:rsidRDefault="00BD62C0" w:rsidP="005F1A35">
            <w:pPr>
              <w:spacing w:before="120" w:after="120"/>
            </w:pPr>
            <w:r>
              <w:t>Möglichkeit, dass zuständige Aufsichtsbehörde des Bundes oder die zuständige Behörde der Länder weitere Informationen, Nachweise bei der kritischen Einrichtung anfordert</w:t>
            </w:r>
          </w:p>
        </w:tc>
        <w:tc>
          <w:tcPr>
            <w:tcW w:w="1985" w:type="dxa"/>
          </w:tcPr>
          <w:p w:rsidR="00BD62C0" w:rsidRPr="0074307E" w:rsidRDefault="00BD62C0">
            <w:pPr>
              <w:spacing w:before="120" w:after="120"/>
            </w:pPr>
            <w:r>
              <w:t>§ 11 Abs. 2</w:t>
            </w:r>
          </w:p>
        </w:tc>
      </w:tr>
      <w:tr w:rsidR="00BD62C0" w:rsidRPr="0074307E" w:rsidTr="00BD62C0">
        <w:tc>
          <w:tcPr>
            <w:tcW w:w="6941" w:type="dxa"/>
          </w:tcPr>
          <w:p w:rsidR="00BD62C0" w:rsidRPr="0074307E" w:rsidRDefault="00BD62C0" w:rsidP="005F1A35">
            <w:pPr>
              <w:spacing w:before="120" w:after="120"/>
            </w:pPr>
            <w:r w:rsidRPr="0074307E">
              <w:t>Streichung der Absätze zur lex specialis-Regelung von Zivil- und Katstrophenschutz sowie SÜG und SÜFV</w:t>
            </w:r>
          </w:p>
        </w:tc>
        <w:tc>
          <w:tcPr>
            <w:tcW w:w="1985" w:type="dxa"/>
          </w:tcPr>
          <w:p w:rsidR="00BD62C0" w:rsidRPr="0074307E" w:rsidRDefault="00BD62C0">
            <w:pPr>
              <w:spacing w:before="120" w:after="120"/>
            </w:pPr>
          </w:p>
        </w:tc>
      </w:tr>
      <w:tr w:rsidR="00BD62C0" w:rsidRPr="0074307E" w:rsidTr="00BD62C0">
        <w:tc>
          <w:tcPr>
            <w:tcW w:w="6941" w:type="dxa"/>
          </w:tcPr>
          <w:p w:rsidR="00BD62C0" w:rsidRPr="0074307E" w:rsidRDefault="00BD62C0" w:rsidP="005F1A35">
            <w:pPr>
              <w:spacing w:before="120" w:after="120"/>
              <w:rPr>
                <w:b/>
              </w:rPr>
            </w:pPr>
            <w:r w:rsidRPr="0074307E">
              <w:rPr>
                <w:b/>
              </w:rPr>
              <w:t>Meldewesen für Vorfälle</w:t>
            </w:r>
          </w:p>
        </w:tc>
        <w:tc>
          <w:tcPr>
            <w:tcW w:w="1985" w:type="dxa"/>
          </w:tcPr>
          <w:p w:rsidR="00BD62C0" w:rsidRPr="0074307E" w:rsidRDefault="00BD62C0">
            <w:pPr>
              <w:spacing w:before="120" w:after="120"/>
              <w:rPr>
                <w:b/>
              </w:rPr>
            </w:pPr>
            <w:r>
              <w:rPr>
                <w:b/>
              </w:rPr>
              <w:t>§ 12</w:t>
            </w:r>
          </w:p>
        </w:tc>
      </w:tr>
      <w:tr w:rsidR="00BD62C0" w:rsidRPr="0074307E" w:rsidTr="00BD62C0">
        <w:tc>
          <w:tcPr>
            <w:tcW w:w="6941" w:type="dxa"/>
          </w:tcPr>
          <w:p w:rsidR="00BD62C0" w:rsidRPr="0074307E" w:rsidRDefault="00BD62C0" w:rsidP="005F1A35">
            <w:pPr>
              <w:spacing w:before="120" w:after="120"/>
            </w:pPr>
            <w:r w:rsidRPr="0074307E">
              <w:t>Anpassung der Begrifflichkeiten Vorfälle und Störung; Betroffene statt Nutzer</w:t>
            </w:r>
          </w:p>
        </w:tc>
        <w:tc>
          <w:tcPr>
            <w:tcW w:w="1985" w:type="dxa"/>
          </w:tcPr>
          <w:p w:rsidR="00BD62C0" w:rsidRPr="0074307E" w:rsidRDefault="00BD62C0">
            <w:pPr>
              <w:spacing w:before="120" w:after="120"/>
              <w:rPr>
                <w:b/>
              </w:rPr>
            </w:pPr>
          </w:p>
        </w:tc>
      </w:tr>
      <w:tr w:rsidR="00BD62C0" w:rsidRPr="0074307E" w:rsidTr="00BD62C0">
        <w:tc>
          <w:tcPr>
            <w:tcW w:w="6941" w:type="dxa"/>
          </w:tcPr>
          <w:p w:rsidR="00BD62C0" w:rsidRPr="0074307E" w:rsidRDefault="00BD62C0" w:rsidP="005F1A35">
            <w:pPr>
              <w:spacing w:before="120" w:after="120"/>
            </w:pPr>
            <w:r w:rsidRPr="0074307E">
              <w:t>Änderung der Struktur des Paragraphen, redaktionelle Änderungen und Entfernung von überflüssigen Formulierungen</w:t>
            </w:r>
          </w:p>
        </w:tc>
        <w:tc>
          <w:tcPr>
            <w:tcW w:w="1985" w:type="dxa"/>
          </w:tcPr>
          <w:p w:rsidR="00BD62C0" w:rsidRPr="0074307E" w:rsidRDefault="00BD62C0">
            <w:pPr>
              <w:spacing w:before="120" w:after="120"/>
              <w:rPr>
                <w:b/>
              </w:rPr>
            </w:pPr>
          </w:p>
        </w:tc>
      </w:tr>
      <w:tr w:rsidR="00BD62C0" w:rsidRPr="0074307E" w:rsidTr="00BD62C0">
        <w:tc>
          <w:tcPr>
            <w:tcW w:w="6941" w:type="dxa"/>
          </w:tcPr>
          <w:p w:rsidR="00BD62C0" w:rsidRPr="0074307E" w:rsidRDefault="00BD62C0" w:rsidP="005F1A35">
            <w:pPr>
              <w:spacing w:before="120" w:after="120"/>
            </w:pPr>
            <w:r w:rsidRPr="0074307E">
              <w:t>Klarstellung, dass erste Meldung die aufgeführten Angaben enthält, soweit dies zu diesem Zeitpunkt möglich ist</w:t>
            </w:r>
          </w:p>
        </w:tc>
        <w:tc>
          <w:tcPr>
            <w:tcW w:w="1985" w:type="dxa"/>
          </w:tcPr>
          <w:p w:rsidR="00BD62C0" w:rsidRPr="005F1A35" w:rsidRDefault="00BD62C0">
            <w:pPr>
              <w:spacing w:before="120" w:after="120"/>
            </w:pPr>
            <w:r w:rsidRPr="005F1A35">
              <w:t>§ 12 Abs. 3 S. 2</w:t>
            </w:r>
          </w:p>
        </w:tc>
      </w:tr>
      <w:tr w:rsidR="00BD62C0" w:rsidRPr="00093DBB" w:rsidTr="00BD62C0">
        <w:tc>
          <w:tcPr>
            <w:tcW w:w="6941" w:type="dxa"/>
          </w:tcPr>
          <w:p w:rsidR="00BD62C0" w:rsidRPr="0074307E" w:rsidRDefault="00BD62C0" w:rsidP="005F1A35">
            <w:pPr>
              <w:spacing w:before="120" w:after="120"/>
            </w:pPr>
            <w:r w:rsidRPr="0074307E">
              <w:t>Einfügung einer Regelung, dass das BBK die Einzelheiten zur Ausgestaltung des Meldeverfahrens und zur Konkretisierung der Meldungsinhalte nach Anhörung der betroffenen kritischen Einrichtungen und der betroffenen Wirtschaftsverbände und im Einvernehmen mit dem Bundesamt für Sicherheit der Informationstechnik festlegen kann</w:t>
            </w:r>
            <w:r>
              <w:t xml:space="preserve">. Festlegung der Einzelheiten </w:t>
            </w:r>
            <w:r w:rsidRPr="00093DBB">
              <w:t>erfolgt durch eine öffentliche Mitteilung auf der Internetseite des Bundesamts für Bevölkerungsschutz und Katastrophenhilfe.</w:t>
            </w:r>
          </w:p>
        </w:tc>
        <w:tc>
          <w:tcPr>
            <w:tcW w:w="1985" w:type="dxa"/>
          </w:tcPr>
          <w:p w:rsidR="00BD62C0" w:rsidRPr="0074307E" w:rsidRDefault="00BD62C0">
            <w:pPr>
              <w:spacing w:before="120" w:after="120"/>
            </w:pPr>
            <w:r>
              <w:t>§ 12 Abs. 4</w:t>
            </w:r>
          </w:p>
        </w:tc>
      </w:tr>
      <w:tr w:rsidR="00BD62C0" w:rsidRPr="0074307E" w:rsidTr="00BD62C0">
        <w:tc>
          <w:tcPr>
            <w:tcW w:w="6941" w:type="dxa"/>
          </w:tcPr>
          <w:p w:rsidR="00BD62C0" w:rsidRPr="0074307E" w:rsidRDefault="00BD62C0" w:rsidP="005F1A35">
            <w:pPr>
              <w:spacing w:before="120" w:after="120"/>
            </w:pPr>
            <w:r w:rsidRPr="0074307E">
              <w:t>Meldung des Vorfalls durch das BBK und nicht das BMI an die KOM, wenn er erhebliche Auswirkungen auf die Kontinuität der Erbringung wesentlicher Dienste iSd CER-RL für oder in mind. 6 MS hat oder haben könnte</w:t>
            </w:r>
          </w:p>
        </w:tc>
        <w:tc>
          <w:tcPr>
            <w:tcW w:w="1985" w:type="dxa"/>
          </w:tcPr>
          <w:p w:rsidR="00BD62C0" w:rsidRPr="0074307E" w:rsidRDefault="00BD62C0">
            <w:pPr>
              <w:spacing w:before="120" w:after="120"/>
            </w:pPr>
            <w:r>
              <w:t>§ 12 Abs. 6</w:t>
            </w:r>
          </w:p>
        </w:tc>
      </w:tr>
      <w:tr w:rsidR="00BD62C0" w:rsidRPr="0074307E" w:rsidTr="00BD62C0">
        <w:tc>
          <w:tcPr>
            <w:tcW w:w="6941" w:type="dxa"/>
          </w:tcPr>
          <w:p w:rsidR="00BD62C0" w:rsidRPr="0074307E" w:rsidRDefault="00BD62C0">
            <w:pPr>
              <w:spacing w:before="120" w:after="120"/>
            </w:pPr>
            <w:r w:rsidRPr="000B1887">
              <w:t xml:space="preserve">Ergänzung, dass das BBK die Auswertungen zu den Vorfällen neben den Sektorbehörden auch mit den Bundesministerien und Landesministerien teilt  </w:t>
            </w:r>
          </w:p>
        </w:tc>
        <w:tc>
          <w:tcPr>
            <w:tcW w:w="1985" w:type="dxa"/>
          </w:tcPr>
          <w:p w:rsidR="00BD62C0" w:rsidRDefault="00BD62C0">
            <w:pPr>
              <w:spacing w:before="120" w:after="120"/>
            </w:pPr>
            <w:r>
              <w:t>§ 12 Abs. 8</w:t>
            </w:r>
          </w:p>
        </w:tc>
      </w:tr>
      <w:tr w:rsidR="00BD62C0" w:rsidRPr="0074307E" w:rsidTr="00BD62C0">
        <w:tc>
          <w:tcPr>
            <w:tcW w:w="6941" w:type="dxa"/>
          </w:tcPr>
          <w:p w:rsidR="00BD62C0" w:rsidRPr="0074307E" w:rsidRDefault="00BD62C0" w:rsidP="005F1A35">
            <w:pPr>
              <w:spacing w:before="120" w:after="120"/>
            </w:pPr>
            <w:r w:rsidRPr="0074307E">
              <w:t>Informierung der Öffentlichkeit, wenn die O</w:t>
            </w:r>
            <w:r>
              <w:t>f</w:t>
            </w:r>
            <w:r w:rsidRPr="0074307E">
              <w:t>fenlegung des Vorfalls im öffentlichen Interesse liegt</w:t>
            </w:r>
          </w:p>
        </w:tc>
        <w:tc>
          <w:tcPr>
            <w:tcW w:w="1985" w:type="dxa"/>
          </w:tcPr>
          <w:p w:rsidR="00BD62C0" w:rsidRPr="0074307E" w:rsidRDefault="00BD62C0">
            <w:pPr>
              <w:spacing w:before="120" w:after="120"/>
            </w:pPr>
            <w:r>
              <w:t>§ 12 Abs. 9</w:t>
            </w:r>
          </w:p>
        </w:tc>
      </w:tr>
      <w:tr w:rsidR="00BD62C0" w:rsidRPr="0074307E" w:rsidTr="00BD62C0">
        <w:tc>
          <w:tcPr>
            <w:tcW w:w="6941" w:type="dxa"/>
          </w:tcPr>
          <w:p w:rsidR="00BD62C0" w:rsidRPr="0074307E" w:rsidRDefault="00BD62C0">
            <w:pPr>
              <w:spacing w:before="120" w:after="120"/>
              <w:rPr>
                <w:b/>
              </w:rPr>
            </w:pPr>
          </w:p>
        </w:tc>
        <w:tc>
          <w:tcPr>
            <w:tcW w:w="1985" w:type="dxa"/>
          </w:tcPr>
          <w:p w:rsidR="00BD62C0" w:rsidRPr="0074307E" w:rsidRDefault="00BD62C0">
            <w:pPr>
              <w:spacing w:before="120" w:after="120"/>
              <w:rPr>
                <w:b/>
              </w:rPr>
            </w:pPr>
          </w:p>
        </w:tc>
      </w:tr>
      <w:tr w:rsidR="00BD62C0" w:rsidRPr="0074307E" w:rsidTr="00BD62C0">
        <w:tc>
          <w:tcPr>
            <w:tcW w:w="6941" w:type="dxa"/>
          </w:tcPr>
          <w:p w:rsidR="00BD62C0" w:rsidRPr="0074307E" w:rsidRDefault="00BD62C0">
            <w:pPr>
              <w:spacing w:before="120" w:after="120"/>
              <w:rPr>
                <w:b/>
              </w:rPr>
            </w:pPr>
          </w:p>
        </w:tc>
        <w:tc>
          <w:tcPr>
            <w:tcW w:w="1985" w:type="dxa"/>
          </w:tcPr>
          <w:p w:rsidR="00BD62C0" w:rsidRPr="0074307E" w:rsidRDefault="00BD62C0">
            <w:pPr>
              <w:spacing w:before="120" w:after="120"/>
              <w:rPr>
                <w:b/>
              </w:rPr>
            </w:pPr>
          </w:p>
        </w:tc>
      </w:tr>
      <w:tr w:rsidR="00BD62C0" w:rsidRPr="0074307E" w:rsidTr="00BD62C0">
        <w:tc>
          <w:tcPr>
            <w:tcW w:w="6941" w:type="dxa"/>
          </w:tcPr>
          <w:p w:rsidR="00BD62C0" w:rsidRPr="0074307E" w:rsidRDefault="00BD62C0" w:rsidP="005F1A35">
            <w:pPr>
              <w:spacing w:before="120" w:after="120"/>
              <w:rPr>
                <w:b/>
              </w:rPr>
            </w:pPr>
            <w:r w:rsidRPr="0074307E">
              <w:rPr>
                <w:b/>
              </w:rPr>
              <w:t>Unterstützung der Betreiber kritischer Anlagen</w:t>
            </w:r>
          </w:p>
        </w:tc>
        <w:tc>
          <w:tcPr>
            <w:tcW w:w="1985" w:type="dxa"/>
          </w:tcPr>
          <w:p w:rsidR="00BD62C0" w:rsidRPr="0074307E" w:rsidRDefault="00BD62C0">
            <w:pPr>
              <w:spacing w:before="120" w:after="120"/>
              <w:rPr>
                <w:b/>
              </w:rPr>
            </w:pPr>
            <w:r>
              <w:rPr>
                <w:b/>
              </w:rPr>
              <w:t>§ 13</w:t>
            </w:r>
          </w:p>
        </w:tc>
      </w:tr>
      <w:tr w:rsidR="00BD62C0" w:rsidRPr="0074307E" w:rsidTr="00BD62C0">
        <w:tc>
          <w:tcPr>
            <w:tcW w:w="6941" w:type="dxa"/>
          </w:tcPr>
          <w:p w:rsidR="00BD62C0" w:rsidRPr="0074307E" w:rsidRDefault="00BD62C0" w:rsidP="005F1A35">
            <w:pPr>
              <w:spacing w:before="120" w:after="120"/>
            </w:pPr>
            <w:r w:rsidRPr="0074307E">
              <w:t>Neuer § Unterstützung der Betreiber kritischer Anlagen</w:t>
            </w:r>
          </w:p>
        </w:tc>
        <w:tc>
          <w:tcPr>
            <w:tcW w:w="1985" w:type="dxa"/>
          </w:tcPr>
          <w:p w:rsidR="00BD62C0" w:rsidRPr="0074307E" w:rsidRDefault="00BD62C0">
            <w:pPr>
              <w:spacing w:before="120" w:after="120"/>
            </w:pPr>
          </w:p>
        </w:tc>
      </w:tr>
      <w:tr w:rsidR="00BD62C0" w:rsidRPr="0074307E" w:rsidTr="00BD62C0">
        <w:tc>
          <w:tcPr>
            <w:tcW w:w="6941" w:type="dxa"/>
          </w:tcPr>
          <w:p w:rsidR="00BD62C0" w:rsidRPr="0074307E" w:rsidRDefault="00BD62C0" w:rsidP="005F1A35">
            <w:pPr>
              <w:spacing w:before="120" w:after="120"/>
            </w:pPr>
            <w:r w:rsidRPr="0074307E">
              <w:t xml:space="preserve">BBK stellt Vorlagen, Muster und Leitlinien </w:t>
            </w:r>
            <w:r>
              <w:t xml:space="preserve">zur Umsetzung der Verpflichtungen nach diesem Gesetz </w:t>
            </w:r>
            <w:r w:rsidRPr="0074307E">
              <w:t xml:space="preserve">zur Verfügung und </w:t>
            </w:r>
            <w:r>
              <w:t xml:space="preserve">kann </w:t>
            </w:r>
            <w:r w:rsidRPr="0074307E">
              <w:t>Beratungen, Schulungen und Übungen an</w:t>
            </w:r>
            <w:r>
              <w:t>bieten</w:t>
            </w:r>
          </w:p>
        </w:tc>
        <w:tc>
          <w:tcPr>
            <w:tcW w:w="1985" w:type="dxa"/>
          </w:tcPr>
          <w:p w:rsidR="00BD62C0" w:rsidRPr="0074307E" w:rsidRDefault="00BD62C0">
            <w:pPr>
              <w:spacing w:before="120" w:after="120"/>
            </w:pPr>
            <w:r>
              <w:t>§ 13 Abs. 1</w:t>
            </w:r>
          </w:p>
        </w:tc>
      </w:tr>
      <w:tr w:rsidR="00BD62C0" w:rsidRPr="0074307E" w:rsidTr="00BD62C0">
        <w:tc>
          <w:tcPr>
            <w:tcW w:w="6941" w:type="dxa"/>
          </w:tcPr>
          <w:p w:rsidR="00BD62C0" w:rsidRPr="0074307E" w:rsidRDefault="00BD62C0" w:rsidP="005F1A35">
            <w:pPr>
              <w:spacing w:before="120" w:after="120"/>
            </w:pPr>
            <w:r w:rsidRPr="0074307E">
              <w:t xml:space="preserve">BMI kann bei KOM Antrag auf Organisation einer Beratungsmission </w:t>
            </w:r>
            <w:r w:rsidRPr="00A5358C">
              <w:t>zur Bewertung der Maßnahmen stellen, die ein Betreiber einer kritischen Anlage ergriffen hat, um seine Verpflichtungen nach §§ 9 bis 12 zu erfüllen</w:t>
            </w:r>
          </w:p>
        </w:tc>
        <w:tc>
          <w:tcPr>
            <w:tcW w:w="1985" w:type="dxa"/>
          </w:tcPr>
          <w:p w:rsidR="00BD62C0" w:rsidRPr="0074307E" w:rsidRDefault="00BD62C0">
            <w:pPr>
              <w:spacing w:before="120" w:after="120"/>
            </w:pPr>
            <w:r>
              <w:t>§ 13 Abs. 2</w:t>
            </w:r>
          </w:p>
        </w:tc>
      </w:tr>
      <w:tr w:rsidR="00BD62C0" w:rsidRPr="0074307E" w:rsidTr="00BD62C0">
        <w:tc>
          <w:tcPr>
            <w:tcW w:w="6941" w:type="dxa"/>
          </w:tcPr>
          <w:p w:rsidR="00BD62C0" w:rsidRPr="0074307E" w:rsidRDefault="00BD62C0" w:rsidP="005F1A35">
            <w:pPr>
              <w:spacing w:before="120" w:after="120"/>
              <w:rPr>
                <w:b/>
              </w:rPr>
            </w:pPr>
            <w:r w:rsidRPr="0074307E">
              <w:rPr>
                <w:b/>
              </w:rPr>
              <w:t>Kritische Komponenten</w:t>
            </w:r>
          </w:p>
        </w:tc>
        <w:tc>
          <w:tcPr>
            <w:tcW w:w="1985" w:type="dxa"/>
          </w:tcPr>
          <w:p w:rsidR="00BD62C0" w:rsidRPr="0074307E" w:rsidRDefault="00BD62C0">
            <w:pPr>
              <w:spacing w:before="120" w:after="120"/>
              <w:rPr>
                <w:b/>
              </w:rPr>
            </w:pPr>
            <w:r>
              <w:rPr>
                <w:b/>
              </w:rPr>
              <w:t>Ehemaliger § 13</w:t>
            </w:r>
          </w:p>
        </w:tc>
      </w:tr>
      <w:tr w:rsidR="00BD62C0" w:rsidRPr="0074307E" w:rsidTr="00BD62C0">
        <w:tc>
          <w:tcPr>
            <w:tcW w:w="6941" w:type="dxa"/>
          </w:tcPr>
          <w:p w:rsidR="00BD62C0" w:rsidRPr="0074307E" w:rsidRDefault="00BD62C0" w:rsidP="005F1A35">
            <w:pPr>
              <w:spacing w:before="120" w:after="120"/>
            </w:pPr>
            <w:r w:rsidRPr="0074307E">
              <w:t>Löschung des Paragraphen</w:t>
            </w:r>
          </w:p>
        </w:tc>
        <w:tc>
          <w:tcPr>
            <w:tcW w:w="1985" w:type="dxa"/>
          </w:tcPr>
          <w:p w:rsidR="00BD62C0" w:rsidRPr="0074307E" w:rsidRDefault="00BD62C0">
            <w:pPr>
              <w:spacing w:before="120" w:after="120"/>
            </w:pPr>
          </w:p>
        </w:tc>
      </w:tr>
      <w:tr w:rsidR="00BD62C0" w:rsidRPr="0074307E" w:rsidTr="00BD62C0">
        <w:tc>
          <w:tcPr>
            <w:tcW w:w="6941" w:type="dxa"/>
          </w:tcPr>
          <w:p w:rsidR="00BD62C0" w:rsidRPr="0074307E" w:rsidRDefault="00BD62C0" w:rsidP="005F1A35">
            <w:pPr>
              <w:spacing w:before="120" w:after="120"/>
              <w:rPr>
                <w:b/>
              </w:rPr>
            </w:pPr>
            <w:r w:rsidRPr="0074307E">
              <w:rPr>
                <w:b/>
              </w:rPr>
              <w:t>Billigungs -, Überwachungs -, und Schulungspflicht für Geschäftsleiter für Betreiber kritischer Anlagen</w:t>
            </w:r>
          </w:p>
        </w:tc>
        <w:tc>
          <w:tcPr>
            <w:tcW w:w="1985" w:type="dxa"/>
          </w:tcPr>
          <w:p w:rsidR="00BD62C0" w:rsidRPr="0074307E" w:rsidRDefault="00BD62C0">
            <w:pPr>
              <w:spacing w:before="120" w:after="120"/>
              <w:rPr>
                <w:b/>
              </w:rPr>
            </w:pPr>
            <w:r>
              <w:rPr>
                <w:b/>
              </w:rPr>
              <w:t>§ 14</w:t>
            </w:r>
          </w:p>
        </w:tc>
      </w:tr>
      <w:tr w:rsidR="00BD62C0" w:rsidRPr="0074307E" w:rsidTr="00BD62C0">
        <w:tc>
          <w:tcPr>
            <w:tcW w:w="6941" w:type="dxa"/>
          </w:tcPr>
          <w:p w:rsidR="00BD62C0" w:rsidRPr="0074307E" w:rsidRDefault="00BD62C0" w:rsidP="005F1A35">
            <w:pPr>
              <w:spacing w:before="120" w:after="120"/>
            </w:pPr>
            <w:r w:rsidRPr="0074307E">
              <w:t>Einfügung einer Regelung zur Geschäftsleiterhaftung</w:t>
            </w:r>
          </w:p>
        </w:tc>
        <w:tc>
          <w:tcPr>
            <w:tcW w:w="1985" w:type="dxa"/>
          </w:tcPr>
          <w:p w:rsidR="00BD62C0" w:rsidRDefault="00BD62C0">
            <w:pPr>
              <w:spacing w:before="120" w:after="120"/>
            </w:pPr>
          </w:p>
        </w:tc>
      </w:tr>
      <w:tr w:rsidR="00BD62C0" w:rsidRPr="0074307E" w:rsidTr="00BD62C0">
        <w:tc>
          <w:tcPr>
            <w:tcW w:w="6941" w:type="dxa"/>
          </w:tcPr>
          <w:p w:rsidR="00BD62C0" w:rsidRPr="0074307E" w:rsidRDefault="00BD62C0" w:rsidP="005F1A35">
            <w:pPr>
              <w:spacing w:before="120" w:after="120"/>
              <w:rPr>
                <w:b/>
              </w:rPr>
            </w:pPr>
            <w:r w:rsidRPr="0074307E">
              <w:rPr>
                <w:b/>
              </w:rPr>
              <w:t>Berichtspflichten</w:t>
            </w:r>
          </w:p>
        </w:tc>
        <w:tc>
          <w:tcPr>
            <w:tcW w:w="1985" w:type="dxa"/>
          </w:tcPr>
          <w:p w:rsidR="00BD62C0" w:rsidRPr="0074307E" w:rsidRDefault="00BD62C0">
            <w:pPr>
              <w:spacing w:before="120" w:after="120"/>
              <w:rPr>
                <w:b/>
              </w:rPr>
            </w:pPr>
            <w:r>
              <w:rPr>
                <w:b/>
              </w:rPr>
              <w:t>§ 15</w:t>
            </w:r>
          </w:p>
        </w:tc>
      </w:tr>
      <w:tr w:rsidR="00BD62C0" w:rsidRPr="0074307E" w:rsidTr="00BD62C0">
        <w:tc>
          <w:tcPr>
            <w:tcW w:w="6941" w:type="dxa"/>
          </w:tcPr>
          <w:p w:rsidR="00BD62C0" w:rsidRPr="0074307E" w:rsidRDefault="00BD62C0" w:rsidP="005F1A35">
            <w:pPr>
              <w:spacing w:before="120" w:after="120"/>
            </w:pPr>
            <w:r w:rsidRPr="0074307E">
              <w:t>BMI statt BBK übermittelt Berichte an die KOM</w:t>
            </w:r>
          </w:p>
        </w:tc>
        <w:tc>
          <w:tcPr>
            <w:tcW w:w="1985" w:type="dxa"/>
          </w:tcPr>
          <w:p w:rsidR="00BD62C0" w:rsidRPr="005F1A35" w:rsidRDefault="00BD62C0">
            <w:pPr>
              <w:spacing w:before="120" w:after="120"/>
            </w:pPr>
            <w:r w:rsidRPr="005F1A35">
              <w:t>§ 15 Abs. 1</w:t>
            </w:r>
          </w:p>
        </w:tc>
      </w:tr>
      <w:tr w:rsidR="00BD62C0" w:rsidRPr="0074307E" w:rsidTr="00BD62C0">
        <w:tc>
          <w:tcPr>
            <w:tcW w:w="6941" w:type="dxa"/>
          </w:tcPr>
          <w:p w:rsidR="00BD62C0" w:rsidRPr="0074307E" w:rsidRDefault="00BD62C0" w:rsidP="006C1B65">
            <w:pPr>
              <w:spacing w:before="120" w:after="120"/>
            </w:pPr>
            <w:r w:rsidRPr="0074307E">
              <w:t>Ausnahmevorschrift für Informationen, deren Offenlegung wesentlichen nationalen Interessen im Bereich der nationalen Sicherheit, der öffentlichen Sicherheit oder der Verteidigung entgegenlaufen würden</w:t>
            </w:r>
          </w:p>
        </w:tc>
        <w:tc>
          <w:tcPr>
            <w:tcW w:w="1985" w:type="dxa"/>
          </w:tcPr>
          <w:p w:rsidR="00BD62C0" w:rsidRPr="0074307E" w:rsidRDefault="00BD62C0" w:rsidP="006C1B65">
            <w:pPr>
              <w:spacing w:before="120" w:after="120"/>
            </w:pPr>
            <w:r>
              <w:t>§ 15 Abs. 3</w:t>
            </w:r>
          </w:p>
        </w:tc>
      </w:tr>
      <w:tr w:rsidR="00BD62C0" w:rsidRPr="0074307E" w:rsidTr="00BD62C0">
        <w:tc>
          <w:tcPr>
            <w:tcW w:w="6941" w:type="dxa"/>
          </w:tcPr>
          <w:p w:rsidR="00BD62C0" w:rsidRPr="0074307E" w:rsidRDefault="00BD62C0" w:rsidP="005F1A35">
            <w:pPr>
              <w:spacing w:before="120" w:after="120"/>
            </w:pPr>
            <w:r w:rsidRPr="0074307E">
              <w:t>Einfügung von Übermittlungspflichten von Informationen</w:t>
            </w:r>
            <w:r>
              <w:t xml:space="preserve"> über die ermittelten Arten von Risiken und die Ergebnisse der Risikoanalysen und Risikobewertungen der</w:t>
            </w:r>
            <w:r w:rsidRPr="0074307E">
              <w:t xml:space="preserve"> </w:t>
            </w:r>
            <w:r>
              <w:t xml:space="preserve">für die kritischen Dienstleistungen jeweils zuständigen </w:t>
            </w:r>
            <w:r w:rsidRPr="0074307E">
              <w:t>Bundes- und Landes</w:t>
            </w:r>
            <w:r>
              <w:t>ministerien an das BBK</w:t>
            </w:r>
            <w:r w:rsidRPr="0074307E">
              <w:t xml:space="preserve">; </w:t>
            </w:r>
            <w:r>
              <w:t>das Nähere regelt eine Verwaltungsvorschrift</w:t>
            </w:r>
          </w:p>
        </w:tc>
        <w:tc>
          <w:tcPr>
            <w:tcW w:w="1985" w:type="dxa"/>
          </w:tcPr>
          <w:p w:rsidR="00BD62C0" w:rsidRPr="0074307E" w:rsidRDefault="00BD62C0">
            <w:pPr>
              <w:spacing w:before="120" w:after="120"/>
            </w:pPr>
            <w:r>
              <w:t>§ 15 Abs. 4</w:t>
            </w:r>
          </w:p>
        </w:tc>
      </w:tr>
      <w:tr w:rsidR="00BD62C0" w:rsidRPr="0074307E" w:rsidTr="00BD62C0">
        <w:tc>
          <w:tcPr>
            <w:tcW w:w="6941" w:type="dxa"/>
          </w:tcPr>
          <w:p w:rsidR="00BD62C0" w:rsidRPr="0074307E" w:rsidRDefault="00BD62C0" w:rsidP="005F1A35">
            <w:pPr>
              <w:spacing w:before="120" w:after="120"/>
            </w:pPr>
            <w:r>
              <w:t>Einfügung einer Regelung zur Übermittlung der Informationen, die an die KOM gesandt werden müssen zu kritischen Einrichtungen mit besonderer Bedeutung für Europa (Elemente der Risikoanalysen und Risikobewertungen, ergriffene Resilienzmaßnahmen, Aufsichts- und Durchsetzungsmaßnahmen). Das Nähere regelt eine Verwaltungsvorschrift</w:t>
            </w:r>
          </w:p>
        </w:tc>
        <w:tc>
          <w:tcPr>
            <w:tcW w:w="1985" w:type="dxa"/>
          </w:tcPr>
          <w:p w:rsidR="00BD62C0" w:rsidRPr="0074307E" w:rsidRDefault="00BD62C0">
            <w:pPr>
              <w:spacing w:before="120" w:after="120"/>
            </w:pPr>
            <w:r>
              <w:t>§ 15 Abs. 5</w:t>
            </w:r>
          </w:p>
        </w:tc>
      </w:tr>
      <w:tr w:rsidR="00BD62C0" w:rsidRPr="0074307E" w:rsidTr="00BD62C0">
        <w:tc>
          <w:tcPr>
            <w:tcW w:w="6941" w:type="dxa"/>
          </w:tcPr>
          <w:p w:rsidR="00BD62C0" w:rsidRPr="0074307E" w:rsidRDefault="00BD62C0" w:rsidP="005F1A35">
            <w:pPr>
              <w:spacing w:before="120" w:after="120"/>
            </w:pPr>
            <w:r>
              <w:t>Jährliche Berichtspflicht der zuständigen Aufsichtsbehörden des Bundes und der zuständigen Behörden der Länder über die Aufsichtsmaßnahmen nach § 11 an das BBK; die zu übermittelnden Informationen werden in einer Verwaltungsvorschrift festgelegt</w:t>
            </w:r>
          </w:p>
        </w:tc>
        <w:tc>
          <w:tcPr>
            <w:tcW w:w="1985" w:type="dxa"/>
          </w:tcPr>
          <w:p w:rsidR="00BD62C0" w:rsidRPr="0074307E" w:rsidRDefault="00BD62C0">
            <w:pPr>
              <w:spacing w:before="120" w:after="120"/>
            </w:pPr>
            <w:r>
              <w:t>§ 15 Abs. 6</w:t>
            </w:r>
          </w:p>
        </w:tc>
      </w:tr>
      <w:tr w:rsidR="00BD62C0" w:rsidRPr="0074307E" w:rsidTr="00BD62C0">
        <w:tc>
          <w:tcPr>
            <w:tcW w:w="6941" w:type="dxa"/>
          </w:tcPr>
          <w:p w:rsidR="00BD62C0" w:rsidRPr="0074307E" w:rsidRDefault="00BD62C0" w:rsidP="005F1A35">
            <w:pPr>
              <w:spacing w:before="120" w:after="120"/>
            </w:pPr>
            <w:r w:rsidRPr="0074307E">
              <w:t>Regelung zum Schutz von Handels- und Geschäftsgeheimnissen</w:t>
            </w:r>
          </w:p>
        </w:tc>
        <w:tc>
          <w:tcPr>
            <w:tcW w:w="1985" w:type="dxa"/>
          </w:tcPr>
          <w:p w:rsidR="00BD62C0" w:rsidRPr="0074307E" w:rsidRDefault="00BD62C0">
            <w:pPr>
              <w:spacing w:before="120" w:after="120"/>
            </w:pPr>
            <w:r>
              <w:t>§ 15 Abs. 7</w:t>
            </w:r>
          </w:p>
        </w:tc>
      </w:tr>
      <w:tr w:rsidR="00BD62C0" w:rsidRPr="005C046F" w:rsidTr="00BD62C0">
        <w:tc>
          <w:tcPr>
            <w:tcW w:w="6941" w:type="dxa"/>
          </w:tcPr>
          <w:p w:rsidR="00BD62C0" w:rsidRPr="005C046F" w:rsidRDefault="00BD62C0" w:rsidP="005F1A35">
            <w:pPr>
              <w:spacing w:before="120" w:after="120"/>
              <w:rPr>
                <w:b/>
              </w:rPr>
            </w:pPr>
            <w:r>
              <w:rPr>
                <w:b/>
              </w:rPr>
              <w:t>Ermächtigung zum Erlass von Rechtsverordnungen</w:t>
            </w:r>
          </w:p>
        </w:tc>
        <w:tc>
          <w:tcPr>
            <w:tcW w:w="1985" w:type="dxa"/>
          </w:tcPr>
          <w:p w:rsidR="00BD62C0" w:rsidRPr="005C046F" w:rsidRDefault="00BD62C0">
            <w:pPr>
              <w:spacing w:before="120" w:after="120"/>
              <w:rPr>
                <w:b/>
              </w:rPr>
            </w:pPr>
            <w:r>
              <w:rPr>
                <w:b/>
              </w:rPr>
              <w:t>§ 16</w:t>
            </w:r>
          </w:p>
        </w:tc>
      </w:tr>
      <w:tr w:rsidR="00BD62C0" w:rsidRPr="005C046F" w:rsidTr="00BD62C0">
        <w:tc>
          <w:tcPr>
            <w:tcW w:w="6941" w:type="dxa"/>
          </w:tcPr>
          <w:p w:rsidR="00BD62C0" w:rsidRPr="005F1A35" w:rsidRDefault="00BD62C0">
            <w:pPr>
              <w:spacing w:before="120" w:after="120"/>
            </w:pPr>
            <w:r>
              <w:t>Anpassung der aufgeführten Bundesministerien</w:t>
            </w:r>
          </w:p>
        </w:tc>
        <w:tc>
          <w:tcPr>
            <w:tcW w:w="1985" w:type="dxa"/>
          </w:tcPr>
          <w:p w:rsidR="00BD62C0" w:rsidRPr="005F1A35" w:rsidRDefault="00BD62C0">
            <w:pPr>
              <w:spacing w:before="120" w:after="120"/>
            </w:pPr>
            <w:r w:rsidRPr="005F1A35">
              <w:t>§ 16 Abs. 1</w:t>
            </w:r>
          </w:p>
        </w:tc>
      </w:tr>
      <w:tr w:rsidR="00BD62C0" w:rsidRPr="005C046F" w:rsidTr="00BD62C0">
        <w:tc>
          <w:tcPr>
            <w:tcW w:w="6941" w:type="dxa"/>
          </w:tcPr>
          <w:p w:rsidR="00BD62C0" w:rsidRDefault="00BD62C0">
            <w:pPr>
              <w:spacing w:before="120" w:after="120"/>
            </w:pPr>
            <w:r>
              <w:t>Verordnungsermächtigung der für die jeweils zuständigen kritischen Dienstleistungen Bundesministerien zur Festlegung sektorspezifischer Mindestvorgaben</w:t>
            </w:r>
          </w:p>
        </w:tc>
        <w:tc>
          <w:tcPr>
            <w:tcW w:w="1985" w:type="dxa"/>
          </w:tcPr>
          <w:p w:rsidR="00BD62C0" w:rsidRPr="00897905" w:rsidRDefault="00BD62C0">
            <w:pPr>
              <w:spacing w:before="120" w:after="120"/>
            </w:pPr>
            <w:r>
              <w:t>§ 16 Abs. 2</w:t>
            </w:r>
          </w:p>
        </w:tc>
      </w:tr>
      <w:tr w:rsidR="00BD62C0" w:rsidRPr="0074307E" w:rsidTr="00BD62C0">
        <w:tc>
          <w:tcPr>
            <w:tcW w:w="6941" w:type="dxa"/>
          </w:tcPr>
          <w:p w:rsidR="00BD62C0" w:rsidRPr="0074307E" w:rsidRDefault="00BD62C0" w:rsidP="006C1B65">
            <w:pPr>
              <w:spacing w:before="120" w:after="120"/>
              <w:rPr>
                <w:b/>
              </w:rPr>
            </w:pPr>
            <w:r>
              <w:rPr>
                <w:b/>
              </w:rPr>
              <w:t>Ausnahmebescheid</w:t>
            </w:r>
          </w:p>
        </w:tc>
        <w:tc>
          <w:tcPr>
            <w:tcW w:w="1985" w:type="dxa"/>
          </w:tcPr>
          <w:p w:rsidR="00BD62C0" w:rsidRPr="0074307E" w:rsidRDefault="00BD62C0" w:rsidP="006C1B65">
            <w:pPr>
              <w:spacing w:before="120" w:after="120"/>
              <w:rPr>
                <w:b/>
              </w:rPr>
            </w:pPr>
            <w:r>
              <w:rPr>
                <w:b/>
              </w:rPr>
              <w:t>§ 17</w:t>
            </w:r>
          </w:p>
        </w:tc>
      </w:tr>
      <w:tr w:rsidR="00BD62C0" w:rsidRPr="0074307E" w:rsidTr="00BD62C0">
        <w:tc>
          <w:tcPr>
            <w:tcW w:w="6941" w:type="dxa"/>
          </w:tcPr>
          <w:p w:rsidR="00BD62C0" w:rsidRPr="0074307E" w:rsidRDefault="00BD62C0" w:rsidP="006C1B65">
            <w:pPr>
              <w:spacing w:before="120" w:after="120"/>
            </w:pPr>
            <w:r w:rsidRPr="0074307E">
              <w:t>Einfügung des Vorschlagsrechts des BMJ</w:t>
            </w:r>
          </w:p>
        </w:tc>
        <w:tc>
          <w:tcPr>
            <w:tcW w:w="1985" w:type="dxa"/>
          </w:tcPr>
          <w:p w:rsidR="00BD62C0" w:rsidRPr="0074307E" w:rsidRDefault="00BD62C0" w:rsidP="006C1B65">
            <w:pPr>
              <w:spacing w:before="120" w:after="120"/>
            </w:pPr>
            <w:r>
              <w:t>§ 17 Abs. 1</w:t>
            </w:r>
          </w:p>
        </w:tc>
      </w:tr>
      <w:tr w:rsidR="00BD62C0" w:rsidRPr="005C046F" w:rsidTr="00BD62C0">
        <w:tc>
          <w:tcPr>
            <w:tcW w:w="6941" w:type="dxa"/>
          </w:tcPr>
          <w:p w:rsidR="00BD62C0" w:rsidRPr="005C046F" w:rsidRDefault="00BD62C0" w:rsidP="005F1A35">
            <w:pPr>
              <w:spacing w:before="120" w:after="120"/>
              <w:rPr>
                <w:b/>
              </w:rPr>
            </w:pPr>
            <w:r w:rsidRPr="005C046F">
              <w:rPr>
                <w:b/>
              </w:rPr>
              <w:t>Verarbeitung personenbezogener Daten</w:t>
            </w:r>
          </w:p>
        </w:tc>
        <w:tc>
          <w:tcPr>
            <w:tcW w:w="1985" w:type="dxa"/>
          </w:tcPr>
          <w:p w:rsidR="00BD62C0" w:rsidRPr="005C046F" w:rsidRDefault="00BD62C0">
            <w:pPr>
              <w:spacing w:before="120" w:after="120"/>
              <w:rPr>
                <w:b/>
              </w:rPr>
            </w:pPr>
            <w:r>
              <w:rPr>
                <w:b/>
              </w:rPr>
              <w:t>§ 18</w:t>
            </w:r>
          </w:p>
        </w:tc>
      </w:tr>
      <w:tr w:rsidR="00BD62C0" w:rsidRPr="0074307E" w:rsidTr="00BD62C0">
        <w:tc>
          <w:tcPr>
            <w:tcW w:w="6941" w:type="dxa"/>
          </w:tcPr>
          <w:p w:rsidR="00BD62C0" w:rsidRPr="0074307E" w:rsidRDefault="00BD62C0" w:rsidP="005F1A35">
            <w:pPr>
              <w:spacing w:before="120" w:after="120"/>
            </w:pPr>
            <w:r>
              <w:t>Ergänzung der weiteren beteiligten Behörden</w:t>
            </w:r>
          </w:p>
        </w:tc>
        <w:tc>
          <w:tcPr>
            <w:tcW w:w="1985" w:type="dxa"/>
          </w:tcPr>
          <w:p w:rsidR="00BD62C0" w:rsidRPr="0074307E" w:rsidRDefault="00BD62C0">
            <w:pPr>
              <w:spacing w:before="120" w:after="120"/>
            </w:pPr>
            <w:r>
              <w:t>§ 18 Abs. 1</w:t>
            </w:r>
          </w:p>
        </w:tc>
      </w:tr>
      <w:tr w:rsidR="00BD62C0" w:rsidRPr="005C046F" w:rsidTr="00BD62C0">
        <w:tc>
          <w:tcPr>
            <w:tcW w:w="6941" w:type="dxa"/>
          </w:tcPr>
          <w:p w:rsidR="00BD62C0" w:rsidRPr="005C046F" w:rsidRDefault="00BD62C0" w:rsidP="005F1A35">
            <w:pPr>
              <w:spacing w:before="120" w:after="120"/>
              <w:rPr>
                <w:b/>
              </w:rPr>
            </w:pPr>
            <w:r w:rsidRPr="005C046F">
              <w:rPr>
                <w:b/>
              </w:rPr>
              <w:t>Bußgeldvorschriften</w:t>
            </w:r>
          </w:p>
        </w:tc>
        <w:tc>
          <w:tcPr>
            <w:tcW w:w="1985" w:type="dxa"/>
          </w:tcPr>
          <w:p w:rsidR="00BD62C0" w:rsidRPr="005C046F" w:rsidRDefault="00BD62C0">
            <w:pPr>
              <w:spacing w:before="120" w:after="120"/>
              <w:rPr>
                <w:b/>
              </w:rPr>
            </w:pPr>
            <w:r>
              <w:rPr>
                <w:b/>
              </w:rPr>
              <w:t>§ 19</w:t>
            </w:r>
          </w:p>
        </w:tc>
      </w:tr>
      <w:tr w:rsidR="00BD62C0" w:rsidRPr="0074307E" w:rsidTr="00BD62C0">
        <w:tc>
          <w:tcPr>
            <w:tcW w:w="6941" w:type="dxa"/>
          </w:tcPr>
          <w:p w:rsidR="00BD62C0" w:rsidRDefault="00BD62C0" w:rsidP="005F1A35">
            <w:pPr>
              <w:spacing w:before="120" w:after="120"/>
            </w:pPr>
            <w:r>
              <w:t>Streichung von „vorsätzlich“</w:t>
            </w:r>
          </w:p>
        </w:tc>
        <w:tc>
          <w:tcPr>
            <w:tcW w:w="1985" w:type="dxa"/>
          </w:tcPr>
          <w:p w:rsidR="00BD62C0" w:rsidRPr="0074307E" w:rsidRDefault="00BD62C0">
            <w:pPr>
              <w:spacing w:before="120" w:after="120"/>
            </w:pPr>
            <w:r>
              <w:t>§ 19 Abs. 1</w:t>
            </w:r>
          </w:p>
        </w:tc>
      </w:tr>
      <w:tr w:rsidR="00BD62C0" w:rsidRPr="0074307E" w:rsidTr="00BD62C0">
        <w:tc>
          <w:tcPr>
            <w:tcW w:w="6941" w:type="dxa"/>
          </w:tcPr>
          <w:p w:rsidR="00BD62C0" w:rsidRDefault="00BD62C0" w:rsidP="005F1A35">
            <w:pPr>
              <w:spacing w:before="120" w:after="120"/>
            </w:pPr>
            <w:r>
              <w:t>Ergänzung und Konkretisierung weiterer Tatbestände</w:t>
            </w:r>
          </w:p>
        </w:tc>
        <w:tc>
          <w:tcPr>
            <w:tcW w:w="1985" w:type="dxa"/>
          </w:tcPr>
          <w:p w:rsidR="00BD62C0" w:rsidRDefault="00BD62C0">
            <w:pPr>
              <w:spacing w:before="120" w:after="120"/>
            </w:pPr>
            <w:r>
              <w:t>§ 19 Abs. 1</w:t>
            </w:r>
          </w:p>
        </w:tc>
      </w:tr>
      <w:tr w:rsidR="00BD62C0" w:rsidRPr="0074307E" w:rsidTr="00BD62C0">
        <w:tc>
          <w:tcPr>
            <w:tcW w:w="6941" w:type="dxa"/>
          </w:tcPr>
          <w:p w:rsidR="00BD62C0" w:rsidRDefault="00BD62C0" w:rsidP="005F1A35">
            <w:pPr>
              <w:spacing w:before="120" w:after="120"/>
            </w:pPr>
            <w:r>
              <w:t>Verwaltungsbehörde ist nicht mehr nur das BBK, sondern auch die jeweils zuständigen Aufsichtsbehörden des Bundes oder die zuständigen Behörden der Länder</w:t>
            </w:r>
          </w:p>
        </w:tc>
        <w:tc>
          <w:tcPr>
            <w:tcW w:w="1985" w:type="dxa"/>
          </w:tcPr>
          <w:p w:rsidR="00BD62C0" w:rsidRPr="0074307E" w:rsidRDefault="00BD62C0">
            <w:pPr>
              <w:spacing w:before="120" w:after="120"/>
            </w:pPr>
            <w:r>
              <w:t>§ 19 Abs. 2</w:t>
            </w:r>
          </w:p>
        </w:tc>
      </w:tr>
      <w:tr w:rsidR="00BD62C0" w:rsidRPr="001E0BF6" w:rsidTr="00BD62C0">
        <w:tc>
          <w:tcPr>
            <w:tcW w:w="6941" w:type="dxa"/>
          </w:tcPr>
          <w:p w:rsidR="00BD62C0" w:rsidRPr="001E0BF6" w:rsidRDefault="00BD62C0" w:rsidP="005F1A35">
            <w:pPr>
              <w:spacing w:before="120" w:after="120"/>
              <w:rPr>
                <w:b/>
              </w:rPr>
            </w:pPr>
            <w:r w:rsidRPr="001E0BF6">
              <w:rPr>
                <w:b/>
              </w:rPr>
              <w:t>Evaluierung</w:t>
            </w:r>
          </w:p>
        </w:tc>
        <w:tc>
          <w:tcPr>
            <w:tcW w:w="1985" w:type="dxa"/>
          </w:tcPr>
          <w:p w:rsidR="00BD62C0" w:rsidRPr="001E0BF6" w:rsidRDefault="00BD62C0">
            <w:pPr>
              <w:spacing w:before="120" w:after="120"/>
              <w:rPr>
                <w:b/>
              </w:rPr>
            </w:pPr>
            <w:r>
              <w:rPr>
                <w:b/>
              </w:rPr>
              <w:t>§ 20</w:t>
            </w:r>
          </w:p>
        </w:tc>
      </w:tr>
      <w:tr w:rsidR="00BD62C0" w:rsidRPr="001E0BF6" w:rsidTr="00BD62C0">
        <w:tc>
          <w:tcPr>
            <w:tcW w:w="6941" w:type="dxa"/>
          </w:tcPr>
          <w:p w:rsidR="00BD62C0" w:rsidRPr="001E0BF6" w:rsidRDefault="00BD62C0">
            <w:pPr>
              <w:spacing w:before="120" w:after="120"/>
              <w:rPr>
                <w:b/>
              </w:rPr>
            </w:pPr>
            <w:r>
              <w:rPr>
                <w:b/>
              </w:rPr>
              <w:t>Artikel 2</w:t>
            </w:r>
          </w:p>
        </w:tc>
        <w:tc>
          <w:tcPr>
            <w:tcW w:w="1985" w:type="dxa"/>
          </w:tcPr>
          <w:p w:rsidR="00BD62C0" w:rsidRPr="001E0BF6" w:rsidRDefault="00BD62C0">
            <w:pPr>
              <w:spacing w:before="120" w:after="120"/>
              <w:rPr>
                <w:b/>
              </w:rPr>
            </w:pPr>
            <w:r w:rsidRPr="00325FC8">
              <w:rPr>
                <w:b/>
              </w:rPr>
              <w:t>Änderung des Dachgesetzes zur Stärkung der physischen Resilienz von Betreibern kritischer Anlagen (KRITIS-Dachgesetz – KRITIS-DachG)</w:t>
            </w:r>
          </w:p>
        </w:tc>
      </w:tr>
      <w:tr w:rsidR="00BD62C0" w:rsidRPr="001E0BF6" w:rsidTr="00BD62C0">
        <w:tc>
          <w:tcPr>
            <w:tcW w:w="6941" w:type="dxa"/>
          </w:tcPr>
          <w:p w:rsidR="00BD62C0" w:rsidRPr="005F1A35" w:rsidRDefault="00BD62C0">
            <w:pPr>
              <w:spacing w:before="120" w:after="120"/>
            </w:pPr>
            <w:r w:rsidRPr="005F1A35">
              <w:t>Änderung des KRITIS-DachG</w:t>
            </w:r>
            <w:r>
              <w:t xml:space="preserve">, um die Landesregierungen zu ermächtigen, im Benehmen mit dem BMI durch Rechtsverordnung </w:t>
            </w:r>
            <w:r w:rsidRPr="00325FC8">
              <w:t>sektorspezifische Mindestvorgaben für Resilienzmaßnahmen nach § 10 Absatz 1 festzulegen, solange und soweit kein entsprechender branchenspezifischer Resilienzstandard gemäß § 10 Absatz 6 Satz 2 durch das Bundesamt für Bevölkerungsschutz und Katastrophenhilfe als geeignet anerkannt wurde.</w:t>
            </w:r>
            <w:r w:rsidRPr="005F1A35">
              <w:t xml:space="preserve"> </w:t>
            </w:r>
          </w:p>
        </w:tc>
        <w:tc>
          <w:tcPr>
            <w:tcW w:w="1985" w:type="dxa"/>
          </w:tcPr>
          <w:p w:rsidR="00BD62C0" w:rsidRPr="001E0BF6" w:rsidRDefault="00BD62C0">
            <w:pPr>
              <w:spacing w:before="120" w:after="120"/>
              <w:rPr>
                <w:b/>
              </w:rPr>
            </w:pPr>
          </w:p>
        </w:tc>
      </w:tr>
      <w:tr w:rsidR="00BD62C0" w:rsidRPr="001E0BF6" w:rsidTr="00BD62C0">
        <w:tc>
          <w:tcPr>
            <w:tcW w:w="6941" w:type="dxa"/>
          </w:tcPr>
          <w:p w:rsidR="00BD62C0" w:rsidRPr="001E0BF6" w:rsidRDefault="00BD62C0">
            <w:pPr>
              <w:spacing w:before="120" w:after="120"/>
              <w:rPr>
                <w:b/>
              </w:rPr>
            </w:pPr>
            <w:r>
              <w:rPr>
                <w:b/>
              </w:rPr>
              <w:t>Artikel 3</w:t>
            </w:r>
          </w:p>
        </w:tc>
        <w:tc>
          <w:tcPr>
            <w:tcW w:w="1985" w:type="dxa"/>
          </w:tcPr>
          <w:p w:rsidR="00BD62C0" w:rsidRPr="001E0BF6" w:rsidRDefault="00BD62C0">
            <w:pPr>
              <w:spacing w:before="120" w:after="120"/>
              <w:rPr>
                <w:b/>
              </w:rPr>
            </w:pPr>
            <w:r w:rsidRPr="001E0BF6">
              <w:rPr>
                <w:b/>
              </w:rPr>
              <w:t>Inkrafttreten</w:t>
            </w:r>
          </w:p>
        </w:tc>
      </w:tr>
      <w:tr w:rsidR="00BD62C0" w:rsidRPr="0074307E" w:rsidTr="00BD62C0">
        <w:tc>
          <w:tcPr>
            <w:tcW w:w="6941" w:type="dxa"/>
          </w:tcPr>
          <w:p w:rsidR="00BD62C0" w:rsidRDefault="00BD62C0" w:rsidP="005F1A35">
            <w:pPr>
              <w:spacing w:before="120" w:after="120"/>
            </w:pPr>
            <w:r>
              <w:t>Bedingung der Bußgelder über die Verpflichtungen zu den Resilienzmaßnahmen an die Feststellung der Geeignetheit der vorgeschlagenen branchenspezifischen Resilienzstandards</w:t>
            </w:r>
          </w:p>
        </w:tc>
        <w:tc>
          <w:tcPr>
            <w:tcW w:w="1985" w:type="dxa"/>
          </w:tcPr>
          <w:p w:rsidR="00BD62C0" w:rsidRDefault="00BD62C0">
            <w:pPr>
              <w:spacing w:before="120" w:after="120"/>
            </w:pPr>
            <w:r>
              <w:t>Art. 3 Abs. 3</w:t>
            </w:r>
          </w:p>
        </w:tc>
      </w:tr>
      <w:tr w:rsidR="00BD62C0" w:rsidRPr="0074307E" w:rsidTr="00BD62C0">
        <w:tc>
          <w:tcPr>
            <w:tcW w:w="6941" w:type="dxa"/>
          </w:tcPr>
          <w:p w:rsidR="00BD62C0" w:rsidRDefault="00BD62C0" w:rsidP="005F1A35">
            <w:pPr>
              <w:spacing w:before="120" w:after="120"/>
            </w:pPr>
            <w:r>
              <w:t xml:space="preserve">Zeitlich gestaffeltes Inkrafttreten von Artikel 2 am 01.01.2026 </w:t>
            </w:r>
          </w:p>
        </w:tc>
        <w:tc>
          <w:tcPr>
            <w:tcW w:w="1985" w:type="dxa"/>
          </w:tcPr>
          <w:p w:rsidR="00BD62C0" w:rsidRDefault="00BD62C0">
            <w:pPr>
              <w:spacing w:before="120" w:after="120"/>
            </w:pPr>
            <w:r>
              <w:t>Art. 3 Abs. 4</w:t>
            </w:r>
          </w:p>
        </w:tc>
      </w:tr>
    </w:tbl>
    <w:p w:rsidR="00403C67" w:rsidRPr="0074307E" w:rsidRDefault="00403C67" w:rsidP="0074307E"/>
    <w:p w:rsidR="00C147BA" w:rsidRDefault="00C147BA" w:rsidP="00730A91"/>
    <w:p w:rsidR="00D65666" w:rsidRDefault="00D65666" w:rsidP="00730A91"/>
    <w:sectPr w:rsidR="00D65666" w:rsidSect="005F1A3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B65" w:rsidRDefault="006C1B65" w:rsidP="00353773">
      <w:pPr>
        <w:spacing w:after="0" w:line="240" w:lineRule="auto"/>
      </w:pPr>
      <w:r>
        <w:separator/>
      </w:r>
    </w:p>
  </w:endnote>
  <w:endnote w:type="continuationSeparator" w:id="0">
    <w:p w:rsidR="006C1B65" w:rsidRDefault="006C1B65" w:rsidP="0035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B65" w:rsidRDefault="006C1B6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820784"/>
      <w:docPartObj>
        <w:docPartGallery w:val="Page Numbers (Bottom of Page)"/>
        <w:docPartUnique/>
      </w:docPartObj>
    </w:sdtPr>
    <w:sdtContent>
      <w:p w:rsidR="006C1B65" w:rsidRDefault="006C1B65">
        <w:pPr>
          <w:pStyle w:val="Fuzeile"/>
          <w:jc w:val="right"/>
        </w:pPr>
        <w:r>
          <w:fldChar w:fldCharType="begin"/>
        </w:r>
        <w:r>
          <w:instrText>PAGE   \* MERGEFORMAT</w:instrText>
        </w:r>
        <w:r>
          <w:fldChar w:fldCharType="separate"/>
        </w:r>
        <w:r>
          <w:t>2</w:t>
        </w:r>
        <w:r>
          <w:fldChar w:fldCharType="end"/>
        </w:r>
      </w:p>
    </w:sdtContent>
  </w:sdt>
  <w:p w:rsidR="006C1B65" w:rsidRDefault="006C1B6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B65" w:rsidRDefault="006C1B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B65" w:rsidRDefault="006C1B65" w:rsidP="00353773">
      <w:pPr>
        <w:spacing w:after="0" w:line="240" w:lineRule="auto"/>
      </w:pPr>
      <w:r>
        <w:separator/>
      </w:r>
    </w:p>
  </w:footnote>
  <w:footnote w:type="continuationSeparator" w:id="0">
    <w:p w:rsidR="006C1B65" w:rsidRDefault="006C1B65" w:rsidP="00353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B65" w:rsidRDefault="006C1B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B65" w:rsidRDefault="00C45CB2" w:rsidP="00C45CB2">
    <w:pPr>
      <w:pStyle w:val="Kopfzeile"/>
      <w:tabs>
        <w:tab w:val="left" w:pos="2625"/>
      </w:tabs>
    </w:pPr>
    <w:r>
      <w:t>BMI</w:t>
    </w:r>
    <w:r>
      <w:tab/>
    </w:r>
    <w:r>
      <w:tab/>
    </w:r>
    <w:r>
      <w:tab/>
      <w:t>21.12.2023</w:t>
    </w:r>
  </w:p>
  <w:p w:rsidR="00C45CB2" w:rsidRDefault="00C45CB2">
    <w:pPr>
      <w:pStyle w:val="Kopfzeile"/>
    </w:pPr>
    <w:r>
      <w:t>KM4.51005/2#4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B65" w:rsidRDefault="006C1B6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992150"/>
    <w:multiLevelType w:val="hybridMultilevel"/>
    <w:tmpl w:val="9ACAD6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67"/>
    <w:rsid w:val="000352B1"/>
    <w:rsid w:val="0004369F"/>
    <w:rsid w:val="0004557B"/>
    <w:rsid w:val="000469B5"/>
    <w:rsid w:val="000507E5"/>
    <w:rsid w:val="00062698"/>
    <w:rsid w:val="0006315F"/>
    <w:rsid w:val="00070A6E"/>
    <w:rsid w:val="00070CB9"/>
    <w:rsid w:val="00087174"/>
    <w:rsid w:val="00090985"/>
    <w:rsid w:val="00093DBB"/>
    <w:rsid w:val="00097C9A"/>
    <w:rsid w:val="000B1887"/>
    <w:rsid w:val="000D47FC"/>
    <w:rsid w:val="000D55F3"/>
    <w:rsid w:val="000F5682"/>
    <w:rsid w:val="000F6E3A"/>
    <w:rsid w:val="001030F1"/>
    <w:rsid w:val="00104087"/>
    <w:rsid w:val="001216A3"/>
    <w:rsid w:val="00123DFF"/>
    <w:rsid w:val="00152877"/>
    <w:rsid w:val="0016247E"/>
    <w:rsid w:val="00176657"/>
    <w:rsid w:val="00196B2C"/>
    <w:rsid w:val="001A3EC0"/>
    <w:rsid w:val="001D524D"/>
    <w:rsid w:val="001E0BF6"/>
    <w:rsid w:val="001F69EA"/>
    <w:rsid w:val="00232CED"/>
    <w:rsid w:val="00237AE6"/>
    <w:rsid w:val="002533F0"/>
    <w:rsid w:val="002A2E20"/>
    <w:rsid w:val="002A3738"/>
    <w:rsid w:val="002B3C3C"/>
    <w:rsid w:val="002C4296"/>
    <w:rsid w:val="002C7769"/>
    <w:rsid w:val="002E14AB"/>
    <w:rsid w:val="002E4668"/>
    <w:rsid w:val="002E4CC7"/>
    <w:rsid w:val="002E6539"/>
    <w:rsid w:val="00303D3F"/>
    <w:rsid w:val="00306D70"/>
    <w:rsid w:val="00320418"/>
    <w:rsid w:val="00325DA2"/>
    <w:rsid w:val="00325FC8"/>
    <w:rsid w:val="003269A5"/>
    <w:rsid w:val="00345C28"/>
    <w:rsid w:val="00353773"/>
    <w:rsid w:val="00381A91"/>
    <w:rsid w:val="00392D2B"/>
    <w:rsid w:val="003A5040"/>
    <w:rsid w:val="003C1D7B"/>
    <w:rsid w:val="003C33BE"/>
    <w:rsid w:val="003C68A9"/>
    <w:rsid w:val="003D6F51"/>
    <w:rsid w:val="003E21B3"/>
    <w:rsid w:val="003E73FD"/>
    <w:rsid w:val="003F03B5"/>
    <w:rsid w:val="003F6911"/>
    <w:rsid w:val="00403C67"/>
    <w:rsid w:val="00407BF9"/>
    <w:rsid w:val="004165A4"/>
    <w:rsid w:val="004172A7"/>
    <w:rsid w:val="004267E9"/>
    <w:rsid w:val="004447DB"/>
    <w:rsid w:val="00446BF6"/>
    <w:rsid w:val="0048483C"/>
    <w:rsid w:val="004D1B46"/>
    <w:rsid w:val="004E3907"/>
    <w:rsid w:val="004E42CA"/>
    <w:rsid w:val="004F0C1A"/>
    <w:rsid w:val="00523624"/>
    <w:rsid w:val="0053512B"/>
    <w:rsid w:val="00544A57"/>
    <w:rsid w:val="00556B83"/>
    <w:rsid w:val="00563C28"/>
    <w:rsid w:val="005A4827"/>
    <w:rsid w:val="005A67A6"/>
    <w:rsid w:val="005B1AE2"/>
    <w:rsid w:val="005B63A5"/>
    <w:rsid w:val="005C046F"/>
    <w:rsid w:val="005C4373"/>
    <w:rsid w:val="005F1A35"/>
    <w:rsid w:val="005F449D"/>
    <w:rsid w:val="00620C52"/>
    <w:rsid w:val="00633784"/>
    <w:rsid w:val="0066314B"/>
    <w:rsid w:val="00695C44"/>
    <w:rsid w:val="006A6E91"/>
    <w:rsid w:val="006C1521"/>
    <w:rsid w:val="006C1B65"/>
    <w:rsid w:val="006D171F"/>
    <w:rsid w:val="006D2F35"/>
    <w:rsid w:val="006D59FF"/>
    <w:rsid w:val="006E114E"/>
    <w:rsid w:val="006F4831"/>
    <w:rsid w:val="007017DD"/>
    <w:rsid w:val="00713500"/>
    <w:rsid w:val="00715AF7"/>
    <w:rsid w:val="00721733"/>
    <w:rsid w:val="00724E57"/>
    <w:rsid w:val="00726AC3"/>
    <w:rsid w:val="00726D07"/>
    <w:rsid w:val="00727B56"/>
    <w:rsid w:val="00730785"/>
    <w:rsid w:val="00730A91"/>
    <w:rsid w:val="00734258"/>
    <w:rsid w:val="0074307E"/>
    <w:rsid w:val="0074567E"/>
    <w:rsid w:val="00747E08"/>
    <w:rsid w:val="00754BFD"/>
    <w:rsid w:val="00771755"/>
    <w:rsid w:val="007755B9"/>
    <w:rsid w:val="00786CDB"/>
    <w:rsid w:val="0078787C"/>
    <w:rsid w:val="007A14C6"/>
    <w:rsid w:val="007A561F"/>
    <w:rsid w:val="007B14D6"/>
    <w:rsid w:val="007B7016"/>
    <w:rsid w:val="007E05BD"/>
    <w:rsid w:val="007F6EE0"/>
    <w:rsid w:val="007F71E7"/>
    <w:rsid w:val="00815DB7"/>
    <w:rsid w:val="0082709D"/>
    <w:rsid w:val="008463FC"/>
    <w:rsid w:val="00856BD8"/>
    <w:rsid w:val="00867BEC"/>
    <w:rsid w:val="00870343"/>
    <w:rsid w:val="008708E9"/>
    <w:rsid w:val="00870B0B"/>
    <w:rsid w:val="00897905"/>
    <w:rsid w:val="00897EE7"/>
    <w:rsid w:val="008B7062"/>
    <w:rsid w:val="008F2854"/>
    <w:rsid w:val="0091197D"/>
    <w:rsid w:val="00916630"/>
    <w:rsid w:val="00943121"/>
    <w:rsid w:val="00961995"/>
    <w:rsid w:val="00980A6F"/>
    <w:rsid w:val="009944F2"/>
    <w:rsid w:val="00997B01"/>
    <w:rsid w:val="009A3B2D"/>
    <w:rsid w:val="009A52D2"/>
    <w:rsid w:val="009B34BE"/>
    <w:rsid w:val="009B5E01"/>
    <w:rsid w:val="009B6B94"/>
    <w:rsid w:val="009E0577"/>
    <w:rsid w:val="009E5BFD"/>
    <w:rsid w:val="009F259C"/>
    <w:rsid w:val="00A101C3"/>
    <w:rsid w:val="00A144B9"/>
    <w:rsid w:val="00A3002B"/>
    <w:rsid w:val="00A47F95"/>
    <w:rsid w:val="00A5358C"/>
    <w:rsid w:val="00A53DA9"/>
    <w:rsid w:val="00A672B2"/>
    <w:rsid w:val="00A766F1"/>
    <w:rsid w:val="00AA7F15"/>
    <w:rsid w:val="00AB3218"/>
    <w:rsid w:val="00AD3862"/>
    <w:rsid w:val="00AD7E28"/>
    <w:rsid w:val="00AE309E"/>
    <w:rsid w:val="00B03B6B"/>
    <w:rsid w:val="00B12AD2"/>
    <w:rsid w:val="00B158E4"/>
    <w:rsid w:val="00B20282"/>
    <w:rsid w:val="00B51AE5"/>
    <w:rsid w:val="00B5291C"/>
    <w:rsid w:val="00B60001"/>
    <w:rsid w:val="00B60794"/>
    <w:rsid w:val="00B62442"/>
    <w:rsid w:val="00B7086C"/>
    <w:rsid w:val="00B753AC"/>
    <w:rsid w:val="00B75E1C"/>
    <w:rsid w:val="00B9505D"/>
    <w:rsid w:val="00B9515A"/>
    <w:rsid w:val="00B9713D"/>
    <w:rsid w:val="00BA0A1B"/>
    <w:rsid w:val="00BA5662"/>
    <w:rsid w:val="00BB7C24"/>
    <w:rsid w:val="00BC7F38"/>
    <w:rsid w:val="00BD62C0"/>
    <w:rsid w:val="00BE1011"/>
    <w:rsid w:val="00BE76C9"/>
    <w:rsid w:val="00BF2B6B"/>
    <w:rsid w:val="00C147BA"/>
    <w:rsid w:val="00C1629F"/>
    <w:rsid w:val="00C367CA"/>
    <w:rsid w:val="00C45CB2"/>
    <w:rsid w:val="00C651F0"/>
    <w:rsid w:val="00C74355"/>
    <w:rsid w:val="00C82DC5"/>
    <w:rsid w:val="00C90AC0"/>
    <w:rsid w:val="00C95C5E"/>
    <w:rsid w:val="00CA64A1"/>
    <w:rsid w:val="00CA79B2"/>
    <w:rsid w:val="00CB11AC"/>
    <w:rsid w:val="00CB6939"/>
    <w:rsid w:val="00CC052D"/>
    <w:rsid w:val="00CC3AFF"/>
    <w:rsid w:val="00CC6FB3"/>
    <w:rsid w:val="00CC75F7"/>
    <w:rsid w:val="00CD4921"/>
    <w:rsid w:val="00CE6BA0"/>
    <w:rsid w:val="00CF14F5"/>
    <w:rsid w:val="00D04BD8"/>
    <w:rsid w:val="00D05BE2"/>
    <w:rsid w:val="00D426F3"/>
    <w:rsid w:val="00D508B6"/>
    <w:rsid w:val="00D51468"/>
    <w:rsid w:val="00D53A74"/>
    <w:rsid w:val="00D5604E"/>
    <w:rsid w:val="00D61197"/>
    <w:rsid w:val="00D62DBF"/>
    <w:rsid w:val="00D65666"/>
    <w:rsid w:val="00D66A7B"/>
    <w:rsid w:val="00D7358A"/>
    <w:rsid w:val="00D73CDA"/>
    <w:rsid w:val="00D94D97"/>
    <w:rsid w:val="00D94FFB"/>
    <w:rsid w:val="00DB4AA1"/>
    <w:rsid w:val="00DC1DEE"/>
    <w:rsid w:val="00DD0D91"/>
    <w:rsid w:val="00DD29EB"/>
    <w:rsid w:val="00DF15F7"/>
    <w:rsid w:val="00E15AEB"/>
    <w:rsid w:val="00E16358"/>
    <w:rsid w:val="00E341F4"/>
    <w:rsid w:val="00E3610B"/>
    <w:rsid w:val="00E36D6D"/>
    <w:rsid w:val="00E50069"/>
    <w:rsid w:val="00E52AD0"/>
    <w:rsid w:val="00E535F7"/>
    <w:rsid w:val="00E65D45"/>
    <w:rsid w:val="00E8191E"/>
    <w:rsid w:val="00E82080"/>
    <w:rsid w:val="00E8363F"/>
    <w:rsid w:val="00EB378E"/>
    <w:rsid w:val="00EB5A3D"/>
    <w:rsid w:val="00EC453F"/>
    <w:rsid w:val="00EE394B"/>
    <w:rsid w:val="00EE4E77"/>
    <w:rsid w:val="00F022FA"/>
    <w:rsid w:val="00F03BF5"/>
    <w:rsid w:val="00F116AB"/>
    <w:rsid w:val="00F21B51"/>
    <w:rsid w:val="00F439EF"/>
    <w:rsid w:val="00F5254B"/>
    <w:rsid w:val="00F6271D"/>
    <w:rsid w:val="00F633F9"/>
    <w:rsid w:val="00F85412"/>
    <w:rsid w:val="00F937CE"/>
    <w:rsid w:val="00F964B2"/>
    <w:rsid w:val="00FB50C2"/>
    <w:rsid w:val="00FB5372"/>
    <w:rsid w:val="00FD40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CA5F"/>
  <w15:chartTrackingRefBased/>
  <w15:docId w15:val="{DB25C3F8-E353-4315-AC8E-D378DE49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03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2173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21733"/>
    <w:rPr>
      <w:rFonts w:ascii="Segoe UI" w:hAnsi="Segoe UI" w:cs="Segoe UI"/>
      <w:sz w:val="18"/>
      <w:szCs w:val="18"/>
    </w:rPr>
  </w:style>
  <w:style w:type="paragraph" w:styleId="Kopfzeile">
    <w:name w:val="header"/>
    <w:basedOn w:val="Standard"/>
    <w:link w:val="KopfzeileZchn"/>
    <w:uiPriority w:val="99"/>
    <w:unhideWhenUsed/>
    <w:rsid w:val="003537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3773"/>
  </w:style>
  <w:style w:type="paragraph" w:styleId="Fuzeile">
    <w:name w:val="footer"/>
    <w:basedOn w:val="Standard"/>
    <w:link w:val="FuzeileZchn"/>
    <w:uiPriority w:val="99"/>
    <w:unhideWhenUsed/>
    <w:rsid w:val="003537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3773"/>
  </w:style>
  <w:style w:type="paragraph" w:styleId="Listenabsatz">
    <w:name w:val="List Paragraph"/>
    <w:basedOn w:val="Standard"/>
    <w:uiPriority w:val="34"/>
    <w:qFormat/>
    <w:rsid w:val="00D05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2218</Words>
  <Characters>14646</Characters>
  <Application>Microsoft Office Word</Application>
  <DocSecurity>0</DocSecurity>
  <Lines>318</Lines>
  <Paragraphs>135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Hapel, Simone</dc:creator>
  <cp:keywords/>
  <dc:description/>
  <cp:lastModifiedBy>Hapel, Simone</cp:lastModifiedBy>
  <cp:revision>2</cp:revision>
  <cp:lastPrinted>2023-12-14T13:28:00Z</cp:lastPrinted>
  <dcterms:created xsi:type="dcterms:W3CDTF">2023-12-21T16:35:00Z</dcterms:created>
  <dcterms:modified xsi:type="dcterms:W3CDTF">2023-12-21T16:35:00Z</dcterms:modified>
</cp:coreProperties>
</file>