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1618" w14:textId="72DBF70D" w:rsidR="00DC1E01" w:rsidRPr="00EB15BD" w:rsidRDefault="00D214B9" w:rsidP="00285D9A">
      <w:pPr>
        <w:rPr>
          <w:rFonts w:ascii="Arial" w:hAnsi="Arial" w:cs="Arial"/>
          <w:b/>
          <w:sz w:val="20"/>
          <w:szCs w:val="20"/>
          <w:lang w:val="en-US"/>
        </w:rPr>
      </w:pPr>
      <w:r w:rsidRPr="00EB15BD">
        <w:rPr>
          <w:rFonts w:ascii="Arial" w:hAnsi="Arial" w:cs="Arial"/>
          <w:b/>
          <w:sz w:val="20"/>
          <w:szCs w:val="20"/>
          <w:lang w:val="en-US"/>
        </w:rPr>
        <w:t>Consultation on recent developments regarding U.S. tariffs</w:t>
      </w:r>
      <w:r w:rsidR="00285D9A" w:rsidRPr="00EB15BD">
        <w:rPr>
          <w:rFonts w:ascii="Arial" w:hAnsi="Arial" w:cs="Arial"/>
          <w:b/>
          <w:sz w:val="20"/>
          <w:szCs w:val="20"/>
          <w:lang w:val="en-US"/>
        </w:rPr>
        <w:t>;</w:t>
      </w:r>
      <w:r w:rsidRPr="00EB15BD">
        <w:rPr>
          <w:rFonts w:ascii="Arial" w:hAnsi="Arial" w:cs="Arial"/>
          <w:b/>
          <w:sz w:val="20"/>
          <w:szCs w:val="20"/>
          <w:lang w:val="en-US"/>
        </w:rPr>
        <w:t xml:space="preserve"> in particular modifications of steel, aluminum and copper tariffs and </w:t>
      </w:r>
      <w:r w:rsidR="00285D9A" w:rsidRPr="00EB15BD">
        <w:rPr>
          <w:rFonts w:ascii="Arial" w:hAnsi="Arial" w:cs="Arial"/>
          <w:b/>
          <w:sz w:val="20"/>
          <w:szCs w:val="20"/>
          <w:lang w:val="en-US"/>
        </w:rPr>
        <w:t>announced tariffs on pharmaceuticals and pharmaceutical ingredients:</w:t>
      </w:r>
    </w:p>
    <w:p w14:paraId="72C77B2C" w14:textId="34AA549B" w:rsidR="003F2538" w:rsidRPr="00EB15BD" w:rsidRDefault="003F2538" w:rsidP="003C3F70">
      <w:pPr>
        <w:spacing w:line="240" w:lineRule="auto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EB15BD">
        <w:rPr>
          <w:rFonts w:ascii="Arial" w:hAnsi="Arial" w:cs="Arial"/>
          <w:bCs/>
          <w:i/>
          <w:iCs/>
          <w:sz w:val="20"/>
          <w:szCs w:val="20"/>
          <w:lang w:val="en-US"/>
        </w:rPr>
        <w:t>Please refer to the aspects raised below:</w:t>
      </w:r>
    </w:p>
    <w:p w14:paraId="52684C0D" w14:textId="6EB86AF9" w:rsidR="00285D9A" w:rsidRPr="00EB15BD" w:rsidRDefault="00285D9A" w:rsidP="00DF4756">
      <w:pPr>
        <w:pStyle w:val="Listenabsatz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EB15BD">
        <w:rPr>
          <w:rFonts w:ascii="Arial" w:hAnsi="Arial" w:cs="Arial"/>
          <w:bCs/>
          <w:i/>
          <w:iCs/>
          <w:sz w:val="20"/>
          <w:szCs w:val="20"/>
          <w:lang w:val="en-US"/>
        </w:rPr>
        <w:t>Issues and concerns over the adjustments of the US 232 tariffs on steel, aluminum and copper</w:t>
      </w:r>
    </w:p>
    <w:p w14:paraId="1C9FEE7F" w14:textId="234910C2" w:rsidR="00285D9A" w:rsidRPr="00EB15BD" w:rsidRDefault="003F2538" w:rsidP="00DF4756">
      <w:pPr>
        <w:pStyle w:val="Listenabsatz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EB15BD">
        <w:rPr>
          <w:rFonts w:ascii="Arial" w:hAnsi="Arial" w:cs="Arial"/>
          <w:bCs/>
          <w:i/>
          <w:iCs/>
          <w:sz w:val="20"/>
          <w:szCs w:val="20"/>
          <w:lang w:val="en-US"/>
        </w:rPr>
        <w:t>Issues and concerns over the new US 232 tariffs on pharmaceuticals</w:t>
      </w:r>
    </w:p>
    <w:p w14:paraId="356E7291" w14:textId="537D1310" w:rsidR="003F2538" w:rsidRPr="00EB15BD" w:rsidRDefault="003F2538" w:rsidP="00DF4756">
      <w:pPr>
        <w:pStyle w:val="Listenabsatz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Arial" w:hAnsi="Arial" w:cs="Arial"/>
          <w:bCs/>
          <w:i/>
          <w:iCs/>
          <w:sz w:val="20"/>
          <w:szCs w:val="20"/>
          <w:lang w:val="en-US"/>
        </w:rPr>
      </w:pPr>
      <w:bookmarkStart w:id="0" w:name="_Hlk227058082"/>
      <w:r w:rsidRPr="00EB15BD">
        <w:rPr>
          <w:rFonts w:ascii="Arial" w:hAnsi="Arial" w:cs="Arial"/>
          <w:bCs/>
          <w:i/>
          <w:iCs/>
          <w:sz w:val="20"/>
          <w:szCs w:val="20"/>
          <w:lang w:val="en-US"/>
        </w:rPr>
        <w:t>Other issues and concerns regarding the general US tariff regime vis-à-vis the EU</w:t>
      </w:r>
    </w:p>
    <w:p w14:paraId="24CC9D08" w14:textId="77777777" w:rsidR="00EB15BD" w:rsidRPr="00EB15BD" w:rsidRDefault="00EB15BD" w:rsidP="00EB15BD">
      <w:pPr>
        <w:pStyle w:val="Listenabsatz"/>
        <w:spacing w:after="0" w:line="240" w:lineRule="auto"/>
        <w:ind w:left="714"/>
        <w:contextualSpacing w:val="0"/>
        <w:rPr>
          <w:rFonts w:ascii="Arial" w:hAnsi="Arial" w:cs="Arial"/>
          <w:bCs/>
          <w:sz w:val="20"/>
          <w:szCs w:val="20"/>
          <w:lang w:val="en-US"/>
        </w:rPr>
      </w:pPr>
    </w:p>
    <w:bookmarkEnd w:id="0"/>
    <w:p w14:paraId="7EB91861" w14:textId="1F1CDE7E" w:rsidR="00DE6BC1" w:rsidRPr="00EB15BD" w:rsidRDefault="003F2538" w:rsidP="003F2538">
      <w:pPr>
        <w:pStyle w:val="Listenabsatz"/>
        <w:numPr>
          <w:ilvl w:val="0"/>
          <w:numId w:val="11"/>
        </w:numPr>
        <w:rPr>
          <w:rFonts w:ascii="Arial" w:hAnsi="Arial" w:cs="Arial"/>
          <w:b/>
          <w:sz w:val="20"/>
          <w:szCs w:val="20"/>
          <w:lang w:val="en-US"/>
        </w:rPr>
      </w:pPr>
      <w:r w:rsidRPr="00EB15BD">
        <w:rPr>
          <w:rFonts w:ascii="Arial" w:hAnsi="Arial" w:cs="Arial"/>
          <w:b/>
          <w:sz w:val="20"/>
          <w:szCs w:val="20"/>
          <w:lang w:val="en-US"/>
        </w:rPr>
        <w:t>Issues and concerns over the adjustments of the US 232 tariffs on steel, aluminum and copper</w:t>
      </w: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2263"/>
        <w:gridCol w:w="2552"/>
        <w:gridCol w:w="3004"/>
        <w:gridCol w:w="7202"/>
      </w:tblGrid>
      <w:tr w:rsidR="00DE6BC1" w:rsidRPr="001B10BB" w14:paraId="1F19D727" w14:textId="77777777" w:rsidTr="004E321C">
        <w:tc>
          <w:tcPr>
            <w:tcW w:w="2263" w:type="dxa"/>
          </w:tcPr>
          <w:p w14:paraId="338A7810" w14:textId="38AEDB4C" w:rsidR="00DE6BC1" w:rsidRPr="00EB15BD" w:rsidRDefault="00DE6BC1" w:rsidP="007B47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1" w:name="_Hlk227058650"/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Company</w:t>
            </w:r>
            <w:r w:rsidR="00DF4756"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</w:t>
            </w:r>
            <w:r w:rsidR="00DF4756"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</w:t>
            </w: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ndustry</w:t>
            </w:r>
          </w:p>
        </w:tc>
        <w:tc>
          <w:tcPr>
            <w:tcW w:w="2552" w:type="dxa"/>
          </w:tcPr>
          <w:p w14:paraId="622CBF00" w14:textId="5009BE1C" w:rsidR="00DE6BC1" w:rsidRPr="00EB15BD" w:rsidRDefault="00DE6BC1" w:rsidP="007B47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HTSUS-Code and associated export product</w:t>
            </w:r>
            <w:r w:rsidR="003F2538"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– if applicable</w:t>
            </w:r>
          </w:p>
        </w:tc>
        <w:tc>
          <w:tcPr>
            <w:tcW w:w="3004" w:type="dxa"/>
          </w:tcPr>
          <w:p w14:paraId="2F493A00" w14:textId="7B5F4536" w:rsidR="00DE6BC1" w:rsidRPr="00EB15BD" w:rsidRDefault="005A3F9C" w:rsidP="007B47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Applicable t</w:t>
            </w:r>
            <w:r w:rsidR="00DF4756"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ariff category </w:t>
            </w: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/ Annex </w:t>
            </w:r>
            <w:r w:rsidR="00DF4756"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according to new </w:t>
            </w: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Sec. 232 </w:t>
            </w:r>
            <w:r w:rsidR="00DF4756"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regime </w:t>
            </w:r>
          </w:p>
          <w:p w14:paraId="69A83DE3" w14:textId="675DB999" w:rsidR="005A3F9C" w:rsidRPr="00EB15BD" w:rsidRDefault="005A3F9C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3C3F70" w:rsidRPr="00EB15BD">
              <w:rPr>
                <w:rFonts w:ascii="Arial" w:hAnsi="Arial" w:cs="Arial"/>
                <w:sz w:val="20"/>
                <w:szCs w:val="20"/>
                <w:lang w:val="en-GB"/>
              </w:rPr>
              <w:t xml:space="preserve">0, </w:t>
            </w:r>
            <w:r w:rsidRPr="00EB15BD">
              <w:rPr>
                <w:rFonts w:ascii="Arial" w:hAnsi="Arial" w:cs="Arial"/>
                <w:sz w:val="20"/>
                <w:szCs w:val="20"/>
                <w:lang w:val="en-GB"/>
              </w:rPr>
              <w:t>10, 15, 25 or 50% tariff)</w:t>
            </w:r>
          </w:p>
        </w:tc>
        <w:tc>
          <w:tcPr>
            <w:tcW w:w="7202" w:type="dxa"/>
          </w:tcPr>
          <w:p w14:paraId="765B13F7" w14:textId="253E8C8D" w:rsidR="00DE6BC1" w:rsidRPr="00EB15BD" w:rsidRDefault="005A3F9C" w:rsidP="007B47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Short description of issue / concern </w:t>
            </w:r>
            <w:r w:rsidR="004E321C"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including possible remedy / solution</w:t>
            </w:r>
          </w:p>
        </w:tc>
      </w:tr>
      <w:tr w:rsidR="00DF4756" w:rsidRPr="001B10BB" w14:paraId="2A8202CD" w14:textId="77777777" w:rsidTr="004E321C">
        <w:tc>
          <w:tcPr>
            <w:tcW w:w="2263" w:type="dxa"/>
          </w:tcPr>
          <w:p w14:paraId="4B15DAC8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207707B8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</w:tcPr>
          <w:p w14:paraId="116FE840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2" w:type="dxa"/>
          </w:tcPr>
          <w:p w14:paraId="0D2DA0E4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F4756" w:rsidRPr="001B10BB" w14:paraId="128C5DB2" w14:textId="77777777" w:rsidTr="004E321C">
        <w:tc>
          <w:tcPr>
            <w:tcW w:w="2263" w:type="dxa"/>
          </w:tcPr>
          <w:p w14:paraId="4D71599A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10874749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</w:tcPr>
          <w:p w14:paraId="30C662EF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2" w:type="dxa"/>
          </w:tcPr>
          <w:p w14:paraId="45CE3321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F4756" w:rsidRPr="001B10BB" w14:paraId="3F6B7720" w14:textId="77777777" w:rsidTr="004E321C">
        <w:tc>
          <w:tcPr>
            <w:tcW w:w="2263" w:type="dxa"/>
          </w:tcPr>
          <w:p w14:paraId="381C38B4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2DB83559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</w:tcPr>
          <w:p w14:paraId="0EE356A6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2" w:type="dxa"/>
          </w:tcPr>
          <w:p w14:paraId="427FE470" w14:textId="77777777" w:rsidR="00DF4756" w:rsidRPr="00EB15BD" w:rsidRDefault="00DF4756" w:rsidP="007B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F024353" w14:textId="77777777" w:rsidR="00DE6BC1" w:rsidRPr="00EB15BD" w:rsidRDefault="00DE6BC1" w:rsidP="00522F5D">
      <w:pPr>
        <w:rPr>
          <w:rFonts w:ascii="Arial" w:hAnsi="Arial" w:cs="Arial"/>
          <w:sz w:val="20"/>
          <w:szCs w:val="20"/>
          <w:lang w:val="en-GB"/>
        </w:rPr>
      </w:pPr>
    </w:p>
    <w:p w14:paraId="10123826" w14:textId="11C9E7EC" w:rsidR="00DF4756" w:rsidRPr="00EB15BD" w:rsidRDefault="00DF4756" w:rsidP="00DF4756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0"/>
          <w:lang w:val="en-GB"/>
        </w:rPr>
      </w:pPr>
      <w:r w:rsidRPr="00EB15BD">
        <w:rPr>
          <w:rFonts w:ascii="Arial" w:hAnsi="Arial" w:cs="Arial"/>
          <w:b/>
          <w:sz w:val="20"/>
          <w:szCs w:val="20"/>
          <w:lang w:val="en-US"/>
        </w:rPr>
        <w:t xml:space="preserve">Issues and concerns over the adjustments of the US 232 tariffs on </w:t>
      </w:r>
      <w:r w:rsidR="004E321C" w:rsidRPr="00EB15BD">
        <w:rPr>
          <w:rFonts w:ascii="Arial" w:hAnsi="Arial" w:cs="Arial"/>
          <w:b/>
          <w:sz w:val="20"/>
          <w:szCs w:val="20"/>
          <w:lang w:val="en-US"/>
        </w:rPr>
        <w:t>pharmaceuticals</w:t>
      </w: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2263"/>
        <w:gridCol w:w="2552"/>
        <w:gridCol w:w="3004"/>
        <w:gridCol w:w="7202"/>
      </w:tblGrid>
      <w:tr w:rsidR="004E321C" w:rsidRPr="001B10BB" w14:paraId="5915D997" w14:textId="77777777" w:rsidTr="006E3D8E">
        <w:tc>
          <w:tcPr>
            <w:tcW w:w="2263" w:type="dxa"/>
          </w:tcPr>
          <w:p w14:paraId="0D9B2A14" w14:textId="77777777" w:rsidR="004E321C" w:rsidRPr="00EB15BD" w:rsidRDefault="004E321C" w:rsidP="006E3D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2" w:name="_Hlk227059075"/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Company / Industry</w:t>
            </w:r>
          </w:p>
        </w:tc>
        <w:tc>
          <w:tcPr>
            <w:tcW w:w="2552" w:type="dxa"/>
          </w:tcPr>
          <w:p w14:paraId="14AA00E2" w14:textId="77777777" w:rsidR="004E321C" w:rsidRPr="00EB15BD" w:rsidRDefault="004E321C" w:rsidP="006E3D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HTSUS-Code and associated export product – if applicable</w:t>
            </w:r>
          </w:p>
        </w:tc>
        <w:tc>
          <w:tcPr>
            <w:tcW w:w="3004" w:type="dxa"/>
          </w:tcPr>
          <w:p w14:paraId="2AF388D3" w14:textId="77777777" w:rsidR="004E321C" w:rsidRPr="00EB15BD" w:rsidRDefault="004E321C" w:rsidP="006E3D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Applicable tariff rate / Annex according to new Sec. 232 regime</w:t>
            </w:r>
          </w:p>
          <w:p w14:paraId="2146FE58" w14:textId="3BEE160A" w:rsidR="003C3F70" w:rsidRPr="001B10BB" w:rsidRDefault="003C3F70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0BB">
              <w:rPr>
                <w:rFonts w:ascii="Arial" w:hAnsi="Arial" w:cs="Arial"/>
                <w:sz w:val="20"/>
                <w:szCs w:val="20"/>
                <w:lang w:val="en-GB"/>
              </w:rPr>
              <w:t>(0, 15, 20, 100% tariff)</w:t>
            </w:r>
          </w:p>
        </w:tc>
        <w:tc>
          <w:tcPr>
            <w:tcW w:w="7202" w:type="dxa"/>
          </w:tcPr>
          <w:p w14:paraId="3B983429" w14:textId="77777777" w:rsidR="004E321C" w:rsidRPr="00EB15BD" w:rsidRDefault="004E321C" w:rsidP="006E3D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Short description of issue / concern including possible remedy / solution</w:t>
            </w:r>
          </w:p>
        </w:tc>
      </w:tr>
      <w:tr w:rsidR="004E321C" w:rsidRPr="001B10BB" w14:paraId="402D0A77" w14:textId="77777777" w:rsidTr="006E3D8E">
        <w:tc>
          <w:tcPr>
            <w:tcW w:w="2263" w:type="dxa"/>
          </w:tcPr>
          <w:p w14:paraId="364967BF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391DE7D3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</w:tcPr>
          <w:p w14:paraId="4B535089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2" w:type="dxa"/>
          </w:tcPr>
          <w:p w14:paraId="56456B2A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321C" w:rsidRPr="001B10BB" w14:paraId="01FD5333" w14:textId="77777777" w:rsidTr="006E3D8E">
        <w:tc>
          <w:tcPr>
            <w:tcW w:w="2263" w:type="dxa"/>
          </w:tcPr>
          <w:p w14:paraId="1AF759C4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1E3B6236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</w:tcPr>
          <w:p w14:paraId="67337952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2" w:type="dxa"/>
          </w:tcPr>
          <w:p w14:paraId="3CC23879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2"/>
      <w:tr w:rsidR="004E321C" w:rsidRPr="001B10BB" w14:paraId="7A561DEA" w14:textId="77777777" w:rsidTr="006E3D8E">
        <w:tc>
          <w:tcPr>
            <w:tcW w:w="2263" w:type="dxa"/>
          </w:tcPr>
          <w:p w14:paraId="6E6D8BD0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7B99A4EB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</w:tcPr>
          <w:p w14:paraId="5058D3F7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2" w:type="dxa"/>
          </w:tcPr>
          <w:p w14:paraId="7AC889A9" w14:textId="77777777" w:rsidR="004E321C" w:rsidRPr="00EB15BD" w:rsidRDefault="004E321C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B3A21C7" w14:textId="77777777" w:rsidR="00DF4756" w:rsidRPr="00EB15BD" w:rsidRDefault="00DF4756" w:rsidP="00DF4756">
      <w:pPr>
        <w:rPr>
          <w:rFonts w:ascii="Arial" w:hAnsi="Arial" w:cs="Arial"/>
          <w:sz w:val="20"/>
          <w:szCs w:val="20"/>
          <w:lang w:val="en-GB"/>
        </w:rPr>
      </w:pPr>
    </w:p>
    <w:p w14:paraId="40322582" w14:textId="77777777" w:rsidR="00DF4756" w:rsidRPr="00EB15BD" w:rsidRDefault="00DF4756" w:rsidP="003C3F70">
      <w:pPr>
        <w:pStyle w:val="Listenabsatz"/>
        <w:numPr>
          <w:ilvl w:val="0"/>
          <w:numId w:val="11"/>
        </w:numPr>
        <w:spacing w:line="240" w:lineRule="auto"/>
        <w:ind w:left="641" w:hanging="357"/>
        <w:contextualSpacing w:val="0"/>
        <w:rPr>
          <w:rFonts w:ascii="Arial" w:hAnsi="Arial" w:cs="Arial"/>
          <w:b/>
          <w:sz w:val="20"/>
          <w:szCs w:val="20"/>
          <w:lang w:val="en-US"/>
        </w:rPr>
      </w:pPr>
      <w:r w:rsidRPr="00EB15BD">
        <w:rPr>
          <w:rFonts w:ascii="Arial" w:hAnsi="Arial" w:cs="Arial"/>
          <w:b/>
          <w:sz w:val="20"/>
          <w:szCs w:val="20"/>
          <w:lang w:val="en-US"/>
        </w:rPr>
        <w:t>Other issues and concerns regarding the general US tariff regime vis-à-vis the EU</w:t>
      </w: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2263"/>
        <w:gridCol w:w="2552"/>
        <w:gridCol w:w="3004"/>
        <w:gridCol w:w="7202"/>
      </w:tblGrid>
      <w:tr w:rsidR="003C3F70" w:rsidRPr="001B10BB" w14:paraId="7AB233F7" w14:textId="77777777" w:rsidTr="006E3D8E">
        <w:tc>
          <w:tcPr>
            <w:tcW w:w="2263" w:type="dxa"/>
          </w:tcPr>
          <w:p w14:paraId="288765A6" w14:textId="77777777" w:rsidR="003C3F70" w:rsidRPr="00EB15BD" w:rsidRDefault="003C3F70" w:rsidP="006E3D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Company / Industry</w:t>
            </w:r>
          </w:p>
        </w:tc>
        <w:tc>
          <w:tcPr>
            <w:tcW w:w="2552" w:type="dxa"/>
          </w:tcPr>
          <w:p w14:paraId="6D535197" w14:textId="77777777" w:rsidR="003C3F70" w:rsidRPr="00EB15BD" w:rsidRDefault="003C3F70" w:rsidP="006E3D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HTSUS-Code and associated export product – if applicable</w:t>
            </w:r>
          </w:p>
        </w:tc>
        <w:tc>
          <w:tcPr>
            <w:tcW w:w="3004" w:type="dxa"/>
          </w:tcPr>
          <w:p w14:paraId="083DF14A" w14:textId="207A64B9" w:rsidR="003C3F70" w:rsidRPr="00EB15BD" w:rsidRDefault="003C3F70" w:rsidP="003C3F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Applicable tariff regime </w:t>
            </w:r>
            <w:r w:rsidRPr="00EB15BD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FC1A05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EB15BD">
              <w:rPr>
                <w:rFonts w:ascii="Arial" w:hAnsi="Arial" w:cs="Arial"/>
                <w:sz w:val="20"/>
                <w:szCs w:val="20"/>
                <w:lang w:val="en-GB"/>
              </w:rPr>
              <w:t>ectoral</w:t>
            </w:r>
            <w:r w:rsidR="00EB15BD" w:rsidRPr="00EB15BD">
              <w:rPr>
                <w:rFonts w:ascii="Arial" w:hAnsi="Arial" w:cs="Arial"/>
                <w:sz w:val="20"/>
                <w:szCs w:val="20"/>
                <w:lang w:val="en-GB"/>
              </w:rPr>
              <w:t xml:space="preserve"> or Section 122 tariffs)</w:t>
            </w:r>
          </w:p>
        </w:tc>
        <w:tc>
          <w:tcPr>
            <w:tcW w:w="7202" w:type="dxa"/>
          </w:tcPr>
          <w:p w14:paraId="4B5E460D" w14:textId="77777777" w:rsidR="003C3F70" w:rsidRPr="00EB15BD" w:rsidRDefault="003C3F70" w:rsidP="006E3D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Short description of issue / concern including possible remedy / solution</w:t>
            </w:r>
          </w:p>
        </w:tc>
      </w:tr>
      <w:tr w:rsidR="003C3F70" w:rsidRPr="001B10BB" w14:paraId="58AF8CF4" w14:textId="77777777" w:rsidTr="006E3D8E">
        <w:tc>
          <w:tcPr>
            <w:tcW w:w="2263" w:type="dxa"/>
          </w:tcPr>
          <w:p w14:paraId="2180835E" w14:textId="77777777" w:rsidR="003C3F70" w:rsidRPr="00EB15BD" w:rsidRDefault="003C3F70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5A3C71B5" w14:textId="77777777" w:rsidR="003C3F70" w:rsidRPr="00EB15BD" w:rsidRDefault="003C3F70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</w:tcPr>
          <w:p w14:paraId="5BE30E4F" w14:textId="77777777" w:rsidR="003C3F70" w:rsidRPr="00EB15BD" w:rsidRDefault="003C3F70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2" w:type="dxa"/>
          </w:tcPr>
          <w:p w14:paraId="30A8D992" w14:textId="77777777" w:rsidR="003C3F70" w:rsidRPr="00EB15BD" w:rsidRDefault="003C3F70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C3F70" w:rsidRPr="001B10BB" w14:paraId="49E732F4" w14:textId="77777777" w:rsidTr="006E3D8E">
        <w:tc>
          <w:tcPr>
            <w:tcW w:w="2263" w:type="dxa"/>
          </w:tcPr>
          <w:p w14:paraId="61BF6174" w14:textId="77777777" w:rsidR="003C3F70" w:rsidRPr="00EB15BD" w:rsidRDefault="003C3F70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060A7FCD" w14:textId="77777777" w:rsidR="003C3F70" w:rsidRPr="00EB15BD" w:rsidRDefault="003C3F70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</w:tcPr>
          <w:p w14:paraId="5BD59B16" w14:textId="77777777" w:rsidR="003C3F70" w:rsidRPr="00EB15BD" w:rsidRDefault="003C3F70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2" w:type="dxa"/>
          </w:tcPr>
          <w:p w14:paraId="2CAB7D00" w14:textId="77777777" w:rsidR="003C3F70" w:rsidRPr="00EB15BD" w:rsidRDefault="003C3F70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B15BD" w:rsidRPr="001B10BB" w14:paraId="4BE44E74" w14:textId="77777777" w:rsidTr="006E3D8E">
        <w:tc>
          <w:tcPr>
            <w:tcW w:w="2263" w:type="dxa"/>
          </w:tcPr>
          <w:p w14:paraId="2F5F945D" w14:textId="77777777" w:rsidR="00EB15BD" w:rsidRPr="00EB15BD" w:rsidRDefault="00EB15BD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00CB88E8" w14:textId="77777777" w:rsidR="00EB15BD" w:rsidRPr="00EB15BD" w:rsidRDefault="00EB15BD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</w:tcPr>
          <w:p w14:paraId="1B4FECF2" w14:textId="77777777" w:rsidR="00EB15BD" w:rsidRPr="00EB15BD" w:rsidRDefault="00EB15BD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02" w:type="dxa"/>
          </w:tcPr>
          <w:p w14:paraId="6441D063" w14:textId="77777777" w:rsidR="00EB15BD" w:rsidRPr="00EB15BD" w:rsidRDefault="00EB15BD" w:rsidP="006E3D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0DC8A50" w14:textId="77777777" w:rsidR="00DF4756" w:rsidRPr="00EB15BD" w:rsidRDefault="00DF4756" w:rsidP="00EB15BD">
      <w:pPr>
        <w:rPr>
          <w:rFonts w:ascii="Arial" w:hAnsi="Arial" w:cs="Arial"/>
          <w:sz w:val="20"/>
          <w:szCs w:val="20"/>
          <w:lang w:val="en-GB"/>
        </w:rPr>
      </w:pPr>
    </w:p>
    <w:sectPr w:rsidR="00DF4756" w:rsidRPr="00EB15BD" w:rsidSect="0003463F">
      <w:head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828F" w14:textId="77777777" w:rsidR="00222CA9" w:rsidRDefault="00222CA9" w:rsidP="0003463F">
      <w:pPr>
        <w:spacing w:after="0" w:line="240" w:lineRule="auto"/>
      </w:pPr>
      <w:r>
        <w:separator/>
      </w:r>
    </w:p>
  </w:endnote>
  <w:endnote w:type="continuationSeparator" w:id="0">
    <w:p w14:paraId="03BBFD5F" w14:textId="77777777" w:rsidR="00222CA9" w:rsidRDefault="00222CA9" w:rsidP="0003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1FBE" w14:textId="77777777" w:rsidR="00222CA9" w:rsidRDefault="00222CA9" w:rsidP="0003463F">
      <w:pPr>
        <w:spacing w:after="0" w:line="240" w:lineRule="auto"/>
      </w:pPr>
      <w:r>
        <w:separator/>
      </w:r>
    </w:p>
  </w:footnote>
  <w:footnote w:type="continuationSeparator" w:id="0">
    <w:p w14:paraId="45B3510C" w14:textId="77777777" w:rsidR="00222CA9" w:rsidRDefault="00222CA9" w:rsidP="0003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CBA5" w14:textId="381FE0BE" w:rsidR="0003463F" w:rsidRDefault="00D214B9" w:rsidP="0003463F">
    <w:pPr>
      <w:pStyle w:val="Kopfzeile"/>
      <w:jc w:val="right"/>
    </w:pPr>
    <w:r>
      <w:t>14</w:t>
    </w:r>
    <w:r w:rsidR="0003463F">
      <w:t>.</w:t>
    </w:r>
    <w:r>
      <w:t>4</w:t>
    </w:r>
    <w:r w:rsidR="0003463F">
      <w:t>.</w:t>
    </w:r>
    <w: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6839"/>
    <w:multiLevelType w:val="multilevel"/>
    <w:tmpl w:val="1A7C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E1032"/>
    <w:multiLevelType w:val="hybridMultilevel"/>
    <w:tmpl w:val="ABA8D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340C"/>
    <w:multiLevelType w:val="hybridMultilevel"/>
    <w:tmpl w:val="ABA8D2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41E50"/>
    <w:multiLevelType w:val="hybridMultilevel"/>
    <w:tmpl w:val="8050167A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F60A4"/>
    <w:multiLevelType w:val="hybridMultilevel"/>
    <w:tmpl w:val="89EC981A"/>
    <w:lvl w:ilvl="0" w:tplc="8A64A0F2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2460A0"/>
    <w:multiLevelType w:val="multilevel"/>
    <w:tmpl w:val="4B32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B0D91"/>
    <w:multiLevelType w:val="hybridMultilevel"/>
    <w:tmpl w:val="9298690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C508A"/>
    <w:multiLevelType w:val="hybridMultilevel"/>
    <w:tmpl w:val="929869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B16F6"/>
    <w:multiLevelType w:val="hybridMultilevel"/>
    <w:tmpl w:val="57EEE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02C89"/>
    <w:multiLevelType w:val="hybridMultilevel"/>
    <w:tmpl w:val="5B52B6C2"/>
    <w:lvl w:ilvl="0" w:tplc="EB96639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6662305"/>
    <w:multiLevelType w:val="multilevel"/>
    <w:tmpl w:val="4AF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B37B2"/>
    <w:multiLevelType w:val="hybridMultilevel"/>
    <w:tmpl w:val="8ADE09F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611256">
    <w:abstractNumId w:val="11"/>
  </w:num>
  <w:num w:numId="2" w16cid:durableId="547377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525759">
    <w:abstractNumId w:val="6"/>
  </w:num>
  <w:num w:numId="4" w16cid:durableId="1227692652">
    <w:abstractNumId w:val="8"/>
  </w:num>
  <w:num w:numId="5" w16cid:durableId="1100636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5398195">
    <w:abstractNumId w:val="7"/>
  </w:num>
  <w:num w:numId="7" w16cid:durableId="1953321578">
    <w:abstractNumId w:val="9"/>
  </w:num>
  <w:num w:numId="8" w16cid:durableId="311452967">
    <w:abstractNumId w:val="5"/>
  </w:num>
  <w:num w:numId="9" w16cid:durableId="1599945848">
    <w:abstractNumId w:val="10"/>
  </w:num>
  <w:num w:numId="10" w16cid:durableId="392587109">
    <w:abstractNumId w:val="2"/>
  </w:num>
  <w:num w:numId="11" w16cid:durableId="777800166">
    <w:abstractNumId w:val="4"/>
  </w:num>
  <w:num w:numId="12" w16cid:durableId="17881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3F"/>
    <w:rsid w:val="00026AC8"/>
    <w:rsid w:val="0003463F"/>
    <w:rsid w:val="00047EF3"/>
    <w:rsid w:val="000C1E7C"/>
    <w:rsid w:val="000F74F4"/>
    <w:rsid w:val="00137530"/>
    <w:rsid w:val="001B10BB"/>
    <w:rsid w:val="001B4DBE"/>
    <w:rsid w:val="001D4938"/>
    <w:rsid w:val="001D497C"/>
    <w:rsid w:val="00222CA9"/>
    <w:rsid w:val="00285D9A"/>
    <w:rsid w:val="003414E6"/>
    <w:rsid w:val="00375029"/>
    <w:rsid w:val="003960CF"/>
    <w:rsid w:val="003A4786"/>
    <w:rsid w:val="003C3F70"/>
    <w:rsid w:val="003F2538"/>
    <w:rsid w:val="004B5F0A"/>
    <w:rsid w:val="004C2B70"/>
    <w:rsid w:val="004E321C"/>
    <w:rsid w:val="004E5821"/>
    <w:rsid w:val="00522F5D"/>
    <w:rsid w:val="005471D1"/>
    <w:rsid w:val="00572F5C"/>
    <w:rsid w:val="00586843"/>
    <w:rsid w:val="00592F0A"/>
    <w:rsid w:val="005A3F9C"/>
    <w:rsid w:val="00626FED"/>
    <w:rsid w:val="0063061E"/>
    <w:rsid w:val="006317C2"/>
    <w:rsid w:val="0064616C"/>
    <w:rsid w:val="00657E7F"/>
    <w:rsid w:val="00661CA6"/>
    <w:rsid w:val="00664F92"/>
    <w:rsid w:val="006A5161"/>
    <w:rsid w:val="0070153B"/>
    <w:rsid w:val="00844749"/>
    <w:rsid w:val="008C7CD3"/>
    <w:rsid w:val="00964D8F"/>
    <w:rsid w:val="00A25697"/>
    <w:rsid w:val="00A3200B"/>
    <w:rsid w:val="00A8428B"/>
    <w:rsid w:val="00A91723"/>
    <w:rsid w:val="00AC0D49"/>
    <w:rsid w:val="00B65914"/>
    <w:rsid w:val="00B87CED"/>
    <w:rsid w:val="00D214B9"/>
    <w:rsid w:val="00D30308"/>
    <w:rsid w:val="00DB5AD2"/>
    <w:rsid w:val="00DC146A"/>
    <w:rsid w:val="00DC1E01"/>
    <w:rsid w:val="00DC5DA5"/>
    <w:rsid w:val="00DD231E"/>
    <w:rsid w:val="00DE6BC1"/>
    <w:rsid w:val="00DF07A6"/>
    <w:rsid w:val="00DF42A5"/>
    <w:rsid w:val="00DF4756"/>
    <w:rsid w:val="00E53272"/>
    <w:rsid w:val="00E94534"/>
    <w:rsid w:val="00EB15BD"/>
    <w:rsid w:val="00F56BE5"/>
    <w:rsid w:val="00FC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2194"/>
  <w15:chartTrackingRefBased/>
  <w15:docId w15:val="{5A11B2E8-7EAC-4F60-B2E6-53CEB4F5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463F"/>
  </w:style>
  <w:style w:type="paragraph" w:styleId="Fuzeile">
    <w:name w:val="footer"/>
    <w:basedOn w:val="Standard"/>
    <w:link w:val="FuzeileZchn"/>
    <w:uiPriority w:val="99"/>
    <w:unhideWhenUsed/>
    <w:rsid w:val="0003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463F"/>
  </w:style>
  <w:style w:type="table" w:styleId="Tabellenraster">
    <w:name w:val="Table Grid"/>
    <w:basedOn w:val="NormaleTabelle"/>
    <w:uiPriority w:val="39"/>
    <w:rsid w:val="0003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3463F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1D493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66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664F92"/>
    <w:rPr>
      <w:i/>
      <w:iCs/>
    </w:rPr>
  </w:style>
  <w:style w:type="character" w:styleId="Fett">
    <w:name w:val="Strong"/>
    <w:basedOn w:val="Absatz-Standardschriftart"/>
    <w:uiPriority w:val="22"/>
    <w:qFormat/>
    <w:rsid w:val="00586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b95be40-15e3-45b2-992d-35ac3cde79ab" xsi:nil="true"/>
    <TaxCatchAll xmlns="f4381c1d-ea85-42ce-9f9c-5e7853ef013a" xsi:nil="true"/>
    <Notizen xmlns="0b95be40-15e3-45b2-992d-35ac3cde79ab" xsi:nil="true"/>
    <Text xmlns="0b95be40-15e3-45b2-992d-35ac3cde79ab" xsi:nil="true"/>
    <deEditor xmlns="0b95be40-15e3-45b2-992d-35ac3cde79ab">
      <Terms xmlns="http://schemas.microsoft.com/office/infopath/2007/PartnerControls"/>
    </deEditor>
    <Nummer xmlns="0b95be40-15e3-45b2-992d-35ac3cde79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68CEA0356654690A6FAFBF743B82D" ma:contentTypeVersion="23" ma:contentTypeDescription="Ein neues Dokument erstellen." ma:contentTypeScope="" ma:versionID="639f30931e62efe0af1b2dfc7e564e23">
  <xsd:schema xmlns:xsd="http://www.w3.org/2001/XMLSchema" xmlns:xs="http://www.w3.org/2001/XMLSchema" xmlns:p="http://schemas.microsoft.com/office/2006/metadata/properties" xmlns:ns2="0b95be40-15e3-45b2-992d-35ac3cde79ab" xmlns:ns3="f4381c1d-ea85-42ce-9f9c-5e7853ef013a" targetNamespace="http://schemas.microsoft.com/office/2006/metadata/properties" ma:root="true" ma:fieldsID="e4a47a9908ced6f4c2019c6f925269c8" ns2:_="" ns3:_="">
    <xsd:import namespace="0b95be40-15e3-45b2-992d-35ac3cde79ab"/>
    <xsd:import namespace="f4381c1d-ea85-42ce-9f9c-5e7853ef013a"/>
    <xsd:element name="properties">
      <xsd:complexType>
        <xsd:sequence>
          <xsd:element name="documentManagement">
            <xsd:complexType>
              <xsd:all>
                <xsd:element ref="ns2:Nummer" minOccurs="0"/>
                <xsd:element ref="ns2:deEditor" minOccurs="0"/>
                <xsd:element ref="ns2:_Flow_SignoffStatus" minOccurs="0"/>
                <xsd:element ref="ns2:Notize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be40-15e3-45b2-992d-35ac3cde79ab" elementFormDefault="qualified">
    <xsd:import namespace="http://schemas.microsoft.com/office/2006/documentManagement/types"/>
    <xsd:import namespace="http://schemas.microsoft.com/office/infopath/2007/PartnerControls"/>
    <xsd:element name="Nummer" ma:index="2" nillable="true" ma:displayName="Nummer" ma:format="Dropdown" ma:internalName="Nummer" ma:readOnly="false" ma:percentage="FALSE">
      <xsd:simpleType>
        <xsd:restriction base="dms:Number"/>
      </xsd:simpleType>
    </xsd:element>
    <xsd:element name="deEditor" ma:index="3" nillable="true" ma:taxonomy="true" ma:internalName="deEditor" ma:taxonomyFieldName="MediaServiceImageTags" ma:displayName="Bildmarkierungen" ma:readOnly="false" ma:fieldId="{5cf76f15-5ced-4ddc-b409-7134ff3c332f}" ma:taxonomyMulti="true" ma:sspId="cccd6185-6eb9-4b95-86cf-a6a5a3cb0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Notizen" ma:index="6" nillable="true" ma:displayName="Notizen" ma:format="Dropdown" ma:internalName="Notizen" ma:readOnly="false">
      <xsd:simpleType>
        <xsd:restriction base="dms:Not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xt" ma:index="29" nillable="true" ma:displayName="Text" ma:format="Dropdown" ma:hidden="true" ma:internalName="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81c1d-ea85-42ce-9f9c-5e7853ef0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b746d0ef-96e6-4cc8-9107-c846e2cf1216}" ma:internalName="TaxCatchAll" ma:readOnly="false" ma:showField="CatchAllData" ma:web="f4381c1d-ea85-42ce-9f9c-5e7853ef0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6157D-AC92-4FED-8B1B-5D6CC55D4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A90CB-5538-4DC0-9A91-BD05263083BD}">
  <ds:schemaRefs>
    <ds:schemaRef ds:uri="http://schemas.microsoft.com/office/2006/metadata/properties"/>
    <ds:schemaRef ds:uri="http://schemas.microsoft.com/office/infopath/2007/PartnerControls"/>
    <ds:schemaRef ds:uri="0b95be40-15e3-45b2-992d-35ac3cde79ab"/>
    <ds:schemaRef ds:uri="f4381c1d-ea85-42ce-9f9c-5e7853ef013a"/>
  </ds:schemaRefs>
</ds:datastoreItem>
</file>

<file path=customXml/itemProps3.xml><?xml version="1.0" encoding="utf-8"?>
<ds:datastoreItem xmlns:ds="http://schemas.openxmlformats.org/officeDocument/2006/customXml" ds:itemID="{9E758076-3A8B-4AD6-A67A-D888B96B2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be40-15e3-45b2-992d-35ac3cde79ab"/>
    <ds:schemaRef ds:uri="f4381c1d-ea85-42ce-9f9c-5e7853ef0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Schwerdtfeger, Simon, VA1</dc:creator>
  <cp:keywords/>
  <dc:description/>
  <cp:lastModifiedBy>Anna Wehage</cp:lastModifiedBy>
  <cp:revision>2</cp:revision>
  <dcterms:created xsi:type="dcterms:W3CDTF">2026-04-15T16:15:00Z</dcterms:created>
  <dcterms:modified xsi:type="dcterms:W3CDTF">2026-04-15T16:15:00Z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0x01010040B68CEA0356654690A6FAFBF743B82D</vt:lpwstr>
  </property>
  <property fmtid="{D5CDD505-2E9C-101B-9397-08002B2CF9AE}" pid="3" name="MediaServiceImageTags">
    <vt:lpwstr/>
  </property>
</Properties>
</file>