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5622B" w14:textId="6C31FDFE" w:rsidR="008A768E" w:rsidRPr="00AD7368" w:rsidRDefault="008A768E" w:rsidP="004F1DC1">
      <w:pPr>
        <w:pStyle w:val="berschrift1"/>
        <w:numPr>
          <w:ilvl w:val="0"/>
          <w:numId w:val="0"/>
        </w:numPr>
        <w:spacing w:before="120"/>
        <w:rPr>
          <w:lang w:val="de-DE"/>
        </w:rPr>
      </w:pPr>
      <w:r w:rsidRPr="00AD7368">
        <w:rPr>
          <w:lang w:val="de-DE"/>
        </w:rPr>
        <w:t>Präambel:</w:t>
      </w:r>
    </w:p>
    <w:p w14:paraId="0252E309" w14:textId="5766C949" w:rsidR="008A768E" w:rsidRPr="008A768E" w:rsidRDefault="008A768E" w:rsidP="002A0FA9">
      <w:pPr>
        <w:spacing w:before="120"/>
      </w:pPr>
      <w:r>
        <w:t>Die auszufüllenden Parameter in der nachfolgenden Tabelle sind dahingehend mit J</w:t>
      </w:r>
      <w:r w:rsidR="00CD58EC">
        <w:t xml:space="preserve"> </w:t>
      </w:r>
      <w:r>
        <w:t>(Ja)</w:t>
      </w:r>
      <w:r w:rsidR="00FC3565">
        <w:t xml:space="preserve"> </w:t>
      </w:r>
      <w:r>
        <w:t xml:space="preserve">/ N (Nein) zu bewerten, ob </w:t>
      </w:r>
      <w:r w:rsidR="00B76DA5">
        <w:t xml:space="preserve">eine </w:t>
      </w:r>
      <w:r w:rsidR="00445368">
        <w:t>GAP</w:t>
      </w:r>
      <w:r w:rsidR="00B76DA5">
        <w:t xml:space="preserve"> vorhanden ist oder nicht</w:t>
      </w:r>
      <w:r>
        <w:t>. Darüber hinaus ist zu prüfen, ob sie d</w:t>
      </w:r>
      <w:r w:rsidR="00CA248F">
        <w:t>en</w:t>
      </w:r>
      <w:r>
        <w:t xml:space="preserve"> regulatorischen Anforderungen gemäß </w:t>
      </w:r>
      <w:r w:rsidR="00CA248F">
        <w:t xml:space="preserve">Annex 1 sowie den zutreffenden Anforderungen aus dem EU-GMP Leitfaden entsprechen. </w:t>
      </w:r>
      <w:r w:rsidR="00B76DA5">
        <w:t>Bei Fehlen eines Parameters (J) d</w:t>
      </w:r>
      <w:r w:rsidR="00C63384">
        <w:t>as</w:t>
      </w:r>
      <w:r w:rsidR="00B76DA5">
        <w:t xml:space="preserve"> „</w:t>
      </w:r>
      <w:r w:rsidR="00445368">
        <w:t>GAP</w:t>
      </w:r>
      <w:r w:rsidR="00C63384">
        <w:t>“</w:t>
      </w:r>
      <w:r w:rsidR="00B76DA5">
        <w:t xml:space="preserve"> unter Beschreibung näher erläutern und kurz bewerten. </w:t>
      </w:r>
      <w:r w:rsidR="00CA248F">
        <w:t xml:space="preserve">In der Beschreibung wird </w:t>
      </w:r>
      <w:r w:rsidR="00A21D74">
        <w:t>auf das zutreffende Dokument verwiesen</w:t>
      </w:r>
      <w:r w:rsidR="00B76DA5">
        <w:t xml:space="preserve"> und </w:t>
      </w:r>
      <w:r w:rsidR="00CA248F">
        <w:t>eine kurze Zusammenfassung der geprüften Parameter und Prozesse erwartet sowie eine kurze Beschreibung festgestellter</w:t>
      </w:r>
      <w:r w:rsidR="00C63384">
        <w:t xml:space="preserve"> </w:t>
      </w:r>
      <w:r w:rsidR="00445368">
        <w:t>GAP</w:t>
      </w:r>
      <w:r w:rsidR="00C63384">
        <w:t>s</w:t>
      </w:r>
      <w:r w:rsidR="00CA248F">
        <w:t xml:space="preserve">. </w:t>
      </w:r>
      <w:r w:rsidR="001D0A0D">
        <w:t xml:space="preserve">Die festgestellten </w:t>
      </w:r>
      <w:r w:rsidR="00445368">
        <w:t>GAP</w:t>
      </w:r>
      <w:r w:rsidR="001D0A0D">
        <w:t xml:space="preserve">s werden in der CCS aufgeführt und ggf. Maßnahmen etabliert. </w:t>
      </w:r>
      <w:r w:rsidR="00CA248F">
        <w:t>Die Tabelle ist in Hinsicht auf die zu prüfende Betriebsstätte bzw. Prozesse anzupassen, d.h. ggf. zu kürzen oder zu erweitern.</w:t>
      </w:r>
    </w:p>
    <w:p w14:paraId="23E6AE18" w14:textId="5F2F7705" w:rsidR="00187A92" w:rsidRPr="00134E9E" w:rsidRDefault="00187A92" w:rsidP="00B330D9">
      <w:pPr>
        <w:pStyle w:val="berschrift1"/>
        <w:rPr>
          <w:lang w:val="de-DE"/>
        </w:rPr>
      </w:pPr>
      <w:r w:rsidRPr="00134E9E">
        <w:rPr>
          <w:lang w:val="de-DE"/>
        </w:rPr>
        <w:t>Design der Betriebsstätte und Prozesse sowie zugehörigen Dokumenten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3"/>
        <w:gridCol w:w="1017"/>
        <w:gridCol w:w="4999"/>
        <w:gridCol w:w="708"/>
        <w:gridCol w:w="708"/>
        <w:gridCol w:w="6201"/>
      </w:tblGrid>
      <w:tr w:rsidR="00187A92" w:rsidRPr="00134E9E" w14:paraId="3CF65781" w14:textId="77777777" w:rsidTr="00344C1C">
        <w:tc>
          <w:tcPr>
            <w:tcW w:w="2332" w:type="pct"/>
            <w:gridSpan w:val="3"/>
            <w:vMerge w:val="restart"/>
          </w:tcPr>
          <w:p w14:paraId="3F25A50A" w14:textId="2D423129" w:rsidR="00187A92" w:rsidRPr="00FB1CAA" w:rsidRDefault="00187A92" w:rsidP="000307DC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083BD48B" w14:textId="43A925F4" w:rsidR="00187A92" w:rsidRPr="00FB1CAA" w:rsidRDefault="00445368" w:rsidP="00187A92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2" w:type="pct"/>
            <w:vMerge w:val="restart"/>
          </w:tcPr>
          <w:p w14:paraId="7A557F02" w14:textId="2226BE08" w:rsidR="00187A92" w:rsidRPr="00FB1CAA" w:rsidRDefault="00187A92" w:rsidP="000307DC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 w:rsidR="00AD7368"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187A92" w:rsidRPr="00134E9E" w14:paraId="6AAD49E7" w14:textId="77777777" w:rsidTr="00344C1C">
        <w:tc>
          <w:tcPr>
            <w:tcW w:w="2332" w:type="pct"/>
            <w:gridSpan w:val="3"/>
            <w:vMerge/>
          </w:tcPr>
          <w:p w14:paraId="217BFE0E" w14:textId="77777777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CCE2AC4" w14:textId="29849B5C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7C4B6635" w14:textId="7112E80E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2" w:type="pct"/>
            <w:vMerge/>
          </w:tcPr>
          <w:p w14:paraId="739D0A9E" w14:textId="77777777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6C058ACD" w14:textId="77777777" w:rsidTr="00344C1C">
        <w:trPr>
          <w:trHeight w:val="340"/>
        </w:trPr>
        <w:tc>
          <w:tcPr>
            <w:tcW w:w="225" w:type="pct"/>
            <w:vMerge w:val="restart"/>
          </w:tcPr>
          <w:p w14:paraId="61AFFB2F" w14:textId="77777777" w:rsidR="00187A92" w:rsidRPr="004F1DC1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7" w:type="pct"/>
            <w:gridSpan w:val="2"/>
          </w:tcPr>
          <w:p w14:paraId="1DCF1654" w14:textId="7471E0EB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Betriebsstätte</w:t>
            </w:r>
          </w:p>
        </w:tc>
        <w:tc>
          <w:tcPr>
            <w:tcW w:w="248" w:type="pct"/>
            <w:vAlign w:val="center"/>
          </w:tcPr>
          <w:p w14:paraId="77FC6795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615BBD4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2" w:type="pct"/>
          </w:tcPr>
          <w:p w14:paraId="2C985BC6" w14:textId="5C41097C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6AF4AEF4" w14:textId="77777777" w:rsidTr="00344C1C">
        <w:tc>
          <w:tcPr>
            <w:tcW w:w="225" w:type="pct"/>
            <w:vMerge/>
          </w:tcPr>
          <w:p w14:paraId="7F7ECF7E" w14:textId="77777777" w:rsidR="00187A92" w:rsidRPr="004F1DC1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356" w:type="pct"/>
          </w:tcPr>
          <w:p w14:paraId="242DDA48" w14:textId="77777777" w:rsidR="00187A92" w:rsidRPr="004F1DC1" w:rsidRDefault="00187A92" w:rsidP="00187A92">
            <w:pPr>
              <w:pStyle w:val="berschrift3"/>
              <w:rPr>
                <w:lang w:val="de-DE"/>
              </w:rPr>
            </w:pPr>
          </w:p>
        </w:tc>
        <w:tc>
          <w:tcPr>
            <w:tcW w:w="1751" w:type="pct"/>
          </w:tcPr>
          <w:p w14:paraId="1C738242" w14:textId="14C357A6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 xml:space="preserve">Design stellt sicher, dass die Prozessschritte in den Reinräumen die Anforderungen nach Annex 1 </w:t>
            </w:r>
            <w:proofErr w:type="gramStart"/>
            <w:r w:rsidRPr="00FB1CAA">
              <w:rPr>
                <w:lang w:val="de-DE"/>
              </w:rPr>
              <w:t>einhalten</w:t>
            </w:r>
            <w:proofErr w:type="gramEnd"/>
          </w:p>
        </w:tc>
        <w:tc>
          <w:tcPr>
            <w:tcW w:w="248" w:type="pct"/>
            <w:vAlign w:val="center"/>
          </w:tcPr>
          <w:p w14:paraId="2DA45BBB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7E5AD24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2" w:type="pct"/>
          </w:tcPr>
          <w:p w14:paraId="1658E277" w14:textId="6ED54C86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7B80B93D" w14:textId="77777777" w:rsidTr="00344C1C">
        <w:tc>
          <w:tcPr>
            <w:tcW w:w="225" w:type="pct"/>
            <w:vMerge/>
          </w:tcPr>
          <w:p w14:paraId="6F5ABFD1" w14:textId="77777777" w:rsidR="00187A92" w:rsidRPr="004F1DC1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356" w:type="pct"/>
          </w:tcPr>
          <w:p w14:paraId="1391086C" w14:textId="77777777" w:rsidR="00187A92" w:rsidRPr="004F1DC1" w:rsidRDefault="00187A92" w:rsidP="00187A92">
            <w:pPr>
              <w:pStyle w:val="berschrift3"/>
              <w:rPr>
                <w:lang w:val="de-DE"/>
              </w:rPr>
            </w:pPr>
          </w:p>
        </w:tc>
        <w:tc>
          <w:tcPr>
            <w:tcW w:w="1751" w:type="pct"/>
          </w:tcPr>
          <w:p w14:paraId="480B8F26" w14:textId="0314B44F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Material und Personal erreichen Reinräume durch getrennte Schleusen</w:t>
            </w:r>
          </w:p>
        </w:tc>
        <w:tc>
          <w:tcPr>
            <w:tcW w:w="248" w:type="pct"/>
            <w:vAlign w:val="center"/>
          </w:tcPr>
          <w:p w14:paraId="6EA7E8D6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226E508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2" w:type="pct"/>
          </w:tcPr>
          <w:p w14:paraId="7E7F7A38" w14:textId="1B7EFFC5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558CAE5F" w14:textId="77777777" w:rsidTr="00344C1C">
        <w:tc>
          <w:tcPr>
            <w:tcW w:w="225" w:type="pct"/>
          </w:tcPr>
          <w:p w14:paraId="48DC3CC7" w14:textId="77777777" w:rsidR="00187A92" w:rsidRPr="004F1DC1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7" w:type="pct"/>
            <w:gridSpan w:val="2"/>
          </w:tcPr>
          <w:p w14:paraId="450700CE" w14:textId="78F5ED7E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Prozesse</w:t>
            </w:r>
          </w:p>
        </w:tc>
        <w:tc>
          <w:tcPr>
            <w:tcW w:w="248" w:type="pct"/>
            <w:vAlign w:val="center"/>
          </w:tcPr>
          <w:p w14:paraId="232EE5A4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B6828BC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2" w:type="pct"/>
          </w:tcPr>
          <w:p w14:paraId="38B6BD65" w14:textId="59B477E3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1DCA1733" w14:textId="2F875529" w:rsidR="00187A92" w:rsidRPr="00134E9E" w:rsidRDefault="00187A92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Räumlichkeiten und Ausrüstung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3"/>
        <w:gridCol w:w="1017"/>
        <w:gridCol w:w="4999"/>
        <w:gridCol w:w="708"/>
        <w:gridCol w:w="708"/>
        <w:gridCol w:w="6201"/>
      </w:tblGrid>
      <w:tr w:rsidR="00187A92" w:rsidRPr="00134E9E" w14:paraId="61B6F716" w14:textId="77777777" w:rsidTr="00CA6685">
        <w:trPr>
          <w:tblHeader/>
        </w:trPr>
        <w:tc>
          <w:tcPr>
            <w:tcW w:w="2332" w:type="pct"/>
            <w:gridSpan w:val="3"/>
            <w:vMerge w:val="restart"/>
          </w:tcPr>
          <w:p w14:paraId="18C581E1" w14:textId="77777777" w:rsidR="00187A92" w:rsidRPr="00FB1CAA" w:rsidRDefault="00187A92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6C145600" w14:textId="00639FB1" w:rsidR="00187A92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2" w:type="pct"/>
            <w:vMerge w:val="restart"/>
          </w:tcPr>
          <w:p w14:paraId="63341FDB" w14:textId="0D937D25" w:rsidR="00187A92" w:rsidRPr="00FB1CAA" w:rsidRDefault="00187A92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 w:rsidR="00184627"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187A92" w:rsidRPr="00134E9E" w14:paraId="6873E2A7" w14:textId="77777777" w:rsidTr="00CA6685">
        <w:trPr>
          <w:tblHeader/>
        </w:trPr>
        <w:tc>
          <w:tcPr>
            <w:tcW w:w="2332" w:type="pct"/>
            <w:gridSpan w:val="3"/>
            <w:vMerge/>
          </w:tcPr>
          <w:p w14:paraId="433201BA" w14:textId="77777777" w:rsidR="00187A92" w:rsidRPr="00FB1CAA" w:rsidRDefault="00187A92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0790446" w14:textId="77777777" w:rsidR="00187A92" w:rsidRPr="00FB1CAA" w:rsidRDefault="00187A92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6DA5EB1C" w14:textId="77777777" w:rsidR="00187A92" w:rsidRPr="00FB1CAA" w:rsidRDefault="00187A92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2" w:type="pct"/>
            <w:vMerge/>
          </w:tcPr>
          <w:p w14:paraId="113990C7" w14:textId="77777777" w:rsidR="00187A92" w:rsidRPr="00FB1CAA" w:rsidRDefault="00187A92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26438B1A" w14:textId="77777777" w:rsidTr="00344C1C">
        <w:tc>
          <w:tcPr>
            <w:tcW w:w="225" w:type="pct"/>
            <w:vMerge w:val="restart"/>
          </w:tcPr>
          <w:p w14:paraId="7FF3C5A9" w14:textId="77777777" w:rsidR="00187A92" w:rsidRPr="00FB1CAA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7" w:type="pct"/>
            <w:gridSpan w:val="2"/>
          </w:tcPr>
          <w:p w14:paraId="684644C0" w14:textId="13474A6D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Räumlichkeiten</w:t>
            </w:r>
          </w:p>
        </w:tc>
        <w:tc>
          <w:tcPr>
            <w:tcW w:w="248" w:type="pct"/>
            <w:vAlign w:val="center"/>
          </w:tcPr>
          <w:p w14:paraId="22E1EF56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38BB68D5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6AC86E7C" w14:textId="24E678F7" w:rsidR="00187A92" w:rsidRPr="00FB1CAA" w:rsidRDefault="00187A92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187A92" w:rsidRPr="00134E9E" w14:paraId="378C9541" w14:textId="77777777" w:rsidTr="00344C1C">
        <w:tc>
          <w:tcPr>
            <w:tcW w:w="225" w:type="pct"/>
            <w:vMerge/>
          </w:tcPr>
          <w:p w14:paraId="5C4DFB3B" w14:textId="77777777" w:rsidR="00187A92" w:rsidRPr="00FB1CAA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  <w:vMerge w:val="restart"/>
          </w:tcPr>
          <w:p w14:paraId="6C3DA31B" w14:textId="77777777" w:rsidR="00187A92" w:rsidRPr="00FB1CAA" w:rsidRDefault="00187A92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36ABF69A" w14:textId="2D382B10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Qualifizierung</w:t>
            </w:r>
          </w:p>
        </w:tc>
        <w:tc>
          <w:tcPr>
            <w:tcW w:w="248" w:type="pct"/>
            <w:vAlign w:val="center"/>
          </w:tcPr>
          <w:p w14:paraId="667E41C2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221E042B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 w:eastAsia="de-DE"/>
              </w:rPr>
            </w:pPr>
          </w:p>
        </w:tc>
        <w:tc>
          <w:tcPr>
            <w:tcW w:w="2172" w:type="pct"/>
          </w:tcPr>
          <w:p w14:paraId="7E20488F" w14:textId="2ADD694B" w:rsidR="00187A92" w:rsidRPr="00FB1CAA" w:rsidRDefault="00187A92" w:rsidP="003970FA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187A92" w:rsidRPr="00134E9E" w14:paraId="4F7F5A29" w14:textId="77777777" w:rsidTr="00344C1C">
        <w:tc>
          <w:tcPr>
            <w:tcW w:w="225" w:type="pct"/>
            <w:vMerge/>
          </w:tcPr>
          <w:p w14:paraId="042AA046" w14:textId="77777777" w:rsidR="00187A92" w:rsidRPr="00FB1CAA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  <w:vMerge/>
          </w:tcPr>
          <w:p w14:paraId="725342E4" w14:textId="77777777" w:rsidR="00187A92" w:rsidRPr="00FB1CAA" w:rsidRDefault="00187A92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7F3A1E22" w14:textId="66A31076" w:rsidR="00187A92" w:rsidRPr="00FB1CAA" w:rsidRDefault="00187A92">
            <w:pPr>
              <w:pStyle w:val="Listenabsatz"/>
              <w:widowControl w:val="0"/>
              <w:numPr>
                <w:ilvl w:val="0"/>
                <w:numId w:val="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initial</w:t>
            </w:r>
          </w:p>
        </w:tc>
        <w:tc>
          <w:tcPr>
            <w:tcW w:w="248" w:type="pct"/>
            <w:vAlign w:val="center"/>
          </w:tcPr>
          <w:p w14:paraId="6F93AB7B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2A809BD1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73A3018C" w14:textId="03A4CE54" w:rsidR="00187A92" w:rsidRPr="00FB1CAA" w:rsidRDefault="00187A92" w:rsidP="003970FA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187A92" w:rsidRPr="00134E9E" w14:paraId="6727943C" w14:textId="77777777" w:rsidTr="00344C1C">
        <w:tc>
          <w:tcPr>
            <w:tcW w:w="225" w:type="pct"/>
            <w:vMerge/>
          </w:tcPr>
          <w:p w14:paraId="230AC887" w14:textId="77777777" w:rsidR="00187A92" w:rsidRPr="00FB1CAA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  <w:vMerge/>
          </w:tcPr>
          <w:p w14:paraId="6FBBA25B" w14:textId="77777777" w:rsidR="00187A92" w:rsidRPr="00FB1CAA" w:rsidRDefault="00187A92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0C50698F" w14:textId="0C6BC61F" w:rsidR="00187A92" w:rsidRPr="00FB1CAA" w:rsidRDefault="00187A92">
            <w:pPr>
              <w:pStyle w:val="Listenabsatz"/>
              <w:widowControl w:val="0"/>
              <w:numPr>
                <w:ilvl w:val="0"/>
                <w:numId w:val="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Periodische Requalifizierung</w:t>
            </w:r>
          </w:p>
        </w:tc>
        <w:tc>
          <w:tcPr>
            <w:tcW w:w="248" w:type="pct"/>
            <w:vAlign w:val="center"/>
          </w:tcPr>
          <w:p w14:paraId="1EFA3E41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51DE389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03EE4707" w14:textId="6C870515" w:rsidR="00187A92" w:rsidRPr="00FB1CAA" w:rsidRDefault="00187A92" w:rsidP="000307DC">
            <w:pPr>
              <w:widowControl w:val="0"/>
              <w:spacing w:before="120"/>
              <w:rPr>
                <w:lang w:val="de-DE" w:eastAsia="de-DE"/>
              </w:rPr>
            </w:pPr>
          </w:p>
        </w:tc>
      </w:tr>
      <w:tr w:rsidR="00187A92" w:rsidRPr="00134E9E" w14:paraId="033F4E8B" w14:textId="77777777" w:rsidTr="00344C1C">
        <w:tc>
          <w:tcPr>
            <w:tcW w:w="225" w:type="pct"/>
            <w:vMerge/>
          </w:tcPr>
          <w:p w14:paraId="5EE26C09" w14:textId="77777777" w:rsidR="00187A92" w:rsidRPr="00FB1CAA" w:rsidRDefault="00187A9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  <w:vMerge/>
          </w:tcPr>
          <w:p w14:paraId="2F578F67" w14:textId="77777777" w:rsidR="00187A92" w:rsidRPr="00FB1CAA" w:rsidRDefault="00187A92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4D253F1B" w14:textId="35442469" w:rsidR="00187A92" w:rsidRPr="00FB1CAA" w:rsidRDefault="00187A92">
            <w:pPr>
              <w:pStyle w:val="Listenabsatz"/>
              <w:widowControl w:val="0"/>
              <w:numPr>
                <w:ilvl w:val="0"/>
                <w:numId w:val="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Akzeptanzkriterien</w:t>
            </w:r>
          </w:p>
        </w:tc>
        <w:tc>
          <w:tcPr>
            <w:tcW w:w="248" w:type="pct"/>
            <w:vAlign w:val="center"/>
          </w:tcPr>
          <w:p w14:paraId="6C7762C0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1F85416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28F2BCBC" w14:textId="77777777" w:rsidR="00187A92" w:rsidRPr="00FB1CAA" w:rsidRDefault="00187A92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0ABDF904" w14:textId="77777777" w:rsidTr="00344C1C">
        <w:tc>
          <w:tcPr>
            <w:tcW w:w="225" w:type="pct"/>
            <w:vMerge w:val="restart"/>
          </w:tcPr>
          <w:p w14:paraId="05D34FDC" w14:textId="77777777" w:rsidR="00C4242F" w:rsidRPr="00FB1CAA" w:rsidRDefault="00C4242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7" w:type="pct"/>
            <w:gridSpan w:val="2"/>
          </w:tcPr>
          <w:p w14:paraId="44F59BE3" w14:textId="01367DFB" w:rsidR="00C4242F" w:rsidRPr="00FB1CAA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Ausrüstung</w:t>
            </w:r>
          </w:p>
        </w:tc>
        <w:tc>
          <w:tcPr>
            <w:tcW w:w="248" w:type="pct"/>
            <w:vAlign w:val="center"/>
          </w:tcPr>
          <w:p w14:paraId="648A4F52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1496AFC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1D6A1BEC" w14:textId="3637AF36" w:rsidR="00C4242F" w:rsidRPr="00FB1CAA" w:rsidRDefault="00C4242F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72619D0D" w14:textId="77777777" w:rsidTr="00344C1C">
        <w:tc>
          <w:tcPr>
            <w:tcW w:w="225" w:type="pct"/>
            <w:vMerge/>
          </w:tcPr>
          <w:p w14:paraId="34962A3F" w14:textId="77777777" w:rsidR="00C4242F" w:rsidRPr="00FB1CAA" w:rsidRDefault="00C4242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</w:tcPr>
          <w:p w14:paraId="4E6BD680" w14:textId="77777777" w:rsidR="00C4242F" w:rsidRPr="00FB1CAA" w:rsidRDefault="00C4242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7FDF781E" w14:textId="7852C15F" w:rsidR="00C4242F" w:rsidRPr="00FB1CAA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Liste und Einordnung relevanter Ausrüstung für Kontaminationskontrolle</w:t>
            </w:r>
          </w:p>
        </w:tc>
        <w:tc>
          <w:tcPr>
            <w:tcW w:w="248" w:type="pct"/>
            <w:vAlign w:val="center"/>
          </w:tcPr>
          <w:p w14:paraId="519730BF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45267BC2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3B1010CF" w14:textId="632CB4F1" w:rsidR="00C4242F" w:rsidRPr="00FB1CAA" w:rsidRDefault="00C4242F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2098C093" w14:textId="77777777" w:rsidTr="00344C1C">
        <w:tc>
          <w:tcPr>
            <w:tcW w:w="225" w:type="pct"/>
            <w:vMerge/>
          </w:tcPr>
          <w:p w14:paraId="5FBEA1EC" w14:textId="77777777" w:rsidR="00C4242F" w:rsidRPr="00FB1CAA" w:rsidRDefault="00C4242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</w:tcPr>
          <w:p w14:paraId="2F56BCBE" w14:textId="77777777" w:rsidR="00C4242F" w:rsidRPr="00FB1CAA" w:rsidRDefault="00C4242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2D938EFB" w14:textId="782043D7" w:rsidR="00C4242F" w:rsidRPr="00FB1CAA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Liste und Einordnung relevanter Ausrüstung zur Kontaminationsprävention (z.B. Autoklaven)</w:t>
            </w:r>
          </w:p>
        </w:tc>
        <w:tc>
          <w:tcPr>
            <w:tcW w:w="248" w:type="pct"/>
            <w:vAlign w:val="center"/>
          </w:tcPr>
          <w:p w14:paraId="5B815532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3158769E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10E0F161" w14:textId="3B867C39" w:rsidR="00C4242F" w:rsidRPr="00FB1CAA" w:rsidRDefault="00C4242F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5899DBC5" w14:textId="77777777" w:rsidTr="00344C1C">
        <w:tc>
          <w:tcPr>
            <w:tcW w:w="225" w:type="pct"/>
            <w:vMerge/>
          </w:tcPr>
          <w:p w14:paraId="3C1189C5" w14:textId="77777777" w:rsidR="00C4242F" w:rsidRPr="00FB1CAA" w:rsidRDefault="00C4242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</w:tcPr>
          <w:p w14:paraId="07DF2828" w14:textId="77777777" w:rsidR="00C4242F" w:rsidRPr="00FB1CAA" w:rsidRDefault="00C4242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171434FD" w14:textId="6184FADC" w:rsidR="00C4242F" w:rsidRPr="00FB1CAA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Liste von im Reinraum erlaubter Ausrüstung</w:t>
            </w:r>
          </w:p>
        </w:tc>
        <w:tc>
          <w:tcPr>
            <w:tcW w:w="248" w:type="pct"/>
            <w:vAlign w:val="center"/>
          </w:tcPr>
          <w:p w14:paraId="4DBBC119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0F34A9F6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7D41990F" w14:textId="435E2EC2" w:rsidR="00C4242F" w:rsidRPr="00FB1CAA" w:rsidRDefault="00C4242F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19B78DD0" w14:textId="77777777" w:rsidTr="00FB1CAA">
        <w:trPr>
          <w:cantSplit/>
        </w:trPr>
        <w:tc>
          <w:tcPr>
            <w:tcW w:w="225" w:type="pct"/>
            <w:vMerge/>
          </w:tcPr>
          <w:p w14:paraId="31A76D28" w14:textId="77777777" w:rsidR="00C4242F" w:rsidRPr="00FB1CAA" w:rsidRDefault="00C4242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pct"/>
          </w:tcPr>
          <w:p w14:paraId="7F1366E0" w14:textId="77777777" w:rsidR="00C4242F" w:rsidRPr="00FB1CAA" w:rsidRDefault="00C4242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265EAD4B" w14:textId="1A20045B" w:rsidR="00C4242F" w:rsidRPr="00FB1CAA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 xml:space="preserve">Liste von relevanter </w:t>
            </w:r>
            <w:r w:rsidR="00A21D74" w:rsidRPr="00FB1CAA">
              <w:rPr>
                <w:lang w:val="de-DE"/>
              </w:rPr>
              <w:t xml:space="preserve">computergestützter </w:t>
            </w:r>
            <w:r w:rsidRPr="00FB1CAA">
              <w:rPr>
                <w:lang w:val="de-DE"/>
              </w:rPr>
              <w:t>Ausrüstung, einschl. Schnittstellen</w:t>
            </w:r>
          </w:p>
        </w:tc>
        <w:tc>
          <w:tcPr>
            <w:tcW w:w="248" w:type="pct"/>
            <w:vAlign w:val="center"/>
          </w:tcPr>
          <w:p w14:paraId="79CAF708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66541955" w14:textId="77777777" w:rsidR="00C4242F" w:rsidRPr="00FB1CAA" w:rsidRDefault="00C4242F" w:rsidP="00187A92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2" w:type="pct"/>
          </w:tcPr>
          <w:p w14:paraId="192ACAEC" w14:textId="262EA3F1" w:rsidR="00C4242F" w:rsidRPr="00FB1CAA" w:rsidRDefault="00C4242F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C4242F" w:rsidRPr="00134E9E" w14:paraId="1A06B3A7" w14:textId="77777777" w:rsidTr="00344C1C">
        <w:tc>
          <w:tcPr>
            <w:tcW w:w="225" w:type="pct"/>
            <w:vMerge/>
          </w:tcPr>
          <w:p w14:paraId="1952DFEF" w14:textId="77777777" w:rsidR="00C4242F" w:rsidRPr="00134E9E" w:rsidRDefault="00C424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56" w:type="pct"/>
          </w:tcPr>
          <w:p w14:paraId="1B65A63F" w14:textId="77777777" w:rsidR="00C4242F" w:rsidRPr="007F628B" w:rsidRDefault="00C4242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51" w:type="pct"/>
          </w:tcPr>
          <w:p w14:paraId="25A7913C" w14:textId="1070D55B" w:rsidR="00C4242F" w:rsidRPr="007F628B" w:rsidRDefault="00C4242F" w:rsidP="000307DC">
            <w:pPr>
              <w:widowControl w:val="0"/>
              <w:spacing w:before="120"/>
              <w:rPr>
                <w:lang w:val="de-DE"/>
              </w:rPr>
            </w:pPr>
            <w:r w:rsidRPr="007F628B">
              <w:rPr>
                <w:lang w:val="de-DE"/>
              </w:rPr>
              <w:t>Klassifizierung unterschiedlicher Ausrüstungsgegenstände in Inventarübersicht</w:t>
            </w:r>
          </w:p>
        </w:tc>
        <w:tc>
          <w:tcPr>
            <w:tcW w:w="248" w:type="pct"/>
            <w:vAlign w:val="center"/>
          </w:tcPr>
          <w:p w14:paraId="287B762D" w14:textId="77777777" w:rsidR="00C4242F" w:rsidRPr="00134E9E" w:rsidRDefault="00C4242F" w:rsidP="00187A92">
            <w:pPr>
              <w:widowControl w:val="0"/>
              <w:spacing w:before="120"/>
              <w:jc w:val="center"/>
              <w:rPr>
                <w:rFonts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23716BD9" w14:textId="77777777" w:rsidR="00C4242F" w:rsidRPr="00134E9E" w:rsidRDefault="00C4242F" w:rsidP="00187A92">
            <w:pPr>
              <w:widowControl w:val="0"/>
              <w:spacing w:before="120"/>
              <w:jc w:val="center"/>
              <w:rPr>
                <w:rFonts w:cs="Tahoma"/>
                <w:sz w:val="20"/>
                <w:szCs w:val="20"/>
                <w:lang w:val="de-DE" w:eastAsia="de-DE"/>
              </w:rPr>
            </w:pPr>
          </w:p>
        </w:tc>
        <w:tc>
          <w:tcPr>
            <w:tcW w:w="2172" w:type="pct"/>
          </w:tcPr>
          <w:p w14:paraId="514332F5" w14:textId="77777777" w:rsidR="00C4242F" w:rsidRPr="00134E9E" w:rsidRDefault="00C4242F" w:rsidP="000307DC">
            <w:pPr>
              <w:widowControl w:val="0"/>
              <w:spacing w:before="120"/>
              <w:rPr>
                <w:rFonts w:cs="Tahoma"/>
                <w:sz w:val="20"/>
                <w:szCs w:val="20"/>
                <w:lang w:val="de-DE" w:eastAsia="de-DE"/>
              </w:rPr>
            </w:pPr>
          </w:p>
        </w:tc>
      </w:tr>
    </w:tbl>
    <w:p w14:paraId="79C73FA5" w14:textId="6BE19A25" w:rsidR="007F628B" w:rsidRDefault="007F628B" w:rsidP="007F628B">
      <w:r>
        <w:br w:type="page"/>
      </w:r>
    </w:p>
    <w:p w14:paraId="059C744F" w14:textId="41D6EDE2" w:rsidR="00187A92" w:rsidRPr="00134E9E" w:rsidRDefault="00187A92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Personal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771"/>
        <w:gridCol w:w="5248"/>
        <w:gridCol w:w="708"/>
        <w:gridCol w:w="708"/>
        <w:gridCol w:w="6199"/>
      </w:tblGrid>
      <w:tr w:rsidR="00187A92" w:rsidRPr="00134E9E" w14:paraId="3B991506" w14:textId="77777777" w:rsidTr="00CA6685">
        <w:trPr>
          <w:tblHeader/>
        </w:trPr>
        <w:tc>
          <w:tcPr>
            <w:tcW w:w="2333" w:type="pct"/>
            <w:gridSpan w:val="3"/>
            <w:vMerge w:val="restart"/>
          </w:tcPr>
          <w:p w14:paraId="5E26B212" w14:textId="77777777" w:rsidR="00187A92" w:rsidRPr="00FB1CAA" w:rsidRDefault="00187A92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0D8A3F4C" w14:textId="140AF686" w:rsidR="00187A92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0BAB0986" w14:textId="164D68A5" w:rsidR="00187A92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187A92" w:rsidRPr="00134E9E" w14:paraId="1767A7DE" w14:textId="77777777" w:rsidTr="00CA6685">
        <w:trPr>
          <w:tblHeader/>
        </w:trPr>
        <w:tc>
          <w:tcPr>
            <w:tcW w:w="2333" w:type="pct"/>
            <w:gridSpan w:val="3"/>
            <w:vMerge/>
          </w:tcPr>
          <w:p w14:paraId="7AC85B9F" w14:textId="77777777" w:rsidR="00187A92" w:rsidRPr="00FB1CAA" w:rsidRDefault="00187A92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36FD7CC" w14:textId="77777777" w:rsidR="00187A92" w:rsidRPr="00FB1CAA" w:rsidRDefault="00187A92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24B6A2D3" w14:textId="77777777" w:rsidR="00187A92" w:rsidRPr="00FB1CAA" w:rsidRDefault="00187A92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0D9139EB" w14:textId="77777777" w:rsidR="00187A92" w:rsidRPr="00FB1CAA" w:rsidRDefault="00187A92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818E5" w:rsidRPr="00134E9E" w14:paraId="2797EE4A" w14:textId="77777777" w:rsidTr="000F405C">
        <w:tc>
          <w:tcPr>
            <w:tcW w:w="225" w:type="pct"/>
          </w:tcPr>
          <w:p w14:paraId="009CDFCB" w14:textId="77777777" w:rsidR="007818E5" w:rsidRPr="00134E9E" w:rsidRDefault="007818E5" w:rsidP="000F405C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1D423136" w14:textId="6310FC73" w:rsidR="007818E5" w:rsidRPr="00FB1CAA" w:rsidRDefault="007818E5" w:rsidP="000F405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Hygieneplan</w:t>
            </w:r>
          </w:p>
        </w:tc>
        <w:tc>
          <w:tcPr>
            <w:tcW w:w="248" w:type="pct"/>
            <w:vAlign w:val="center"/>
          </w:tcPr>
          <w:p w14:paraId="0F669C85" w14:textId="77777777" w:rsidR="007818E5" w:rsidRPr="00FB1CAA" w:rsidRDefault="007818E5" w:rsidP="000F405C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E8F4642" w14:textId="77777777" w:rsidR="007818E5" w:rsidRPr="00FB1CAA" w:rsidRDefault="007818E5" w:rsidP="000F405C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987536B" w14:textId="30AE7E29" w:rsidR="007818E5" w:rsidRPr="00FB1CAA" w:rsidRDefault="007818E5" w:rsidP="000F405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818E5" w:rsidRPr="00134E9E" w14:paraId="656C4D4B" w14:textId="77777777" w:rsidTr="000F405C">
        <w:tc>
          <w:tcPr>
            <w:tcW w:w="225" w:type="pct"/>
          </w:tcPr>
          <w:p w14:paraId="6DE7FA89" w14:textId="77777777" w:rsidR="007818E5" w:rsidRPr="00134E9E" w:rsidRDefault="007818E5" w:rsidP="000F405C">
            <w:pPr>
              <w:pStyle w:val="berschrift2"/>
            </w:pPr>
          </w:p>
        </w:tc>
        <w:tc>
          <w:tcPr>
            <w:tcW w:w="2108" w:type="pct"/>
            <w:gridSpan w:val="2"/>
          </w:tcPr>
          <w:p w14:paraId="77835519" w14:textId="1C212C93" w:rsidR="007818E5" w:rsidRPr="00FB1CAA" w:rsidRDefault="007818E5" w:rsidP="000F405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SOP zu aseptischem Arbeiten</w:t>
            </w:r>
          </w:p>
        </w:tc>
        <w:tc>
          <w:tcPr>
            <w:tcW w:w="248" w:type="pct"/>
            <w:vAlign w:val="center"/>
          </w:tcPr>
          <w:p w14:paraId="04649FB0" w14:textId="77777777" w:rsidR="007818E5" w:rsidRPr="00FB1CAA" w:rsidRDefault="007818E5" w:rsidP="000F405C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34EE34E" w14:textId="77777777" w:rsidR="007818E5" w:rsidRPr="00FB1CAA" w:rsidRDefault="007818E5" w:rsidP="000F405C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472DBF0" w14:textId="7D1884E0" w:rsidR="007818E5" w:rsidRPr="00FB1CAA" w:rsidRDefault="007818E5" w:rsidP="000F405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181BCD8D" w14:textId="77777777" w:rsidTr="0023141B">
        <w:tc>
          <w:tcPr>
            <w:tcW w:w="225" w:type="pct"/>
            <w:vMerge w:val="restart"/>
          </w:tcPr>
          <w:p w14:paraId="10D9419D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75D2B5A1" w14:textId="3F9BB8A7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Schulung</w:t>
            </w:r>
          </w:p>
        </w:tc>
        <w:tc>
          <w:tcPr>
            <w:tcW w:w="248" w:type="pct"/>
            <w:vAlign w:val="center"/>
          </w:tcPr>
          <w:p w14:paraId="77DB2F4C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EEC1420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F8EE60A" w14:textId="52F036B3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14C7E178" w14:textId="77777777" w:rsidTr="0023141B">
        <w:tc>
          <w:tcPr>
            <w:tcW w:w="225" w:type="pct"/>
            <w:vMerge/>
          </w:tcPr>
          <w:p w14:paraId="696469D8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779593A8" w14:textId="77777777" w:rsidR="000C022F" w:rsidRPr="00FB1CAA" w:rsidRDefault="000C022F" w:rsidP="0023141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4C3D80E6" w14:textId="12BAE03F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Einarbeitungsplan</w:t>
            </w:r>
          </w:p>
        </w:tc>
        <w:tc>
          <w:tcPr>
            <w:tcW w:w="248" w:type="pct"/>
            <w:vAlign w:val="center"/>
          </w:tcPr>
          <w:p w14:paraId="6E86D3F0" w14:textId="312ABD3E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57D9CF7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EFB9674" w14:textId="5360C40D" w:rsidR="00C37DD5" w:rsidRPr="00FB1CAA" w:rsidRDefault="00C37DD5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3794EE3A" w14:textId="77777777" w:rsidTr="00FB1CAA">
        <w:trPr>
          <w:cantSplit/>
        </w:trPr>
        <w:tc>
          <w:tcPr>
            <w:tcW w:w="225" w:type="pct"/>
            <w:vMerge/>
          </w:tcPr>
          <w:p w14:paraId="35231BE1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1EF15ACF" w14:textId="77777777" w:rsidR="000C022F" w:rsidRPr="00FB1CAA" w:rsidRDefault="000C022F" w:rsidP="0023141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2C358966" w14:textId="2DBF3339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Dokumentierte Validierung/Qualifizierung zur Nutzung der Reinräume je nach Anforderungsprofil</w:t>
            </w:r>
          </w:p>
        </w:tc>
        <w:tc>
          <w:tcPr>
            <w:tcW w:w="248" w:type="pct"/>
            <w:vAlign w:val="center"/>
          </w:tcPr>
          <w:p w14:paraId="1CE4CB80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05F9EE2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F5EEC1D" w14:textId="2D0D824C" w:rsidR="00C37DD5" w:rsidRPr="00FB1CAA" w:rsidRDefault="00C37DD5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2E374DD7" w14:textId="77777777" w:rsidTr="0023141B">
        <w:tc>
          <w:tcPr>
            <w:tcW w:w="225" w:type="pct"/>
            <w:vMerge/>
          </w:tcPr>
          <w:p w14:paraId="0E307621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74308F00" w14:textId="77777777" w:rsidR="000C022F" w:rsidRPr="00134E9E" w:rsidRDefault="000C022F" w:rsidP="0023141B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05EAE9FD" w14:textId="347B97F6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Jährlicher Schulungsplan</w:t>
            </w:r>
          </w:p>
        </w:tc>
        <w:tc>
          <w:tcPr>
            <w:tcW w:w="248" w:type="pct"/>
            <w:vAlign w:val="center"/>
          </w:tcPr>
          <w:p w14:paraId="201F5379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CD20426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FF612AD" w14:textId="77777777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0E164D4F" w14:textId="77777777" w:rsidTr="0023141B">
        <w:tc>
          <w:tcPr>
            <w:tcW w:w="225" w:type="pct"/>
            <w:vMerge/>
          </w:tcPr>
          <w:p w14:paraId="69741A54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262304C0" w14:textId="77777777" w:rsidR="000C022F" w:rsidRPr="00134E9E" w:rsidRDefault="000C022F" w:rsidP="0023141B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2879F35F" w14:textId="0A9053F0" w:rsidR="000C022F" w:rsidRPr="00FB1CAA" w:rsidRDefault="000C022F" w:rsidP="00307A9E">
            <w:pPr>
              <w:pStyle w:val="Listenabsatz"/>
              <w:widowControl w:val="0"/>
              <w:numPr>
                <w:ilvl w:val="0"/>
                <w:numId w:val="24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 xml:space="preserve">Allgemeine </w:t>
            </w:r>
            <w:proofErr w:type="gramStart"/>
            <w:r w:rsidRPr="00FB1CAA">
              <w:rPr>
                <w:szCs w:val="22"/>
                <w:lang w:val="de-DE"/>
              </w:rPr>
              <w:t>GMP Schulung</w:t>
            </w:r>
            <w:proofErr w:type="gramEnd"/>
          </w:p>
        </w:tc>
        <w:tc>
          <w:tcPr>
            <w:tcW w:w="248" w:type="pct"/>
            <w:vAlign w:val="center"/>
          </w:tcPr>
          <w:p w14:paraId="697A5123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4878C73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F23DE5C" w14:textId="77777777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4A519193" w14:textId="77777777" w:rsidTr="0023141B">
        <w:tc>
          <w:tcPr>
            <w:tcW w:w="225" w:type="pct"/>
            <w:vMerge/>
          </w:tcPr>
          <w:p w14:paraId="79B3E0CC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04C3EAD3" w14:textId="77777777" w:rsidR="000C022F" w:rsidRPr="00134E9E" w:rsidRDefault="000C022F" w:rsidP="0023141B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6B1445BD" w14:textId="40625753" w:rsidR="000C022F" w:rsidRPr="00FB1CAA" w:rsidRDefault="000C022F" w:rsidP="00307A9E">
            <w:pPr>
              <w:pStyle w:val="Listenabsatz"/>
              <w:widowControl w:val="0"/>
              <w:numPr>
                <w:ilvl w:val="0"/>
                <w:numId w:val="24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Allgemeine Personalhygiene</w:t>
            </w:r>
          </w:p>
        </w:tc>
        <w:tc>
          <w:tcPr>
            <w:tcW w:w="248" w:type="pct"/>
            <w:vAlign w:val="center"/>
          </w:tcPr>
          <w:p w14:paraId="03C4607F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FB68CEE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949410E" w14:textId="77777777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0C022F" w:rsidRPr="00134E9E" w14:paraId="0055C3D8" w14:textId="77777777" w:rsidTr="0023141B">
        <w:tc>
          <w:tcPr>
            <w:tcW w:w="225" w:type="pct"/>
            <w:vMerge/>
          </w:tcPr>
          <w:p w14:paraId="52B11154" w14:textId="77777777" w:rsidR="000C022F" w:rsidRPr="00134E9E" w:rsidRDefault="000C022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6DF29509" w14:textId="77777777" w:rsidR="000C022F" w:rsidRPr="00134E9E" w:rsidRDefault="000C022F" w:rsidP="0023141B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0E4C6C17" w14:textId="00FEF520" w:rsidR="000C022F" w:rsidRPr="00FB1CAA" w:rsidRDefault="00B62E5E" w:rsidP="00307A9E">
            <w:pPr>
              <w:pStyle w:val="Listenabsatz"/>
              <w:widowControl w:val="0"/>
              <w:numPr>
                <w:ilvl w:val="0"/>
                <w:numId w:val="24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Reinraumkleidung</w:t>
            </w:r>
            <w:r w:rsidR="009C1039" w:rsidRPr="00FB1CAA">
              <w:rPr>
                <w:szCs w:val="22"/>
                <w:lang w:val="de-DE"/>
              </w:rPr>
              <w:t>, ggf. Schutzkleidung</w:t>
            </w:r>
          </w:p>
        </w:tc>
        <w:tc>
          <w:tcPr>
            <w:tcW w:w="248" w:type="pct"/>
            <w:vAlign w:val="center"/>
          </w:tcPr>
          <w:p w14:paraId="24DB5E89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EC67FBF" w14:textId="77777777" w:rsidR="000C022F" w:rsidRPr="00FB1CAA" w:rsidRDefault="000C022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01F6AEC" w14:textId="77777777" w:rsidR="000C022F" w:rsidRPr="00FB1CAA" w:rsidRDefault="000C022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5B4538DB" w14:textId="77777777" w:rsidTr="0023141B">
        <w:tc>
          <w:tcPr>
            <w:tcW w:w="225" w:type="pct"/>
            <w:vMerge w:val="restart"/>
          </w:tcPr>
          <w:p w14:paraId="6523D5B4" w14:textId="77777777" w:rsidR="00E865D0" w:rsidRPr="00134E9E" w:rsidRDefault="00E865D0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2ACA54AD" w14:textId="778B0ACE" w:rsidR="00E865D0" w:rsidRPr="00FB1CAA" w:rsidRDefault="00B62E5E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Reinraumkleidung</w:t>
            </w:r>
            <w:r w:rsidR="009C1039" w:rsidRPr="00FB1CAA">
              <w:rPr>
                <w:lang w:val="de-DE"/>
              </w:rPr>
              <w:t>, ggf. Schutzkleidung</w:t>
            </w:r>
          </w:p>
        </w:tc>
        <w:tc>
          <w:tcPr>
            <w:tcW w:w="248" w:type="pct"/>
            <w:vAlign w:val="center"/>
          </w:tcPr>
          <w:p w14:paraId="0CFBA1DA" w14:textId="77777777" w:rsidR="00E865D0" w:rsidRPr="00FB1CAA" w:rsidRDefault="00E865D0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A71A425" w14:textId="77777777" w:rsidR="00E865D0" w:rsidRPr="00FB1CAA" w:rsidRDefault="00E865D0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F1F351C" w14:textId="2572CD54" w:rsidR="00E865D0" w:rsidRPr="00FB1CAA" w:rsidRDefault="00E865D0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0D9F06EB" w14:textId="77777777" w:rsidTr="000C022F">
        <w:tc>
          <w:tcPr>
            <w:tcW w:w="225" w:type="pct"/>
            <w:vMerge/>
          </w:tcPr>
          <w:p w14:paraId="42E4597D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186BE4CD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D49D7F7" w14:textId="21FD30F3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Material, Qualität und Ausführung der Reinraumkleidung sind für die jeweilige Reinraumklasse geeignet</w:t>
            </w:r>
          </w:p>
        </w:tc>
        <w:tc>
          <w:tcPr>
            <w:tcW w:w="248" w:type="pct"/>
            <w:vAlign w:val="center"/>
          </w:tcPr>
          <w:p w14:paraId="24EF0A7B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171CBCE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5A45D61" w14:textId="403BD892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5B555B63" w14:textId="77777777" w:rsidTr="000C022F">
        <w:tc>
          <w:tcPr>
            <w:tcW w:w="225" w:type="pct"/>
            <w:vMerge/>
          </w:tcPr>
          <w:p w14:paraId="7EEFB7AB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4D660C43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EF14AF8" w14:textId="5793E55A" w:rsidR="00E865D0" w:rsidRPr="00FB1CAA" w:rsidRDefault="00E865D0" w:rsidP="00073BEB">
            <w:pPr>
              <w:pStyle w:val="Listenabsatz"/>
              <w:widowControl w:val="0"/>
              <w:numPr>
                <w:ilvl w:val="0"/>
                <w:numId w:val="25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 xml:space="preserve">SOP mit Definition der </w:t>
            </w:r>
            <w:r w:rsidR="00B62E5E" w:rsidRPr="00FB1CAA">
              <w:rPr>
                <w:szCs w:val="22"/>
                <w:lang w:val="de-DE"/>
              </w:rPr>
              <w:t>Reinraumkleidung</w:t>
            </w:r>
          </w:p>
        </w:tc>
        <w:tc>
          <w:tcPr>
            <w:tcW w:w="248" w:type="pct"/>
            <w:vAlign w:val="center"/>
          </w:tcPr>
          <w:p w14:paraId="69D5E3C2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D8F773F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3DE89B3" w14:textId="2DAF3D8B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2ED7A5D5" w14:textId="77777777" w:rsidTr="000C022F">
        <w:tc>
          <w:tcPr>
            <w:tcW w:w="225" w:type="pct"/>
            <w:vMerge/>
          </w:tcPr>
          <w:p w14:paraId="69C996FD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75B26124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7459E3C" w14:textId="094B9D7E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Wechseln und Ersetzen von Reinraumkleidung</w:t>
            </w:r>
          </w:p>
        </w:tc>
        <w:tc>
          <w:tcPr>
            <w:tcW w:w="248" w:type="pct"/>
            <w:vAlign w:val="center"/>
          </w:tcPr>
          <w:p w14:paraId="24D43CE3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D30A92D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ED725F2" w14:textId="77777777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72CD38E7" w14:textId="77777777" w:rsidTr="000C022F">
        <w:tc>
          <w:tcPr>
            <w:tcW w:w="225" w:type="pct"/>
            <w:vMerge/>
          </w:tcPr>
          <w:p w14:paraId="64D0668D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29FB0BC3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1EFF034C" w14:textId="368D514E" w:rsidR="00E865D0" w:rsidRPr="00FB1CAA" w:rsidRDefault="00E865D0" w:rsidP="00073BEB">
            <w:pPr>
              <w:pStyle w:val="Listenabsatz"/>
              <w:widowControl w:val="0"/>
              <w:numPr>
                <w:ilvl w:val="0"/>
                <w:numId w:val="26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SOP mit Beschreibung des Prozesses</w:t>
            </w:r>
          </w:p>
        </w:tc>
        <w:tc>
          <w:tcPr>
            <w:tcW w:w="248" w:type="pct"/>
            <w:vAlign w:val="center"/>
          </w:tcPr>
          <w:p w14:paraId="382E2AB7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E29797B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8265D10" w14:textId="712C6C08" w:rsidR="00E865D0" w:rsidRPr="00FB1CAA" w:rsidRDefault="00E865D0" w:rsidP="00147295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63064E3F" w14:textId="77777777" w:rsidTr="000C022F">
        <w:tc>
          <w:tcPr>
            <w:tcW w:w="225" w:type="pct"/>
            <w:vMerge/>
          </w:tcPr>
          <w:p w14:paraId="22BB923F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10E64FB5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6E8C9DE8" w14:textId="0C2C6641" w:rsidR="00E865D0" w:rsidRPr="00FB1CAA" w:rsidRDefault="00E865D0" w:rsidP="00073BEB">
            <w:pPr>
              <w:pStyle w:val="Listenabsatz"/>
              <w:widowControl w:val="0"/>
              <w:numPr>
                <w:ilvl w:val="0"/>
                <w:numId w:val="26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Definition von Fristen/Dauer/Haltbarkeiten</w:t>
            </w:r>
          </w:p>
        </w:tc>
        <w:tc>
          <w:tcPr>
            <w:tcW w:w="248" w:type="pct"/>
            <w:vAlign w:val="center"/>
          </w:tcPr>
          <w:p w14:paraId="2392AE3E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D3335CC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0A3B291" w14:textId="4FCAF660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7369F5C1" w14:textId="77777777" w:rsidTr="000C022F">
        <w:tc>
          <w:tcPr>
            <w:tcW w:w="225" w:type="pct"/>
            <w:vMerge/>
          </w:tcPr>
          <w:p w14:paraId="11181C29" w14:textId="77777777" w:rsidR="00E865D0" w:rsidRPr="00134E9E" w:rsidRDefault="00E865D0" w:rsidP="00A54A5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64FD1B12" w14:textId="77777777" w:rsidR="00E865D0" w:rsidRPr="00134E9E" w:rsidRDefault="00E865D0" w:rsidP="00A54A5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D047AFF" w14:textId="34E59BA1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Reinigung von Reinraumkleidung</w:t>
            </w:r>
          </w:p>
        </w:tc>
        <w:tc>
          <w:tcPr>
            <w:tcW w:w="248" w:type="pct"/>
            <w:vAlign w:val="center"/>
          </w:tcPr>
          <w:p w14:paraId="0FEF7356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02876E4" w14:textId="77777777" w:rsidR="00E865D0" w:rsidRPr="00FB1CAA" w:rsidRDefault="00E865D0" w:rsidP="00A54A5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B660210" w14:textId="385A9BEA" w:rsidR="00E865D0" w:rsidRPr="00FB1CAA" w:rsidRDefault="00E865D0" w:rsidP="00A54A5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5FDB0A46" w14:textId="77777777" w:rsidTr="000C022F">
        <w:tc>
          <w:tcPr>
            <w:tcW w:w="225" w:type="pct"/>
            <w:vMerge/>
          </w:tcPr>
          <w:p w14:paraId="77C707DF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2985EF06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122F7A25" w14:textId="67903372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Sterilisation von Reinraumkleidung</w:t>
            </w:r>
          </w:p>
        </w:tc>
        <w:tc>
          <w:tcPr>
            <w:tcW w:w="248" w:type="pct"/>
            <w:vAlign w:val="center"/>
          </w:tcPr>
          <w:p w14:paraId="426DA36D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323591A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E1DFF60" w14:textId="071C2E16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2B492787" w14:textId="77777777" w:rsidTr="000C022F">
        <w:tc>
          <w:tcPr>
            <w:tcW w:w="225" w:type="pct"/>
            <w:vMerge/>
          </w:tcPr>
          <w:p w14:paraId="531255CF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0172BA59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29639B23" w14:textId="221292F4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Validierung des Sterilisationsprozesses</w:t>
            </w:r>
          </w:p>
        </w:tc>
        <w:tc>
          <w:tcPr>
            <w:tcW w:w="248" w:type="pct"/>
            <w:vAlign w:val="center"/>
          </w:tcPr>
          <w:p w14:paraId="6D434709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90907E3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A806900" w14:textId="5F20BFCE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5B5ED991" w14:textId="77777777" w:rsidTr="000C022F">
        <w:tc>
          <w:tcPr>
            <w:tcW w:w="225" w:type="pct"/>
            <w:vMerge/>
          </w:tcPr>
          <w:p w14:paraId="1AB09846" w14:textId="77777777" w:rsidR="00E865D0" w:rsidRPr="008A644B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03CE69E2" w14:textId="77777777" w:rsidR="00E865D0" w:rsidRPr="008A644B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20C0BC46" w14:textId="78C3DBED" w:rsidR="00E865D0" w:rsidRPr="00FB1CAA" w:rsidRDefault="00E865D0" w:rsidP="007F628B">
            <w:pPr>
              <w:widowControl w:val="0"/>
              <w:spacing w:before="120"/>
              <w:jc w:val="left"/>
            </w:pPr>
            <w:proofErr w:type="spellStart"/>
            <w:r w:rsidRPr="00FB1CAA">
              <w:t>Validierung</w:t>
            </w:r>
            <w:proofErr w:type="spellEnd"/>
            <w:r w:rsidRPr="00FB1CAA">
              <w:t xml:space="preserve"> </w:t>
            </w:r>
            <w:proofErr w:type="spellStart"/>
            <w:r w:rsidRPr="00FB1CAA">
              <w:t>Haltbarkeit</w:t>
            </w:r>
            <w:proofErr w:type="spellEnd"/>
            <w:r w:rsidRPr="00FB1CAA">
              <w:t xml:space="preserve"> </w:t>
            </w:r>
            <w:proofErr w:type="spellStart"/>
            <w:r w:rsidRPr="00FB1CAA">
              <w:t>Reinraumkleidung</w:t>
            </w:r>
            <w:proofErr w:type="spellEnd"/>
            <w:r w:rsidR="009C1039" w:rsidRPr="00FB1CAA">
              <w:t xml:space="preserve"> (</w:t>
            </w:r>
            <w:proofErr w:type="spellStart"/>
            <w:r w:rsidR="009C1039" w:rsidRPr="00FB1CAA">
              <w:t>Waschzyklen</w:t>
            </w:r>
            <w:proofErr w:type="spellEnd"/>
            <w:r w:rsidR="009C1039" w:rsidRPr="00FB1CAA">
              <w:t>)</w:t>
            </w:r>
          </w:p>
        </w:tc>
        <w:tc>
          <w:tcPr>
            <w:tcW w:w="248" w:type="pct"/>
            <w:vAlign w:val="center"/>
          </w:tcPr>
          <w:p w14:paraId="1D03939C" w14:textId="77777777" w:rsidR="00E865D0" w:rsidRPr="00FB1CAA" w:rsidRDefault="00E865D0" w:rsidP="00E865D0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D429AC5" w14:textId="77777777" w:rsidR="00E865D0" w:rsidRPr="00FB1CAA" w:rsidRDefault="00E865D0" w:rsidP="00E865D0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F383BE6" w14:textId="63CB86B5" w:rsidR="008A644B" w:rsidRPr="00FB1CAA" w:rsidRDefault="008A644B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7818E5" w14:paraId="1A3539D8" w14:textId="77777777" w:rsidTr="0023141B">
        <w:tc>
          <w:tcPr>
            <w:tcW w:w="225" w:type="pct"/>
            <w:vMerge w:val="restart"/>
          </w:tcPr>
          <w:p w14:paraId="7CFB0051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44482487" w14:textId="666DECED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Monitoring</w:t>
            </w:r>
          </w:p>
        </w:tc>
        <w:tc>
          <w:tcPr>
            <w:tcW w:w="248" w:type="pct"/>
            <w:vAlign w:val="center"/>
          </w:tcPr>
          <w:p w14:paraId="7A2DD826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F41BB1C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EAE27AF" w14:textId="4862AF8C" w:rsidR="00E865D0" w:rsidRPr="00FB1CAA" w:rsidRDefault="00E865D0" w:rsidP="00E865D0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E865D0" w:rsidRPr="00134E9E" w14:paraId="1B7A7ECE" w14:textId="77777777" w:rsidTr="00916BEF">
        <w:tc>
          <w:tcPr>
            <w:tcW w:w="225" w:type="pct"/>
            <w:vMerge/>
          </w:tcPr>
          <w:p w14:paraId="62C363E2" w14:textId="77777777" w:rsidR="00E865D0" w:rsidRPr="007818E5" w:rsidRDefault="00E865D0" w:rsidP="00E865D0">
            <w:pPr>
              <w:pStyle w:val="berschrift2"/>
              <w:rPr>
                <w:lang w:val="en-GB"/>
              </w:rPr>
            </w:pPr>
          </w:p>
        </w:tc>
        <w:tc>
          <w:tcPr>
            <w:tcW w:w="270" w:type="pct"/>
          </w:tcPr>
          <w:p w14:paraId="676C3118" w14:textId="77777777" w:rsidR="00E865D0" w:rsidRPr="007818E5" w:rsidRDefault="00E865D0" w:rsidP="00E865D0">
            <w:pPr>
              <w:pStyle w:val="berschrift3"/>
              <w:rPr>
                <w:lang w:val="en-GB"/>
              </w:rPr>
            </w:pPr>
          </w:p>
        </w:tc>
        <w:tc>
          <w:tcPr>
            <w:tcW w:w="1838" w:type="pct"/>
          </w:tcPr>
          <w:p w14:paraId="7CDBB455" w14:textId="5136F284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13A21BEA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D159D60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1433CA6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0FF7F453" w14:textId="77777777" w:rsidTr="00916BEF">
        <w:tc>
          <w:tcPr>
            <w:tcW w:w="225" w:type="pct"/>
            <w:vMerge/>
          </w:tcPr>
          <w:p w14:paraId="3D76CB8E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116BD3EA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70AD7CDD" w14:textId="6B9628AC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Qualifizierung/Freigabe/Validierung von Mitarbeitenden, die in RR arbeiten (sollen)</w:t>
            </w:r>
          </w:p>
        </w:tc>
        <w:tc>
          <w:tcPr>
            <w:tcW w:w="248" w:type="pct"/>
            <w:vAlign w:val="center"/>
          </w:tcPr>
          <w:p w14:paraId="4A9C27B7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3AC7404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9EBA3CE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60172811" w14:textId="77777777" w:rsidTr="00916BEF">
        <w:tc>
          <w:tcPr>
            <w:tcW w:w="225" w:type="pct"/>
            <w:vMerge/>
          </w:tcPr>
          <w:p w14:paraId="74CB2936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30F8E5AB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78F9E12" w14:textId="56028FEF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Maßnahmen zur Kontrolle und Lenkung der in Risikoanalyse identifizierten Gefahren/Fehlern</w:t>
            </w:r>
          </w:p>
        </w:tc>
        <w:tc>
          <w:tcPr>
            <w:tcW w:w="248" w:type="pct"/>
            <w:vAlign w:val="center"/>
          </w:tcPr>
          <w:p w14:paraId="3BB00749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B1440D3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307DF88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4841C4EE" w14:textId="77777777" w:rsidTr="00916BEF">
        <w:tc>
          <w:tcPr>
            <w:tcW w:w="225" w:type="pct"/>
            <w:vMerge/>
          </w:tcPr>
          <w:p w14:paraId="3329AF87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613F9E84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60B10AF0" w14:textId="283141CB" w:rsidR="00E865D0" w:rsidRPr="00FB1CAA" w:rsidRDefault="00E865D0" w:rsidP="00E865D0">
            <w:pPr>
              <w:pStyle w:val="Listenabsatz"/>
              <w:widowControl w:val="0"/>
              <w:numPr>
                <w:ilvl w:val="0"/>
                <w:numId w:val="27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APS</w:t>
            </w:r>
          </w:p>
        </w:tc>
        <w:tc>
          <w:tcPr>
            <w:tcW w:w="248" w:type="pct"/>
            <w:vAlign w:val="center"/>
          </w:tcPr>
          <w:p w14:paraId="02FD82FE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296E9AB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28F2316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6B24FB08" w14:textId="77777777" w:rsidTr="00916BEF">
        <w:tc>
          <w:tcPr>
            <w:tcW w:w="225" w:type="pct"/>
            <w:vMerge/>
          </w:tcPr>
          <w:p w14:paraId="6D15D286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793A48C6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C06DBED" w14:textId="50176C27" w:rsidR="00E865D0" w:rsidRPr="00FB1CAA" w:rsidRDefault="00E865D0" w:rsidP="00E865D0">
            <w:pPr>
              <w:pStyle w:val="Listenabsatz"/>
              <w:widowControl w:val="0"/>
              <w:numPr>
                <w:ilvl w:val="0"/>
                <w:numId w:val="27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Abklatschtests</w:t>
            </w:r>
          </w:p>
        </w:tc>
        <w:tc>
          <w:tcPr>
            <w:tcW w:w="248" w:type="pct"/>
            <w:vAlign w:val="center"/>
          </w:tcPr>
          <w:p w14:paraId="3E2FE0A6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DCA1A11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D56EF3E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865D0" w:rsidRPr="00134E9E" w14:paraId="3969D2FE" w14:textId="77777777" w:rsidTr="00916BEF">
        <w:tc>
          <w:tcPr>
            <w:tcW w:w="225" w:type="pct"/>
            <w:vMerge/>
          </w:tcPr>
          <w:p w14:paraId="7326C049" w14:textId="77777777" w:rsidR="00E865D0" w:rsidRPr="00134E9E" w:rsidRDefault="00E865D0" w:rsidP="00E865D0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30AB9753" w14:textId="77777777" w:rsidR="00E865D0" w:rsidRPr="00134E9E" w:rsidRDefault="00E865D0" w:rsidP="00E865D0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1D906B8" w14:textId="438976F1" w:rsidR="00E865D0" w:rsidRPr="00FB1CAA" w:rsidRDefault="00E865D0" w:rsidP="00E865D0">
            <w:pPr>
              <w:pStyle w:val="Listenabsatz"/>
              <w:widowControl w:val="0"/>
              <w:numPr>
                <w:ilvl w:val="0"/>
                <w:numId w:val="27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andere</w:t>
            </w:r>
          </w:p>
        </w:tc>
        <w:tc>
          <w:tcPr>
            <w:tcW w:w="248" w:type="pct"/>
            <w:vAlign w:val="center"/>
          </w:tcPr>
          <w:p w14:paraId="3DE3AA32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2050279" w14:textId="77777777" w:rsidR="00E865D0" w:rsidRPr="00FB1CAA" w:rsidRDefault="00E865D0" w:rsidP="00E865D0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53CD2A4" w14:textId="77777777" w:rsidR="00E865D0" w:rsidRPr="00FB1CAA" w:rsidRDefault="00E865D0" w:rsidP="00E865D0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67EED64E" w14:textId="4E490735" w:rsidR="007F628B" w:rsidRDefault="007F628B" w:rsidP="007F628B">
      <w:pPr>
        <w:spacing w:before="0" w:after="160" w:line="259" w:lineRule="auto"/>
        <w:jc w:val="left"/>
      </w:pPr>
      <w:r>
        <w:br w:type="page"/>
      </w:r>
    </w:p>
    <w:p w14:paraId="0ED87388" w14:textId="48E36B5C" w:rsidR="00344C1C" w:rsidRPr="00134E9E" w:rsidRDefault="00262A3F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Versorgung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771"/>
        <w:gridCol w:w="5248"/>
        <w:gridCol w:w="708"/>
        <w:gridCol w:w="708"/>
        <w:gridCol w:w="6199"/>
      </w:tblGrid>
      <w:tr w:rsidR="00344C1C" w:rsidRPr="00134E9E" w14:paraId="074B4C02" w14:textId="77777777" w:rsidTr="00E070F3">
        <w:trPr>
          <w:tblHeader/>
        </w:trPr>
        <w:tc>
          <w:tcPr>
            <w:tcW w:w="2333" w:type="pct"/>
            <w:gridSpan w:val="3"/>
            <w:vMerge w:val="restart"/>
          </w:tcPr>
          <w:p w14:paraId="107E2C38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53731039" w14:textId="5FD280DD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0042372C" w14:textId="1B092221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1B4CCE6A" w14:textId="77777777" w:rsidTr="00E070F3">
        <w:trPr>
          <w:tblHeader/>
        </w:trPr>
        <w:tc>
          <w:tcPr>
            <w:tcW w:w="2333" w:type="pct"/>
            <w:gridSpan w:val="3"/>
            <w:vMerge/>
          </w:tcPr>
          <w:p w14:paraId="6EAFA4F8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358A7CE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5B2A8624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0968FA09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266D8" w:rsidRPr="00134E9E" w14:paraId="2199C136" w14:textId="77777777" w:rsidTr="008266D8">
        <w:tc>
          <w:tcPr>
            <w:tcW w:w="225" w:type="pct"/>
          </w:tcPr>
          <w:p w14:paraId="47476C52" w14:textId="77777777" w:rsidR="008266D8" w:rsidRPr="00FB1CAA" w:rsidRDefault="008266D8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1A135451" w14:textId="222AA96D" w:rsidR="008266D8" w:rsidRPr="00FB1CAA" w:rsidRDefault="007F628B" w:rsidP="00A271A4">
            <w:pPr>
              <w:widowControl w:val="0"/>
              <w:spacing w:before="120"/>
              <w:rPr>
                <w:lang w:val="de-DE"/>
              </w:rPr>
            </w:pPr>
            <w:r>
              <w:rPr>
                <w:lang w:val="de-DE"/>
              </w:rPr>
              <w:t>A</w:t>
            </w:r>
            <w:r w:rsidR="008266D8" w:rsidRPr="00FB1CAA">
              <w:rPr>
                <w:lang w:val="de-DE"/>
              </w:rPr>
              <w:t>llgemein</w:t>
            </w:r>
          </w:p>
        </w:tc>
        <w:tc>
          <w:tcPr>
            <w:tcW w:w="248" w:type="pct"/>
            <w:vAlign w:val="center"/>
          </w:tcPr>
          <w:p w14:paraId="729668B0" w14:textId="77777777" w:rsidR="008266D8" w:rsidRPr="00FB1CAA" w:rsidRDefault="008266D8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F3B09CC" w14:textId="77777777" w:rsidR="008266D8" w:rsidRPr="00FB1CAA" w:rsidRDefault="008266D8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46CEBAA" w14:textId="7EFB0139" w:rsidR="008266D8" w:rsidRPr="00FB1CAA" w:rsidRDefault="008266D8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070F3" w:rsidRPr="00134E9E" w14:paraId="24D2E5B2" w14:textId="77777777" w:rsidTr="008266D8">
        <w:tc>
          <w:tcPr>
            <w:tcW w:w="225" w:type="pct"/>
            <w:vMerge w:val="restart"/>
          </w:tcPr>
          <w:p w14:paraId="4258D987" w14:textId="77777777" w:rsidR="00E070F3" w:rsidRPr="00FB1CAA" w:rsidRDefault="00E070F3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70" w:type="pct"/>
          </w:tcPr>
          <w:p w14:paraId="5E7EF90A" w14:textId="77777777" w:rsidR="00E070F3" w:rsidRPr="00FB1CAA" w:rsidRDefault="00E070F3" w:rsidP="008266D8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659DEEAD" w14:textId="706BE45F" w:rsidR="00E070F3" w:rsidRPr="00FB1CAA" w:rsidRDefault="00E070F3" w:rsidP="00A271A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Beschreibung/Liste/Klassifizierung der vorhandenen Versorgungseinrichtungen und -Einheiten</w:t>
            </w:r>
          </w:p>
        </w:tc>
        <w:tc>
          <w:tcPr>
            <w:tcW w:w="248" w:type="pct"/>
            <w:vAlign w:val="center"/>
          </w:tcPr>
          <w:p w14:paraId="76DA4C7E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FB58253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1556A11" w14:textId="77777777" w:rsidR="00E070F3" w:rsidRPr="00FB1CAA" w:rsidRDefault="00E070F3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070F3" w:rsidRPr="00134E9E" w14:paraId="5C4656C4" w14:textId="77777777" w:rsidTr="008266D8">
        <w:tc>
          <w:tcPr>
            <w:tcW w:w="225" w:type="pct"/>
            <w:vMerge/>
          </w:tcPr>
          <w:p w14:paraId="4FE739BA" w14:textId="77777777" w:rsidR="00E070F3" w:rsidRPr="00FB1CAA" w:rsidRDefault="00E070F3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70" w:type="pct"/>
          </w:tcPr>
          <w:p w14:paraId="749E6BA2" w14:textId="77777777" w:rsidR="00E070F3" w:rsidRPr="00FB1CAA" w:rsidRDefault="00E070F3" w:rsidP="008266D8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7C942899" w14:textId="7625016D" w:rsidR="00E070F3" w:rsidRPr="00FB1CAA" w:rsidRDefault="00E070F3" w:rsidP="00A271A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vorhandene Versorgungseinrichtungen und -Einheiten in Reinigungs- und Dekontaminationsprogramm integriert</w:t>
            </w:r>
          </w:p>
        </w:tc>
        <w:tc>
          <w:tcPr>
            <w:tcW w:w="248" w:type="pct"/>
            <w:vAlign w:val="center"/>
          </w:tcPr>
          <w:p w14:paraId="5AE6746F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60DB418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6C2DA87" w14:textId="77777777" w:rsidR="00E070F3" w:rsidRPr="00FB1CAA" w:rsidRDefault="00E070F3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070F3" w:rsidRPr="00134E9E" w14:paraId="16365B8A" w14:textId="77777777" w:rsidTr="008266D8">
        <w:tc>
          <w:tcPr>
            <w:tcW w:w="225" w:type="pct"/>
            <w:vMerge/>
          </w:tcPr>
          <w:p w14:paraId="6C438062" w14:textId="77777777" w:rsidR="00E070F3" w:rsidRPr="00FB1CAA" w:rsidRDefault="00E070F3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70" w:type="pct"/>
          </w:tcPr>
          <w:p w14:paraId="74A116C6" w14:textId="77777777" w:rsidR="00E070F3" w:rsidRPr="00FB1CAA" w:rsidRDefault="00E070F3" w:rsidP="008266D8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62F3AEC7" w14:textId="1A362478" w:rsidR="00E070F3" w:rsidRPr="00FB1CAA" w:rsidRDefault="00E070F3" w:rsidP="00A271A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Allgemeine präventive Maßnahmen</w:t>
            </w:r>
          </w:p>
        </w:tc>
        <w:tc>
          <w:tcPr>
            <w:tcW w:w="248" w:type="pct"/>
            <w:vAlign w:val="center"/>
          </w:tcPr>
          <w:p w14:paraId="3984E415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A2EC0A9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EA1F4BA" w14:textId="77777777" w:rsidR="00E070F3" w:rsidRPr="00FB1CAA" w:rsidRDefault="00E070F3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070F3" w:rsidRPr="00134E9E" w14:paraId="5197BF8D" w14:textId="77777777" w:rsidTr="008266D8">
        <w:tc>
          <w:tcPr>
            <w:tcW w:w="225" w:type="pct"/>
            <w:vMerge/>
          </w:tcPr>
          <w:p w14:paraId="4C3327DF" w14:textId="77777777" w:rsidR="00E070F3" w:rsidRPr="00FB1CAA" w:rsidRDefault="00E070F3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70" w:type="pct"/>
          </w:tcPr>
          <w:p w14:paraId="618D7279" w14:textId="77777777" w:rsidR="00E070F3" w:rsidRPr="00FB1CAA" w:rsidRDefault="00E070F3" w:rsidP="008266D8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838" w:type="pct"/>
          </w:tcPr>
          <w:p w14:paraId="0A6D6B58" w14:textId="68181672" w:rsidR="00E070F3" w:rsidRPr="00FB1CAA" w:rsidRDefault="00E070F3" w:rsidP="00A271A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Allgemeine korrektive Maßnahmen</w:t>
            </w:r>
          </w:p>
        </w:tc>
        <w:tc>
          <w:tcPr>
            <w:tcW w:w="248" w:type="pct"/>
            <w:vAlign w:val="center"/>
          </w:tcPr>
          <w:p w14:paraId="22BBCB37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96FB1F5" w14:textId="77777777" w:rsidR="00E070F3" w:rsidRPr="00FB1CAA" w:rsidRDefault="00E070F3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D0AC796" w14:textId="77777777" w:rsidR="00E070F3" w:rsidRPr="00FB1CAA" w:rsidRDefault="00E070F3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17E7F179" w14:textId="77777777" w:rsidTr="008266D8">
        <w:tc>
          <w:tcPr>
            <w:tcW w:w="225" w:type="pct"/>
            <w:vMerge w:val="restart"/>
          </w:tcPr>
          <w:p w14:paraId="6951714E" w14:textId="77777777" w:rsidR="005B30D3" w:rsidRPr="00134E9E" w:rsidRDefault="005B30D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3B0E8608" w14:textId="4D90C24D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Wasser</w:t>
            </w:r>
          </w:p>
        </w:tc>
        <w:tc>
          <w:tcPr>
            <w:tcW w:w="248" w:type="pct"/>
            <w:vAlign w:val="center"/>
          </w:tcPr>
          <w:p w14:paraId="59C375D9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CAC307E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738C4F0" w14:textId="2B6EC18F" w:rsidR="005B30D3" w:rsidRPr="00FB1CAA" w:rsidRDefault="005B30D3" w:rsidP="00871C9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401499B4" w14:textId="77777777" w:rsidTr="00E070F3">
        <w:tc>
          <w:tcPr>
            <w:tcW w:w="225" w:type="pct"/>
            <w:vMerge/>
          </w:tcPr>
          <w:p w14:paraId="7DEA6134" w14:textId="77777777" w:rsidR="005B30D3" w:rsidRPr="00134E9E" w:rsidRDefault="005B30D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5A83A200" w14:textId="77777777" w:rsidR="005B30D3" w:rsidRPr="00134E9E" w:rsidRDefault="005B30D3" w:rsidP="00E070F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23A00ED7" w14:textId="17C9771C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Gereinigtes Wasser</w:t>
            </w:r>
          </w:p>
        </w:tc>
        <w:tc>
          <w:tcPr>
            <w:tcW w:w="248" w:type="pct"/>
            <w:vAlign w:val="center"/>
          </w:tcPr>
          <w:p w14:paraId="4E6606D3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B20B9C0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182C035" w14:textId="77777777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26775C4B" w14:textId="77777777" w:rsidTr="00E070F3">
        <w:tc>
          <w:tcPr>
            <w:tcW w:w="225" w:type="pct"/>
            <w:vMerge/>
          </w:tcPr>
          <w:p w14:paraId="6C499755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5E3F7610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3A12A17" w14:textId="4DEF8632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18D88BE0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67AC9D8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F9E4985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4474A5DF" w14:textId="77777777" w:rsidTr="00E070F3">
        <w:tc>
          <w:tcPr>
            <w:tcW w:w="225" w:type="pct"/>
            <w:vMerge/>
          </w:tcPr>
          <w:p w14:paraId="0689D7D8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712A3050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7A8C6BC3" w14:textId="70EB6ED2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Spezifikation</w:t>
            </w:r>
          </w:p>
        </w:tc>
        <w:tc>
          <w:tcPr>
            <w:tcW w:w="248" w:type="pct"/>
            <w:vAlign w:val="center"/>
          </w:tcPr>
          <w:p w14:paraId="780F1E09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7002565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BA783B5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73CE04DF" w14:textId="77777777" w:rsidTr="00E070F3">
        <w:tc>
          <w:tcPr>
            <w:tcW w:w="225" w:type="pct"/>
            <w:vMerge/>
          </w:tcPr>
          <w:p w14:paraId="3E168C09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0206FB7B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60EA58BA" w14:textId="1C272BFA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Herstellung</w:t>
            </w:r>
          </w:p>
        </w:tc>
        <w:tc>
          <w:tcPr>
            <w:tcW w:w="248" w:type="pct"/>
            <w:vAlign w:val="center"/>
          </w:tcPr>
          <w:p w14:paraId="195AB682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8186906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B81F62D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3D2C4F8C" w14:textId="77777777" w:rsidTr="00E070F3">
        <w:tc>
          <w:tcPr>
            <w:tcW w:w="225" w:type="pct"/>
            <w:vMerge/>
          </w:tcPr>
          <w:p w14:paraId="42E304FD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1A4323E5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1CC4D4B2" w14:textId="0CE72DED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Verteilung</w:t>
            </w:r>
          </w:p>
        </w:tc>
        <w:tc>
          <w:tcPr>
            <w:tcW w:w="248" w:type="pct"/>
            <w:vAlign w:val="center"/>
          </w:tcPr>
          <w:p w14:paraId="46207599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64C4C9D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82421AB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650E506D" w14:textId="77777777" w:rsidTr="00E070F3">
        <w:tc>
          <w:tcPr>
            <w:tcW w:w="225" w:type="pct"/>
            <w:vMerge/>
          </w:tcPr>
          <w:p w14:paraId="28350DF7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16657587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D5A89BE" w14:textId="055DFFA3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8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Überwachung &amp; Kontrolle</w:t>
            </w:r>
          </w:p>
        </w:tc>
        <w:tc>
          <w:tcPr>
            <w:tcW w:w="248" w:type="pct"/>
            <w:vAlign w:val="center"/>
          </w:tcPr>
          <w:p w14:paraId="256325BA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7AB1308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905F82B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3C3AE579" w14:textId="77777777" w:rsidTr="00E070F3">
        <w:tc>
          <w:tcPr>
            <w:tcW w:w="225" w:type="pct"/>
            <w:vMerge/>
          </w:tcPr>
          <w:p w14:paraId="5A0645E4" w14:textId="77777777" w:rsidR="005B30D3" w:rsidRPr="00134E9E" w:rsidRDefault="005B30D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56252E6B" w14:textId="77777777" w:rsidR="005B30D3" w:rsidRPr="00134E9E" w:rsidRDefault="005B30D3" w:rsidP="00E070F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3DB424BA" w14:textId="0CD1441A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WFI</w:t>
            </w:r>
          </w:p>
        </w:tc>
        <w:tc>
          <w:tcPr>
            <w:tcW w:w="248" w:type="pct"/>
            <w:vAlign w:val="center"/>
          </w:tcPr>
          <w:p w14:paraId="42F1D8CC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316F328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27B38B2" w14:textId="77777777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03C29697" w14:textId="77777777" w:rsidTr="00E070F3">
        <w:tc>
          <w:tcPr>
            <w:tcW w:w="225" w:type="pct"/>
            <w:vMerge/>
          </w:tcPr>
          <w:p w14:paraId="55580053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2C116365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321EDB1B" w14:textId="6F4E5812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9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Spezifikation</w:t>
            </w:r>
          </w:p>
        </w:tc>
        <w:tc>
          <w:tcPr>
            <w:tcW w:w="248" w:type="pct"/>
            <w:vAlign w:val="center"/>
          </w:tcPr>
          <w:p w14:paraId="64C8643D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6BA524C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4F41B27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43DE1AF1" w14:textId="77777777" w:rsidTr="00E070F3">
        <w:tc>
          <w:tcPr>
            <w:tcW w:w="225" w:type="pct"/>
            <w:vMerge/>
          </w:tcPr>
          <w:p w14:paraId="6908B368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0DD78ADB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20F6A085" w14:textId="25C463CB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9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Herstellung</w:t>
            </w:r>
          </w:p>
        </w:tc>
        <w:tc>
          <w:tcPr>
            <w:tcW w:w="248" w:type="pct"/>
            <w:vAlign w:val="center"/>
          </w:tcPr>
          <w:p w14:paraId="3078C132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3985B74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6F94523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2A7D547F" w14:textId="77777777" w:rsidTr="00E070F3">
        <w:tc>
          <w:tcPr>
            <w:tcW w:w="225" w:type="pct"/>
            <w:vMerge/>
          </w:tcPr>
          <w:p w14:paraId="757ED197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1D3B8777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0FC8B294" w14:textId="634EA71C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9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Verteilung</w:t>
            </w:r>
          </w:p>
        </w:tc>
        <w:tc>
          <w:tcPr>
            <w:tcW w:w="248" w:type="pct"/>
            <w:vAlign w:val="center"/>
          </w:tcPr>
          <w:p w14:paraId="2177A325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5BA91F2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17D99AC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1E7DCCFC" w14:textId="77777777" w:rsidTr="00E070F3">
        <w:tc>
          <w:tcPr>
            <w:tcW w:w="225" w:type="pct"/>
            <w:vMerge/>
          </w:tcPr>
          <w:p w14:paraId="07485C84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7E11E208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0F1941F3" w14:textId="1AFBC0CD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29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Überwachung &amp; Kontrolle</w:t>
            </w:r>
          </w:p>
        </w:tc>
        <w:tc>
          <w:tcPr>
            <w:tcW w:w="248" w:type="pct"/>
            <w:vAlign w:val="center"/>
          </w:tcPr>
          <w:p w14:paraId="5703B043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38DE1E4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51FC2B8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43262A00" w14:textId="77777777" w:rsidTr="00E070F3">
        <w:tc>
          <w:tcPr>
            <w:tcW w:w="225" w:type="pct"/>
            <w:vMerge/>
          </w:tcPr>
          <w:p w14:paraId="3DD224BD" w14:textId="77777777" w:rsidR="005B30D3" w:rsidRPr="00134E9E" w:rsidRDefault="005B30D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 w:val="restart"/>
          </w:tcPr>
          <w:p w14:paraId="121E40AC" w14:textId="77777777" w:rsidR="005B30D3" w:rsidRPr="00134E9E" w:rsidRDefault="005B30D3" w:rsidP="00E070F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1D83F3A" w14:textId="4253101C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Dampf</w:t>
            </w:r>
          </w:p>
        </w:tc>
        <w:tc>
          <w:tcPr>
            <w:tcW w:w="248" w:type="pct"/>
            <w:vAlign w:val="center"/>
          </w:tcPr>
          <w:p w14:paraId="1FFE625F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D10A93B" w14:textId="77777777" w:rsidR="005B30D3" w:rsidRPr="00FB1CAA" w:rsidRDefault="005B30D3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3392AA8" w14:textId="77777777" w:rsidR="005B30D3" w:rsidRPr="00FB1CAA" w:rsidRDefault="005B30D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25710DA3" w14:textId="77777777" w:rsidTr="00E070F3">
        <w:tc>
          <w:tcPr>
            <w:tcW w:w="225" w:type="pct"/>
            <w:vMerge/>
          </w:tcPr>
          <w:p w14:paraId="37A97EA8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7C6CC4A0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73C026E8" w14:textId="5107F17F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30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Spezifikation</w:t>
            </w:r>
          </w:p>
        </w:tc>
        <w:tc>
          <w:tcPr>
            <w:tcW w:w="248" w:type="pct"/>
            <w:vAlign w:val="center"/>
          </w:tcPr>
          <w:p w14:paraId="2DA18AFE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95DFDBA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5DB9F0A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2EDD2927" w14:textId="77777777" w:rsidTr="00E070F3">
        <w:tc>
          <w:tcPr>
            <w:tcW w:w="225" w:type="pct"/>
            <w:vMerge/>
          </w:tcPr>
          <w:p w14:paraId="60C8E451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15EBE054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1509B562" w14:textId="448F4F3E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30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Herstellung</w:t>
            </w:r>
          </w:p>
        </w:tc>
        <w:tc>
          <w:tcPr>
            <w:tcW w:w="248" w:type="pct"/>
            <w:vAlign w:val="center"/>
          </w:tcPr>
          <w:p w14:paraId="3080334A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13C6AAF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5D59C62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481C90A1" w14:textId="77777777" w:rsidTr="00E070F3">
        <w:tc>
          <w:tcPr>
            <w:tcW w:w="225" w:type="pct"/>
            <w:vMerge/>
          </w:tcPr>
          <w:p w14:paraId="0F7C2CDA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29D154C1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EAD345F" w14:textId="29B7DA3F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30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Verteilung</w:t>
            </w:r>
          </w:p>
        </w:tc>
        <w:tc>
          <w:tcPr>
            <w:tcW w:w="248" w:type="pct"/>
            <w:vAlign w:val="center"/>
          </w:tcPr>
          <w:p w14:paraId="35BF0C8F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D51A0F0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F9812F8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B30D3" w:rsidRPr="00134E9E" w14:paraId="629EAB56" w14:textId="77777777" w:rsidTr="00E070F3">
        <w:tc>
          <w:tcPr>
            <w:tcW w:w="225" w:type="pct"/>
            <w:vMerge/>
          </w:tcPr>
          <w:p w14:paraId="67A32A39" w14:textId="77777777" w:rsidR="005B30D3" w:rsidRPr="00134E9E" w:rsidRDefault="005B30D3" w:rsidP="005B30D3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  <w:vMerge/>
          </w:tcPr>
          <w:p w14:paraId="7997C184" w14:textId="77777777" w:rsidR="005B30D3" w:rsidRPr="00134E9E" w:rsidRDefault="005B30D3" w:rsidP="005B30D3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4DE7EBF9" w14:textId="12DAF03D" w:rsidR="005B30D3" w:rsidRPr="00FB1CAA" w:rsidRDefault="005B30D3" w:rsidP="005B30D3">
            <w:pPr>
              <w:pStyle w:val="Listenabsatz"/>
              <w:widowControl w:val="0"/>
              <w:numPr>
                <w:ilvl w:val="0"/>
                <w:numId w:val="30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Überwachung &amp; Kontrolle</w:t>
            </w:r>
          </w:p>
        </w:tc>
        <w:tc>
          <w:tcPr>
            <w:tcW w:w="248" w:type="pct"/>
            <w:vAlign w:val="center"/>
          </w:tcPr>
          <w:p w14:paraId="55549595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8FB6513" w14:textId="77777777" w:rsidR="005B30D3" w:rsidRPr="00FB1CAA" w:rsidRDefault="005B30D3" w:rsidP="005B30D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F614B9D" w14:textId="77777777" w:rsidR="005B30D3" w:rsidRPr="00FB1CAA" w:rsidRDefault="005B30D3" w:rsidP="005B30D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F5CC6" w:rsidRPr="00134E9E" w14:paraId="36AF5730" w14:textId="77777777" w:rsidTr="008266D8">
        <w:tc>
          <w:tcPr>
            <w:tcW w:w="225" w:type="pct"/>
            <w:vMerge w:val="restart"/>
          </w:tcPr>
          <w:p w14:paraId="66447FA6" w14:textId="77777777" w:rsidR="007F5CC6" w:rsidRPr="00134E9E" w:rsidRDefault="007F5CC6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6CE1F7BE" w14:textId="48E02145" w:rsidR="007F5CC6" w:rsidRPr="00FB1CAA" w:rsidRDefault="007F5CC6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Luft</w:t>
            </w:r>
          </w:p>
        </w:tc>
        <w:tc>
          <w:tcPr>
            <w:tcW w:w="248" w:type="pct"/>
            <w:vAlign w:val="center"/>
          </w:tcPr>
          <w:p w14:paraId="3CD3A5C2" w14:textId="77777777" w:rsidR="007F5CC6" w:rsidRPr="00FB1CAA" w:rsidRDefault="007F5CC6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5BF1113" w14:textId="77777777" w:rsidR="007F5CC6" w:rsidRPr="00FB1CAA" w:rsidRDefault="007F5CC6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3EA1834" w14:textId="7AD1B49D" w:rsidR="007F5CC6" w:rsidRPr="00FB1CAA" w:rsidRDefault="007F5CC6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F5CC6" w:rsidRPr="00134E9E" w14:paraId="68FB97BC" w14:textId="77777777" w:rsidTr="005B30D3">
        <w:tc>
          <w:tcPr>
            <w:tcW w:w="225" w:type="pct"/>
            <w:vMerge/>
          </w:tcPr>
          <w:p w14:paraId="55BC3F11" w14:textId="77777777" w:rsidR="007F5CC6" w:rsidRPr="00134E9E" w:rsidRDefault="007F5CC6" w:rsidP="007F5CC6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095F1AA0" w14:textId="77777777" w:rsidR="007F5CC6" w:rsidRPr="00134E9E" w:rsidRDefault="007F5CC6" w:rsidP="007F5CC6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31CC517C" w14:textId="76B0844A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Spezifikation</w:t>
            </w:r>
          </w:p>
        </w:tc>
        <w:tc>
          <w:tcPr>
            <w:tcW w:w="248" w:type="pct"/>
            <w:vAlign w:val="center"/>
          </w:tcPr>
          <w:p w14:paraId="065EC184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C3292A8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B312F97" w14:textId="77777777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F5CC6" w:rsidRPr="00134E9E" w14:paraId="760029F7" w14:textId="77777777" w:rsidTr="005B30D3">
        <w:tc>
          <w:tcPr>
            <w:tcW w:w="225" w:type="pct"/>
            <w:vMerge/>
          </w:tcPr>
          <w:p w14:paraId="67035616" w14:textId="77777777" w:rsidR="007F5CC6" w:rsidRPr="00134E9E" w:rsidRDefault="007F5CC6" w:rsidP="007F5CC6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060A6CD4" w14:textId="77777777" w:rsidR="007F5CC6" w:rsidRPr="00134E9E" w:rsidRDefault="007F5CC6" w:rsidP="007F5CC6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8FDA488" w14:textId="6CD006F6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Herstellung</w:t>
            </w:r>
          </w:p>
        </w:tc>
        <w:tc>
          <w:tcPr>
            <w:tcW w:w="248" w:type="pct"/>
            <w:vAlign w:val="center"/>
          </w:tcPr>
          <w:p w14:paraId="159DD2FF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2B42F17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57F76DF" w14:textId="77777777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F5CC6" w:rsidRPr="00134E9E" w14:paraId="561E5F06" w14:textId="77777777" w:rsidTr="005B30D3">
        <w:tc>
          <w:tcPr>
            <w:tcW w:w="225" w:type="pct"/>
            <w:vMerge/>
          </w:tcPr>
          <w:p w14:paraId="08F9308E" w14:textId="77777777" w:rsidR="007F5CC6" w:rsidRPr="00134E9E" w:rsidRDefault="007F5CC6" w:rsidP="007F5CC6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5AC85AE0" w14:textId="77777777" w:rsidR="007F5CC6" w:rsidRPr="00134E9E" w:rsidRDefault="007F5CC6" w:rsidP="007F5CC6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5353326B" w14:textId="03A803C8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Verteilung</w:t>
            </w:r>
          </w:p>
        </w:tc>
        <w:tc>
          <w:tcPr>
            <w:tcW w:w="248" w:type="pct"/>
            <w:vAlign w:val="center"/>
          </w:tcPr>
          <w:p w14:paraId="39C2140E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588271D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3516F0F" w14:textId="77777777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F5CC6" w:rsidRPr="00134E9E" w14:paraId="38A73F0C" w14:textId="77777777" w:rsidTr="005B30D3">
        <w:tc>
          <w:tcPr>
            <w:tcW w:w="225" w:type="pct"/>
            <w:vMerge/>
          </w:tcPr>
          <w:p w14:paraId="69BF6261" w14:textId="77777777" w:rsidR="007F5CC6" w:rsidRPr="00134E9E" w:rsidRDefault="007F5CC6" w:rsidP="007F5CC6">
            <w:pPr>
              <w:pStyle w:val="berschrift2"/>
              <w:rPr>
                <w:lang w:val="de-DE"/>
              </w:rPr>
            </w:pPr>
          </w:p>
        </w:tc>
        <w:tc>
          <w:tcPr>
            <w:tcW w:w="270" w:type="pct"/>
          </w:tcPr>
          <w:p w14:paraId="6E2E1AE5" w14:textId="77777777" w:rsidR="007F5CC6" w:rsidRPr="00134E9E" w:rsidRDefault="007F5CC6" w:rsidP="007F5CC6">
            <w:pPr>
              <w:pStyle w:val="berschrift3"/>
              <w:rPr>
                <w:lang w:val="de-DE"/>
              </w:rPr>
            </w:pPr>
          </w:p>
        </w:tc>
        <w:tc>
          <w:tcPr>
            <w:tcW w:w="1838" w:type="pct"/>
          </w:tcPr>
          <w:p w14:paraId="79CAC676" w14:textId="5FA5BF3C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Überwachung &amp; Kontrolle</w:t>
            </w:r>
          </w:p>
        </w:tc>
        <w:tc>
          <w:tcPr>
            <w:tcW w:w="248" w:type="pct"/>
            <w:vAlign w:val="center"/>
          </w:tcPr>
          <w:p w14:paraId="732CA60F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2EB7DC5" w14:textId="77777777" w:rsidR="007F5CC6" w:rsidRPr="00FB1CAA" w:rsidRDefault="007F5CC6" w:rsidP="007F5CC6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F44ACD4" w14:textId="77777777" w:rsidR="007F5CC6" w:rsidRPr="00FB1CAA" w:rsidRDefault="007F5CC6" w:rsidP="007F5CC6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36667B8D" w14:textId="2AF77022" w:rsidR="00C96D67" w:rsidRPr="00C96D67" w:rsidRDefault="00C96D67" w:rsidP="00C96D67">
      <w:pPr>
        <w:rPr>
          <w:rFonts w:eastAsiaTheme="majorEastAsia"/>
          <w:color w:val="0B245A"/>
          <w:kern w:val="0"/>
          <w:sz w:val="28"/>
          <w:szCs w:val="24"/>
          <w14:ligatures w14:val="none"/>
        </w:rPr>
      </w:pPr>
      <w:r>
        <w:br w:type="page"/>
      </w:r>
    </w:p>
    <w:p w14:paraId="6C977340" w14:textId="5748C869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Kontrolle von Ausgangsmaterialien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914"/>
        <w:gridCol w:w="5108"/>
        <w:gridCol w:w="708"/>
        <w:gridCol w:w="708"/>
        <w:gridCol w:w="6196"/>
      </w:tblGrid>
      <w:tr w:rsidR="00344C1C" w:rsidRPr="00134E9E" w14:paraId="7AD0A8F9" w14:textId="77777777" w:rsidTr="008D0964">
        <w:trPr>
          <w:tblHeader/>
        </w:trPr>
        <w:tc>
          <w:tcPr>
            <w:tcW w:w="2334" w:type="pct"/>
            <w:gridSpan w:val="3"/>
            <w:vMerge w:val="restart"/>
          </w:tcPr>
          <w:p w14:paraId="25377F9B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5D271820" w14:textId="2B7E1930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0" w:type="pct"/>
            <w:vMerge w:val="restart"/>
          </w:tcPr>
          <w:p w14:paraId="3FD57405" w14:textId="66A15A83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646B67D6" w14:textId="77777777" w:rsidTr="008D0964">
        <w:trPr>
          <w:tblHeader/>
        </w:trPr>
        <w:tc>
          <w:tcPr>
            <w:tcW w:w="2334" w:type="pct"/>
            <w:gridSpan w:val="3"/>
            <w:vMerge/>
          </w:tcPr>
          <w:p w14:paraId="31EF4B66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42C541B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73A377A8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0" w:type="pct"/>
            <w:vMerge/>
          </w:tcPr>
          <w:p w14:paraId="61325ECA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6CFED1D6" w14:textId="77777777" w:rsidTr="008D0964">
        <w:tc>
          <w:tcPr>
            <w:tcW w:w="2334" w:type="pct"/>
            <w:gridSpan w:val="3"/>
          </w:tcPr>
          <w:p w14:paraId="79970BF0" w14:textId="79CF09B4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Raw Material Controls</w:t>
            </w:r>
          </w:p>
        </w:tc>
        <w:tc>
          <w:tcPr>
            <w:tcW w:w="248" w:type="pct"/>
            <w:vAlign w:val="center"/>
          </w:tcPr>
          <w:p w14:paraId="57BE81E8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B914F5C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32B1E083" w14:textId="0CFB0C33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35889212" w14:textId="77777777" w:rsidTr="008D0964">
        <w:tc>
          <w:tcPr>
            <w:tcW w:w="225" w:type="pct"/>
            <w:vMerge w:val="restart"/>
          </w:tcPr>
          <w:p w14:paraId="4257A7E3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58668D88" w14:textId="303474F3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Ausgangsmaterial</w:t>
            </w:r>
          </w:p>
        </w:tc>
        <w:tc>
          <w:tcPr>
            <w:tcW w:w="248" w:type="pct"/>
            <w:vAlign w:val="center"/>
          </w:tcPr>
          <w:p w14:paraId="0500C7BE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8F8962A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71506D93" w14:textId="08A1914F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6A52046E" w14:textId="77777777" w:rsidTr="008D0964">
        <w:tc>
          <w:tcPr>
            <w:tcW w:w="225" w:type="pct"/>
            <w:vMerge/>
          </w:tcPr>
          <w:p w14:paraId="2B83ECE0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 w:val="restart"/>
          </w:tcPr>
          <w:p w14:paraId="06A8220F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F231946" w14:textId="39B78833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Beschreibung der Kontrollen (SOP</w:t>
            </w:r>
            <w:r w:rsidR="002B45DE" w:rsidRPr="00FB1CAA">
              <w:rPr>
                <w:lang w:val="de-DE"/>
              </w:rPr>
              <w:t>, AA, etc.</w:t>
            </w:r>
            <w:r w:rsidRPr="00FB1CAA">
              <w:rPr>
                <w:lang w:val="de-DE"/>
              </w:rPr>
              <w:t>)</w:t>
            </w:r>
          </w:p>
        </w:tc>
        <w:tc>
          <w:tcPr>
            <w:tcW w:w="248" w:type="pct"/>
            <w:vAlign w:val="center"/>
          </w:tcPr>
          <w:p w14:paraId="008D92B6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2420265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4962B1F6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79FD40BC" w14:textId="77777777" w:rsidTr="008D0964">
        <w:tc>
          <w:tcPr>
            <w:tcW w:w="225" w:type="pct"/>
            <w:vMerge/>
          </w:tcPr>
          <w:p w14:paraId="481D013B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/>
          </w:tcPr>
          <w:p w14:paraId="1BC506EF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0A7B1C6" w14:textId="2B1324A9" w:rsidR="00802CAF" w:rsidRPr="00FB1CAA" w:rsidRDefault="00802CAF" w:rsidP="00802CAF">
            <w:pPr>
              <w:pStyle w:val="Listenabsatz"/>
              <w:widowControl w:val="0"/>
              <w:numPr>
                <w:ilvl w:val="0"/>
                <w:numId w:val="31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Spezifikationen für jedes Material gem. Zulassung</w:t>
            </w:r>
          </w:p>
        </w:tc>
        <w:tc>
          <w:tcPr>
            <w:tcW w:w="248" w:type="pct"/>
            <w:vAlign w:val="center"/>
          </w:tcPr>
          <w:p w14:paraId="6C5BE68C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CA87F2C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7238DA2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162AB0EC" w14:textId="77777777" w:rsidTr="008D0964">
        <w:tc>
          <w:tcPr>
            <w:tcW w:w="225" w:type="pct"/>
            <w:vMerge/>
          </w:tcPr>
          <w:p w14:paraId="36CF72BC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/>
          </w:tcPr>
          <w:p w14:paraId="4F716951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4CE22C28" w14:textId="001E20B0" w:rsidR="00802CAF" w:rsidRPr="00FB1CAA" w:rsidRDefault="00802CAF" w:rsidP="00802CAF">
            <w:pPr>
              <w:pStyle w:val="Listenabsatz"/>
              <w:widowControl w:val="0"/>
              <w:numPr>
                <w:ilvl w:val="0"/>
                <w:numId w:val="31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 xml:space="preserve">Wareneingangsprüfung </w:t>
            </w:r>
          </w:p>
        </w:tc>
        <w:tc>
          <w:tcPr>
            <w:tcW w:w="248" w:type="pct"/>
            <w:vAlign w:val="center"/>
          </w:tcPr>
          <w:p w14:paraId="1BC4CB4E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7B841D4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22C261B2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7833D764" w14:textId="77777777" w:rsidTr="008D0964">
        <w:tc>
          <w:tcPr>
            <w:tcW w:w="225" w:type="pct"/>
            <w:vMerge/>
          </w:tcPr>
          <w:p w14:paraId="7CA35AF8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/>
          </w:tcPr>
          <w:p w14:paraId="21E5DB79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0A2182B5" w14:textId="07559B37" w:rsidR="00802CAF" w:rsidRPr="00FB1CAA" w:rsidRDefault="00802CAF" w:rsidP="00802CAF">
            <w:pPr>
              <w:pStyle w:val="Listenabsatz"/>
              <w:widowControl w:val="0"/>
              <w:numPr>
                <w:ilvl w:val="0"/>
                <w:numId w:val="31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Probenzugvorgaben</w:t>
            </w:r>
          </w:p>
        </w:tc>
        <w:tc>
          <w:tcPr>
            <w:tcW w:w="248" w:type="pct"/>
            <w:vAlign w:val="center"/>
          </w:tcPr>
          <w:p w14:paraId="42A013C0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22276DB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4F367BAF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12FCC1DF" w14:textId="77777777" w:rsidTr="008D0964">
        <w:tc>
          <w:tcPr>
            <w:tcW w:w="225" w:type="pct"/>
            <w:vMerge/>
          </w:tcPr>
          <w:p w14:paraId="2A345375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/>
          </w:tcPr>
          <w:p w14:paraId="34727902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269922D6" w14:textId="55FE45A8" w:rsidR="00802CAF" w:rsidRPr="00FB1CAA" w:rsidRDefault="00802CAF" w:rsidP="00802CAF">
            <w:pPr>
              <w:pStyle w:val="Listenabsatz"/>
              <w:widowControl w:val="0"/>
              <w:numPr>
                <w:ilvl w:val="0"/>
                <w:numId w:val="31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Prüfparameter/Qualitätskontrolle</w:t>
            </w:r>
          </w:p>
        </w:tc>
        <w:tc>
          <w:tcPr>
            <w:tcW w:w="248" w:type="pct"/>
            <w:vAlign w:val="center"/>
          </w:tcPr>
          <w:p w14:paraId="5BDA2ECD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C425E1D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79217119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1FE6A610" w14:textId="77777777" w:rsidTr="008D0964">
        <w:tc>
          <w:tcPr>
            <w:tcW w:w="225" w:type="pct"/>
            <w:vMerge/>
          </w:tcPr>
          <w:p w14:paraId="181516D0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/>
          </w:tcPr>
          <w:p w14:paraId="7C18F802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64EF6BBF" w14:textId="27EC85D4" w:rsidR="00802CAF" w:rsidRPr="00FB1CAA" w:rsidRDefault="00802CAF" w:rsidP="00802CAF">
            <w:pPr>
              <w:pStyle w:val="Listenabsatz"/>
              <w:widowControl w:val="0"/>
              <w:numPr>
                <w:ilvl w:val="0"/>
                <w:numId w:val="31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Freigabeprozess</w:t>
            </w:r>
          </w:p>
        </w:tc>
        <w:tc>
          <w:tcPr>
            <w:tcW w:w="248" w:type="pct"/>
            <w:vAlign w:val="center"/>
          </w:tcPr>
          <w:p w14:paraId="50056483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9EDE588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368B7A7C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071D58F0" w14:textId="77777777" w:rsidTr="008D0964">
        <w:tc>
          <w:tcPr>
            <w:tcW w:w="225" w:type="pct"/>
            <w:vMerge/>
          </w:tcPr>
          <w:p w14:paraId="4A77B6ED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</w:tcPr>
          <w:p w14:paraId="6DB16D40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4AB91135" w14:textId="6E068C1F" w:rsidR="00802CAF" w:rsidRPr="00FB1CAA" w:rsidRDefault="006E5975" w:rsidP="006E5975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 xml:space="preserve">Einbindung von Risikoanalysen </w:t>
            </w:r>
          </w:p>
        </w:tc>
        <w:tc>
          <w:tcPr>
            <w:tcW w:w="248" w:type="pct"/>
            <w:vAlign w:val="center"/>
          </w:tcPr>
          <w:p w14:paraId="38D5F9E4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3E07F4A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567FFD18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1CC02766" w14:textId="77777777" w:rsidTr="00FB1CAA">
        <w:trPr>
          <w:cantSplit/>
        </w:trPr>
        <w:tc>
          <w:tcPr>
            <w:tcW w:w="225" w:type="pct"/>
            <w:vMerge/>
          </w:tcPr>
          <w:p w14:paraId="7FB49214" w14:textId="77777777" w:rsidR="00802CAF" w:rsidRPr="00FB1CAA" w:rsidRDefault="00802CAF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  <w:vMerge w:val="restart"/>
          </w:tcPr>
          <w:p w14:paraId="4D551070" w14:textId="77777777" w:rsidR="00802CAF" w:rsidRPr="00FB1CAA" w:rsidRDefault="00802CAF" w:rsidP="006E1DA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5364663D" w14:textId="607017FC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Komponente A</w:t>
            </w:r>
            <w:r w:rsidR="002B45DE" w:rsidRPr="00FB1CAA">
              <w:rPr>
                <w:lang w:val="de-DE"/>
              </w:rPr>
              <w:t xml:space="preserve"> (Erweiterung um die verschiedenen eingesetzten Materialien, sofern relevant; z.B. Single </w:t>
            </w:r>
            <w:proofErr w:type="spellStart"/>
            <w:r w:rsidR="002B45DE" w:rsidRPr="00FB1CAA">
              <w:rPr>
                <w:lang w:val="de-DE"/>
              </w:rPr>
              <w:t>use</w:t>
            </w:r>
            <w:proofErr w:type="spellEnd"/>
            <w:r w:rsidR="002B45DE" w:rsidRPr="00FB1CAA">
              <w:rPr>
                <w:lang w:val="de-DE"/>
              </w:rPr>
              <w:t xml:space="preserve"> Materialien)</w:t>
            </w:r>
          </w:p>
        </w:tc>
        <w:tc>
          <w:tcPr>
            <w:tcW w:w="248" w:type="pct"/>
            <w:vAlign w:val="center"/>
          </w:tcPr>
          <w:p w14:paraId="4DB30BEC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8DD4DCD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CFE8EFD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02CAF" w:rsidRPr="00134E9E" w14:paraId="3D733DD5" w14:textId="77777777" w:rsidTr="008D0964">
        <w:tc>
          <w:tcPr>
            <w:tcW w:w="225" w:type="pct"/>
            <w:vMerge/>
          </w:tcPr>
          <w:p w14:paraId="52BFDB2E" w14:textId="77777777" w:rsidR="00802CAF" w:rsidRPr="00134E9E" w:rsidRDefault="00802CA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  <w:vMerge/>
          </w:tcPr>
          <w:p w14:paraId="2548521F" w14:textId="77777777" w:rsidR="00802CAF" w:rsidRPr="00134E9E" w:rsidRDefault="00802CAF" w:rsidP="006E1DA3">
            <w:pPr>
              <w:pStyle w:val="berschrift3"/>
              <w:rPr>
                <w:lang w:val="de-DE"/>
              </w:rPr>
            </w:pPr>
          </w:p>
        </w:tc>
        <w:tc>
          <w:tcPr>
            <w:tcW w:w="1789" w:type="pct"/>
          </w:tcPr>
          <w:p w14:paraId="62834401" w14:textId="7DF1231E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Spezifikation</w:t>
            </w:r>
          </w:p>
        </w:tc>
        <w:tc>
          <w:tcPr>
            <w:tcW w:w="248" w:type="pct"/>
            <w:vAlign w:val="center"/>
          </w:tcPr>
          <w:p w14:paraId="60D4C4E9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D9303B9" w14:textId="77777777" w:rsidR="00802CAF" w:rsidRPr="00FB1CAA" w:rsidRDefault="00802CA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6C02AB51" w14:textId="77777777" w:rsidR="00802CAF" w:rsidRPr="00FB1CAA" w:rsidRDefault="00802CA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D0964" w:rsidRPr="00525D6B" w14:paraId="3341C8E3" w14:textId="77777777" w:rsidTr="008D0964">
        <w:tc>
          <w:tcPr>
            <w:tcW w:w="225" w:type="pct"/>
            <w:vMerge w:val="restart"/>
          </w:tcPr>
          <w:p w14:paraId="79AC73AC" w14:textId="77777777" w:rsidR="008D0964" w:rsidRPr="00134E9E" w:rsidRDefault="008D0964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67DE8644" w14:textId="393EB517" w:rsidR="008D0964" w:rsidRPr="00FB1CAA" w:rsidRDefault="008D0964" w:rsidP="000307DC">
            <w:pPr>
              <w:widowControl w:val="0"/>
              <w:spacing w:before="120"/>
              <w:rPr>
                <w:lang w:val="de-DE"/>
              </w:rPr>
            </w:pPr>
            <w:proofErr w:type="spellStart"/>
            <w:r w:rsidRPr="00FB1CAA">
              <w:rPr>
                <w:lang w:val="de-DE"/>
              </w:rPr>
              <w:t>Inprozess</w:t>
            </w:r>
            <w:proofErr w:type="spellEnd"/>
            <w:r w:rsidRPr="00FB1CAA">
              <w:rPr>
                <w:lang w:val="de-DE"/>
              </w:rPr>
              <w:t>-Kontrollen</w:t>
            </w:r>
          </w:p>
        </w:tc>
        <w:tc>
          <w:tcPr>
            <w:tcW w:w="248" w:type="pct"/>
            <w:vAlign w:val="center"/>
          </w:tcPr>
          <w:p w14:paraId="6BE9FF54" w14:textId="77777777" w:rsidR="008D0964" w:rsidRPr="00FB1CAA" w:rsidRDefault="008D0964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B9E7A5F" w14:textId="77777777" w:rsidR="008D0964" w:rsidRPr="00FB1CAA" w:rsidRDefault="008D0964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5ED1D769" w14:textId="010C3F89" w:rsidR="008D0964" w:rsidRPr="00FB1CAA" w:rsidRDefault="008D0964" w:rsidP="000307DC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CA0D4D" w:rsidRPr="00134E9E" w14:paraId="785C38BD" w14:textId="77777777" w:rsidTr="008D0964">
        <w:tc>
          <w:tcPr>
            <w:tcW w:w="225" w:type="pct"/>
            <w:vMerge/>
          </w:tcPr>
          <w:p w14:paraId="4E27A8EF" w14:textId="77777777" w:rsidR="00CA0D4D" w:rsidRPr="00134E9E" w:rsidRDefault="00CA0D4D" w:rsidP="00187A92">
            <w:pPr>
              <w:pStyle w:val="berschrift2"/>
            </w:pPr>
          </w:p>
        </w:tc>
        <w:tc>
          <w:tcPr>
            <w:tcW w:w="320" w:type="pct"/>
            <w:vMerge w:val="restart"/>
          </w:tcPr>
          <w:p w14:paraId="5D8EC1DB" w14:textId="77777777" w:rsidR="00CA0D4D" w:rsidRPr="00134E9E" w:rsidRDefault="00CA0D4D" w:rsidP="008D0964">
            <w:pPr>
              <w:pStyle w:val="berschrift3"/>
            </w:pPr>
          </w:p>
        </w:tc>
        <w:tc>
          <w:tcPr>
            <w:tcW w:w="1789" w:type="pct"/>
          </w:tcPr>
          <w:p w14:paraId="6288BF19" w14:textId="79274952" w:rsidR="00CA0D4D" w:rsidRPr="00FB1CAA" w:rsidRDefault="00CA0D4D" w:rsidP="000307DC">
            <w:pPr>
              <w:widowControl w:val="0"/>
              <w:spacing w:before="120"/>
            </w:pPr>
            <w:proofErr w:type="spellStart"/>
            <w:r w:rsidRPr="00FB1CAA">
              <w:t>Prozess</w:t>
            </w:r>
            <w:proofErr w:type="spellEnd"/>
            <w:r w:rsidRPr="00FB1CAA">
              <w:t xml:space="preserve"> A</w:t>
            </w:r>
          </w:p>
        </w:tc>
        <w:tc>
          <w:tcPr>
            <w:tcW w:w="248" w:type="pct"/>
            <w:vAlign w:val="center"/>
          </w:tcPr>
          <w:p w14:paraId="33181FF6" w14:textId="77777777" w:rsidR="00CA0D4D" w:rsidRPr="00FB1CAA" w:rsidRDefault="00CA0D4D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F8F0033" w14:textId="77777777" w:rsidR="00CA0D4D" w:rsidRPr="00FB1CAA" w:rsidRDefault="00CA0D4D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6C078A94" w14:textId="77777777" w:rsidR="00CA0D4D" w:rsidRPr="00FB1CAA" w:rsidRDefault="00CA0D4D" w:rsidP="000307DC">
            <w:pPr>
              <w:widowControl w:val="0"/>
              <w:spacing w:before="120"/>
            </w:pPr>
          </w:p>
        </w:tc>
      </w:tr>
      <w:tr w:rsidR="00CA0D4D" w:rsidRPr="00134E9E" w14:paraId="38987DE5" w14:textId="77777777" w:rsidTr="008D0964">
        <w:tc>
          <w:tcPr>
            <w:tcW w:w="225" w:type="pct"/>
            <w:vMerge/>
          </w:tcPr>
          <w:p w14:paraId="5A8A49F3" w14:textId="77777777" w:rsidR="00CA0D4D" w:rsidRPr="00134E9E" w:rsidRDefault="00CA0D4D" w:rsidP="00187A92">
            <w:pPr>
              <w:pStyle w:val="berschrift2"/>
            </w:pPr>
          </w:p>
        </w:tc>
        <w:tc>
          <w:tcPr>
            <w:tcW w:w="320" w:type="pct"/>
            <w:vMerge/>
          </w:tcPr>
          <w:p w14:paraId="0643DE7A" w14:textId="77777777" w:rsidR="00CA0D4D" w:rsidRPr="00134E9E" w:rsidRDefault="00CA0D4D" w:rsidP="008D0964">
            <w:pPr>
              <w:pStyle w:val="berschrift3"/>
            </w:pPr>
          </w:p>
        </w:tc>
        <w:tc>
          <w:tcPr>
            <w:tcW w:w="1789" w:type="pct"/>
          </w:tcPr>
          <w:p w14:paraId="74BA90B6" w14:textId="14A80398" w:rsidR="00CA0D4D" w:rsidRPr="00FB1CAA" w:rsidRDefault="00CA0D4D" w:rsidP="00CA0D4D">
            <w:pPr>
              <w:pStyle w:val="Listenabsatz"/>
              <w:widowControl w:val="0"/>
              <w:numPr>
                <w:ilvl w:val="0"/>
                <w:numId w:val="56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Definierte</w:t>
            </w:r>
            <w:proofErr w:type="spellEnd"/>
            <w:r w:rsidRPr="00FB1CAA">
              <w:rPr>
                <w:szCs w:val="22"/>
                <w:lang w:val="en-US"/>
              </w:rPr>
              <w:t xml:space="preserve"> </w:t>
            </w:r>
            <w:proofErr w:type="spellStart"/>
            <w:r w:rsidRPr="00FB1CAA">
              <w:rPr>
                <w:szCs w:val="22"/>
                <w:lang w:val="en-US"/>
              </w:rPr>
              <w:t>Prüfzeitpunkte</w:t>
            </w:r>
            <w:proofErr w:type="spellEnd"/>
          </w:p>
        </w:tc>
        <w:tc>
          <w:tcPr>
            <w:tcW w:w="248" w:type="pct"/>
            <w:vAlign w:val="center"/>
          </w:tcPr>
          <w:p w14:paraId="344E7E45" w14:textId="77777777" w:rsidR="00CA0D4D" w:rsidRPr="00FB1CAA" w:rsidRDefault="00CA0D4D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24EE320" w14:textId="77777777" w:rsidR="00CA0D4D" w:rsidRPr="00FB1CAA" w:rsidRDefault="00CA0D4D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676C1618" w14:textId="77777777" w:rsidR="00CA0D4D" w:rsidRPr="00FB1CAA" w:rsidRDefault="00CA0D4D" w:rsidP="000307DC">
            <w:pPr>
              <w:widowControl w:val="0"/>
              <w:spacing w:before="120"/>
            </w:pPr>
          </w:p>
        </w:tc>
      </w:tr>
      <w:tr w:rsidR="00CA0D4D" w:rsidRPr="00134E9E" w14:paraId="76CECC64" w14:textId="77777777" w:rsidTr="008D0964">
        <w:tc>
          <w:tcPr>
            <w:tcW w:w="225" w:type="pct"/>
            <w:vMerge/>
          </w:tcPr>
          <w:p w14:paraId="203DF3EE" w14:textId="77777777" w:rsidR="00CA0D4D" w:rsidRPr="00134E9E" w:rsidRDefault="00CA0D4D" w:rsidP="00187A92">
            <w:pPr>
              <w:pStyle w:val="berschrift2"/>
            </w:pPr>
          </w:p>
        </w:tc>
        <w:tc>
          <w:tcPr>
            <w:tcW w:w="320" w:type="pct"/>
            <w:vMerge/>
          </w:tcPr>
          <w:p w14:paraId="03C3B666" w14:textId="77777777" w:rsidR="00CA0D4D" w:rsidRPr="00134E9E" w:rsidRDefault="00CA0D4D" w:rsidP="008D0964">
            <w:pPr>
              <w:pStyle w:val="berschrift3"/>
            </w:pPr>
          </w:p>
        </w:tc>
        <w:tc>
          <w:tcPr>
            <w:tcW w:w="1789" w:type="pct"/>
          </w:tcPr>
          <w:p w14:paraId="06391EBB" w14:textId="03885C80" w:rsidR="00CA0D4D" w:rsidRPr="00FB1CAA" w:rsidRDefault="00CA0D4D" w:rsidP="00CA0D4D">
            <w:pPr>
              <w:pStyle w:val="Listenabsatz"/>
              <w:widowControl w:val="0"/>
              <w:numPr>
                <w:ilvl w:val="0"/>
                <w:numId w:val="56"/>
              </w:numPr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Definierte Prüfzeitpunkte mit Relevanz zur CCS</w:t>
            </w:r>
          </w:p>
        </w:tc>
        <w:tc>
          <w:tcPr>
            <w:tcW w:w="248" w:type="pct"/>
            <w:vAlign w:val="center"/>
          </w:tcPr>
          <w:p w14:paraId="585C9DD6" w14:textId="77777777" w:rsidR="00CA0D4D" w:rsidRPr="00FB1CAA" w:rsidRDefault="00CA0D4D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41FF388" w14:textId="77777777" w:rsidR="00CA0D4D" w:rsidRPr="00FB1CAA" w:rsidRDefault="00CA0D4D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8CE8B9D" w14:textId="77777777" w:rsidR="00CA0D4D" w:rsidRPr="00FB1CAA" w:rsidRDefault="00CA0D4D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CA0D4D" w:rsidRPr="00134E9E" w14:paraId="6BCA3A5C" w14:textId="77777777" w:rsidTr="008D0964">
        <w:tc>
          <w:tcPr>
            <w:tcW w:w="225" w:type="pct"/>
            <w:vMerge/>
          </w:tcPr>
          <w:p w14:paraId="6CFBD33E" w14:textId="77777777" w:rsidR="00CA0D4D" w:rsidRPr="00111753" w:rsidRDefault="00CA0D4D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  <w:vMerge/>
          </w:tcPr>
          <w:p w14:paraId="13E3D10F" w14:textId="77777777" w:rsidR="00CA0D4D" w:rsidRPr="00111753" w:rsidRDefault="00CA0D4D" w:rsidP="008D0964">
            <w:pPr>
              <w:pStyle w:val="berschrift3"/>
              <w:rPr>
                <w:lang w:val="de-DE"/>
              </w:rPr>
            </w:pPr>
          </w:p>
        </w:tc>
        <w:tc>
          <w:tcPr>
            <w:tcW w:w="1789" w:type="pct"/>
          </w:tcPr>
          <w:p w14:paraId="25D7F6B5" w14:textId="017D02F8" w:rsidR="00CA0D4D" w:rsidRPr="00FB1CAA" w:rsidRDefault="00CA0D4D" w:rsidP="00CA0D4D">
            <w:pPr>
              <w:pStyle w:val="Listenabsatz"/>
              <w:widowControl w:val="0"/>
              <w:numPr>
                <w:ilvl w:val="0"/>
                <w:numId w:val="56"/>
              </w:numPr>
              <w:rPr>
                <w:szCs w:val="22"/>
                <w:lang w:val="de-DE"/>
              </w:rPr>
            </w:pPr>
            <w:proofErr w:type="spellStart"/>
            <w:r w:rsidRPr="00FB1CAA">
              <w:rPr>
                <w:szCs w:val="22"/>
                <w:lang w:val="de-DE"/>
              </w:rPr>
              <w:t>Bioburden</w:t>
            </w:r>
            <w:proofErr w:type="spellEnd"/>
            <w:r w:rsidRPr="00FB1CAA">
              <w:rPr>
                <w:szCs w:val="22"/>
                <w:lang w:val="de-DE"/>
              </w:rPr>
              <w:t xml:space="preserve"> Grenzen für definierte Prüfzeitpunkte</w:t>
            </w:r>
          </w:p>
        </w:tc>
        <w:tc>
          <w:tcPr>
            <w:tcW w:w="248" w:type="pct"/>
            <w:vAlign w:val="center"/>
          </w:tcPr>
          <w:p w14:paraId="69203174" w14:textId="77777777" w:rsidR="00CA0D4D" w:rsidRPr="00FB1CAA" w:rsidRDefault="00CA0D4D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31615B8" w14:textId="77777777" w:rsidR="00CA0D4D" w:rsidRPr="00FB1CAA" w:rsidRDefault="00CA0D4D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514C00DF" w14:textId="77777777" w:rsidR="00CA0D4D" w:rsidRPr="00FB1CAA" w:rsidRDefault="00CA0D4D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077B71A2" w14:textId="72E7B44C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Verpackungen und Verschlusssysteme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705"/>
        <w:gridCol w:w="851"/>
        <w:gridCol w:w="5105"/>
        <w:gridCol w:w="708"/>
        <w:gridCol w:w="708"/>
        <w:gridCol w:w="6199"/>
      </w:tblGrid>
      <w:tr w:rsidR="00344C1C" w:rsidRPr="00134E9E" w14:paraId="611ECDF3" w14:textId="77777777" w:rsidTr="007621FA">
        <w:trPr>
          <w:tblHeader/>
        </w:trPr>
        <w:tc>
          <w:tcPr>
            <w:tcW w:w="2333" w:type="pct"/>
            <w:gridSpan w:val="3"/>
            <w:vMerge w:val="restart"/>
          </w:tcPr>
          <w:p w14:paraId="01A9BD71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67D55C3C" w14:textId="42602EC3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7F404EDF" w14:textId="237B790E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41A47E63" w14:textId="77777777" w:rsidTr="007621FA">
        <w:trPr>
          <w:tblHeader/>
        </w:trPr>
        <w:tc>
          <w:tcPr>
            <w:tcW w:w="2333" w:type="pct"/>
            <w:gridSpan w:val="3"/>
            <w:vMerge/>
          </w:tcPr>
          <w:p w14:paraId="75CFD6BD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16E0D57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3602A609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1EA88289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C67EFA" w:rsidRPr="00134E9E" w14:paraId="78B6FD93" w14:textId="77777777" w:rsidTr="007621FA">
        <w:tc>
          <w:tcPr>
            <w:tcW w:w="247" w:type="pct"/>
            <w:vMerge w:val="restart"/>
          </w:tcPr>
          <w:p w14:paraId="0FD8A02A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17D22A6A" w14:textId="608BD5AA" w:rsidR="00C67EFA" w:rsidRPr="00FB1CAA" w:rsidRDefault="00C67EFA" w:rsidP="000307DC">
            <w:pPr>
              <w:widowControl w:val="0"/>
              <w:spacing w:before="120"/>
            </w:pPr>
            <w:r w:rsidRPr="00FB1CAA">
              <w:t>Container</w:t>
            </w:r>
          </w:p>
        </w:tc>
        <w:tc>
          <w:tcPr>
            <w:tcW w:w="248" w:type="pct"/>
            <w:vAlign w:val="center"/>
          </w:tcPr>
          <w:p w14:paraId="74B1D13D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4B512DC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1A16BF3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25F2AB11" w14:textId="77777777" w:rsidTr="007621FA">
        <w:tc>
          <w:tcPr>
            <w:tcW w:w="247" w:type="pct"/>
            <w:vMerge/>
          </w:tcPr>
          <w:p w14:paraId="5C47AFE1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98" w:type="pct"/>
            <w:vMerge w:val="restart"/>
          </w:tcPr>
          <w:p w14:paraId="13E58F2B" w14:textId="77777777" w:rsidR="00C67EFA" w:rsidRDefault="00C67EFA" w:rsidP="007621FA">
            <w:pPr>
              <w:pStyle w:val="berschrift3"/>
            </w:pPr>
          </w:p>
        </w:tc>
        <w:tc>
          <w:tcPr>
            <w:tcW w:w="1788" w:type="pct"/>
          </w:tcPr>
          <w:p w14:paraId="45331F68" w14:textId="27B0DD3C" w:rsidR="00C67EFA" w:rsidRPr="00FB1CAA" w:rsidRDefault="00C67EFA" w:rsidP="000307DC">
            <w:pPr>
              <w:widowControl w:val="0"/>
              <w:spacing w:before="120"/>
            </w:pPr>
            <w:proofErr w:type="spellStart"/>
            <w:r w:rsidRPr="00FB1CAA">
              <w:t>Typ</w:t>
            </w:r>
            <w:proofErr w:type="spellEnd"/>
            <w:r w:rsidRPr="00FB1CAA">
              <w:t xml:space="preserve"> A</w:t>
            </w:r>
          </w:p>
        </w:tc>
        <w:tc>
          <w:tcPr>
            <w:tcW w:w="248" w:type="pct"/>
            <w:vAlign w:val="center"/>
          </w:tcPr>
          <w:p w14:paraId="5548BC5C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26EFE9F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72AF480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1579B9EF" w14:textId="77777777" w:rsidTr="007621FA">
        <w:tc>
          <w:tcPr>
            <w:tcW w:w="247" w:type="pct"/>
            <w:vMerge/>
          </w:tcPr>
          <w:p w14:paraId="25CE49FA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98" w:type="pct"/>
            <w:vMerge/>
          </w:tcPr>
          <w:p w14:paraId="75F8BCC8" w14:textId="77777777" w:rsidR="00C67EFA" w:rsidRDefault="00C67EFA" w:rsidP="007621FA">
            <w:pPr>
              <w:pStyle w:val="berschrift3"/>
            </w:pPr>
          </w:p>
        </w:tc>
        <w:tc>
          <w:tcPr>
            <w:tcW w:w="1788" w:type="pct"/>
          </w:tcPr>
          <w:p w14:paraId="626F3100" w14:textId="12837115" w:rsidR="00C67EFA" w:rsidRPr="00FB1CAA" w:rsidRDefault="00C67EFA" w:rsidP="00D942E9">
            <w:pPr>
              <w:pStyle w:val="Listenabsatz"/>
              <w:widowControl w:val="0"/>
              <w:numPr>
                <w:ilvl w:val="0"/>
                <w:numId w:val="52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Spezifikation</w:t>
            </w:r>
            <w:proofErr w:type="spellEnd"/>
          </w:p>
        </w:tc>
        <w:tc>
          <w:tcPr>
            <w:tcW w:w="248" w:type="pct"/>
            <w:vAlign w:val="center"/>
          </w:tcPr>
          <w:p w14:paraId="5EB7C003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A4E2C53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40741F2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2E087A22" w14:textId="77777777" w:rsidTr="007621FA">
        <w:tc>
          <w:tcPr>
            <w:tcW w:w="247" w:type="pct"/>
            <w:vMerge/>
          </w:tcPr>
          <w:p w14:paraId="0073E575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98" w:type="pct"/>
            <w:vMerge/>
          </w:tcPr>
          <w:p w14:paraId="7936664F" w14:textId="77777777" w:rsidR="00C67EFA" w:rsidRDefault="00C67EFA" w:rsidP="007621FA">
            <w:pPr>
              <w:pStyle w:val="berschrift3"/>
            </w:pPr>
          </w:p>
        </w:tc>
        <w:tc>
          <w:tcPr>
            <w:tcW w:w="1788" w:type="pct"/>
          </w:tcPr>
          <w:p w14:paraId="36FFD65E" w14:textId="2E4F1658" w:rsidR="00C67EFA" w:rsidRPr="00FB1CAA" w:rsidRDefault="00C67EFA" w:rsidP="00D942E9">
            <w:pPr>
              <w:pStyle w:val="Listenabsatz"/>
              <w:widowControl w:val="0"/>
              <w:numPr>
                <w:ilvl w:val="0"/>
                <w:numId w:val="52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0FCFA84C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C781E6A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73381D5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55A6A028" w14:textId="77777777" w:rsidTr="007621FA">
        <w:tc>
          <w:tcPr>
            <w:tcW w:w="247" w:type="pct"/>
            <w:vMerge/>
          </w:tcPr>
          <w:p w14:paraId="14ECD76B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98" w:type="pct"/>
            <w:vMerge/>
          </w:tcPr>
          <w:p w14:paraId="5D10CEBB" w14:textId="77777777" w:rsidR="00C67EFA" w:rsidRDefault="00C67EFA" w:rsidP="007621FA">
            <w:pPr>
              <w:pStyle w:val="berschrift3"/>
            </w:pPr>
          </w:p>
        </w:tc>
        <w:tc>
          <w:tcPr>
            <w:tcW w:w="1788" w:type="pct"/>
          </w:tcPr>
          <w:p w14:paraId="68D7B1E0" w14:textId="0F963BC7" w:rsidR="00C67EFA" w:rsidRPr="00FB1CAA" w:rsidRDefault="00C67EFA" w:rsidP="00D942E9">
            <w:pPr>
              <w:pStyle w:val="Listenabsatz"/>
              <w:widowControl w:val="0"/>
              <w:numPr>
                <w:ilvl w:val="0"/>
                <w:numId w:val="52"/>
              </w:numPr>
              <w:rPr>
                <w:szCs w:val="22"/>
                <w:lang w:val="en-US"/>
              </w:rPr>
            </w:pPr>
            <w:r w:rsidRPr="00FB1CAA">
              <w:rPr>
                <w:szCs w:val="22"/>
              </w:rPr>
              <w:t xml:space="preserve">Extractables &amp; </w:t>
            </w:r>
            <w:proofErr w:type="spellStart"/>
            <w:r w:rsidRPr="00FB1CAA">
              <w:rPr>
                <w:szCs w:val="22"/>
              </w:rPr>
              <w:t>Leachables</w:t>
            </w:r>
            <w:proofErr w:type="spellEnd"/>
          </w:p>
        </w:tc>
        <w:tc>
          <w:tcPr>
            <w:tcW w:w="248" w:type="pct"/>
            <w:vAlign w:val="center"/>
          </w:tcPr>
          <w:p w14:paraId="35CFC554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ED1F104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7182DEC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4B4E4B95" w14:textId="77777777" w:rsidTr="007621FA">
        <w:tc>
          <w:tcPr>
            <w:tcW w:w="247" w:type="pct"/>
            <w:vMerge/>
          </w:tcPr>
          <w:p w14:paraId="38CCD144" w14:textId="77777777" w:rsidR="00C67EFA" w:rsidRPr="00134E9E" w:rsidRDefault="00C67EFA" w:rsidP="00C1299D">
            <w:pPr>
              <w:pStyle w:val="berschrift2"/>
            </w:pPr>
          </w:p>
        </w:tc>
        <w:tc>
          <w:tcPr>
            <w:tcW w:w="298" w:type="pct"/>
            <w:vMerge w:val="restart"/>
          </w:tcPr>
          <w:p w14:paraId="2484FD17" w14:textId="77777777" w:rsidR="00C67EFA" w:rsidRDefault="00C67EFA" w:rsidP="007621FA">
            <w:pPr>
              <w:pStyle w:val="berschrift3"/>
            </w:pPr>
          </w:p>
        </w:tc>
        <w:tc>
          <w:tcPr>
            <w:tcW w:w="1788" w:type="pct"/>
          </w:tcPr>
          <w:p w14:paraId="1CEE179A" w14:textId="0CC2B0B6" w:rsidR="00C67EFA" w:rsidRPr="00FB1CAA" w:rsidRDefault="00C67EFA" w:rsidP="00C67EFA">
            <w:pPr>
              <w:widowControl w:val="0"/>
              <w:spacing w:before="120"/>
            </w:pPr>
            <w:proofErr w:type="spellStart"/>
            <w:r w:rsidRPr="00FB1CAA">
              <w:t>Typ</w:t>
            </w:r>
            <w:proofErr w:type="spellEnd"/>
            <w:r w:rsidRPr="00FB1CAA">
              <w:t xml:space="preserve"> B</w:t>
            </w:r>
          </w:p>
        </w:tc>
        <w:tc>
          <w:tcPr>
            <w:tcW w:w="248" w:type="pct"/>
            <w:vAlign w:val="center"/>
          </w:tcPr>
          <w:p w14:paraId="750C23EB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DCAD851" w14:textId="77777777" w:rsidR="00C67EFA" w:rsidRPr="00FB1CAA" w:rsidRDefault="00C67EFA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9D995A3" w14:textId="77777777" w:rsidR="00C67EFA" w:rsidRPr="00FB1CAA" w:rsidRDefault="00C67EFA" w:rsidP="000307DC">
            <w:pPr>
              <w:widowControl w:val="0"/>
              <w:spacing w:before="120"/>
            </w:pPr>
          </w:p>
        </w:tc>
      </w:tr>
      <w:tr w:rsidR="00C67EFA" w:rsidRPr="00134E9E" w14:paraId="1B6810C4" w14:textId="77777777" w:rsidTr="007621FA">
        <w:tc>
          <w:tcPr>
            <w:tcW w:w="247" w:type="pct"/>
            <w:vMerge/>
          </w:tcPr>
          <w:p w14:paraId="46BE15E6" w14:textId="77777777" w:rsidR="00C67EFA" w:rsidRPr="00134E9E" w:rsidRDefault="00C67EFA" w:rsidP="00C67EFA">
            <w:pPr>
              <w:pStyle w:val="berschrift2"/>
            </w:pPr>
          </w:p>
        </w:tc>
        <w:tc>
          <w:tcPr>
            <w:tcW w:w="298" w:type="pct"/>
            <w:vMerge/>
          </w:tcPr>
          <w:p w14:paraId="055B04FB" w14:textId="77777777" w:rsidR="00C67EFA" w:rsidRDefault="00C67EFA" w:rsidP="00C67EFA">
            <w:pPr>
              <w:pStyle w:val="berschrift3"/>
            </w:pPr>
          </w:p>
        </w:tc>
        <w:tc>
          <w:tcPr>
            <w:tcW w:w="1788" w:type="pct"/>
          </w:tcPr>
          <w:p w14:paraId="0FDAC9C2" w14:textId="068B4F86" w:rsidR="00C67EFA" w:rsidRPr="00FB1CAA" w:rsidRDefault="00C67EFA" w:rsidP="00C67EFA">
            <w:pPr>
              <w:pStyle w:val="Listenabsatz"/>
              <w:widowControl w:val="0"/>
              <w:numPr>
                <w:ilvl w:val="0"/>
                <w:numId w:val="53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  <w:lang w:val="en-US"/>
              </w:rPr>
              <w:t>Spezifikation</w:t>
            </w:r>
            <w:proofErr w:type="spellEnd"/>
          </w:p>
        </w:tc>
        <w:tc>
          <w:tcPr>
            <w:tcW w:w="248" w:type="pct"/>
            <w:vAlign w:val="center"/>
          </w:tcPr>
          <w:p w14:paraId="577AD045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D94DB22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2A768B0" w14:textId="77777777" w:rsidR="00C67EFA" w:rsidRPr="00FB1CAA" w:rsidRDefault="00C67EFA" w:rsidP="00C67EFA">
            <w:pPr>
              <w:widowControl w:val="0"/>
              <w:spacing w:before="120"/>
            </w:pPr>
          </w:p>
        </w:tc>
      </w:tr>
      <w:tr w:rsidR="00C67EFA" w:rsidRPr="00134E9E" w14:paraId="12989ECB" w14:textId="77777777" w:rsidTr="007621FA">
        <w:tc>
          <w:tcPr>
            <w:tcW w:w="247" w:type="pct"/>
            <w:vMerge/>
          </w:tcPr>
          <w:p w14:paraId="555336A2" w14:textId="77777777" w:rsidR="00C67EFA" w:rsidRPr="00134E9E" w:rsidRDefault="00C67EFA" w:rsidP="00C67EFA">
            <w:pPr>
              <w:pStyle w:val="berschrift2"/>
            </w:pPr>
          </w:p>
        </w:tc>
        <w:tc>
          <w:tcPr>
            <w:tcW w:w="298" w:type="pct"/>
            <w:vMerge/>
          </w:tcPr>
          <w:p w14:paraId="7463D2FE" w14:textId="77777777" w:rsidR="00C67EFA" w:rsidRDefault="00C67EFA" w:rsidP="00C67EFA">
            <w:pPr>
              <w:pStyle w:val="berschrift3"/>
            </w:pPr>
          </w:p>
        </w:tc>
        <w:tc>
          <w:tcPr>
            <w:tcW w:w="1788" w:type="pct"/>
          </w:tcPr>
          <w:p w14:paraId="34A25AED" w14:textId="2976893E" w:rsidR="00C67EFA" w:rsidRPr="00FB1CAA" w:rsidRDefault="00C67EFA" w:rsidP="00C67EFA">
            <w:pPr>
              <w:pStyle w:val="Listenabsatz"/>
              <w:widowControl w:val="0"/>
              <w:numPr>
                <w:ilvl w:val="0"/>
                <w:numId w:val="53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  <w:lang w:val="en-US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53870B4A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EC903E0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00A69B18" w14:textId="77777777" w:rsidR="00C67EFA" w:rsidRPr="00FB1CAA" w:rsidRDefault="00C67EFA" w:rsidP="00C67EFA">
            <w:pPr>
              <w:widowControl w:val="0"/>
              <w:spacing w:before="120"/>
            </w:pPr>
          </w:p>
        </w:tc>
      </w:tr>
      <w:tr w:rsidR="00C67EFA" w:rsidRPr="00134E9E" w14:paraId="184100D5" w14:textId="77777777" w:rsidTr="007621FA">
        <w:tc>
          <w:tcPr>
            <w:tcW w:w="247" w:type="pct"/>
            <w:vMerge/>
          </w:tcPr>
          <w:p w14:paraId="6ECF1EA9" w14:textId="77777777" w:rsidR="00C67EFA" w:rsidRPr="00134E9E" w:rsidRDefault="00C67EFA" w:rsidP="00C67EFA">
            <w:pPr>
              <w:pStyle w:val="berschrift2"/>
            </w:pPr>
          </w:p>
        </w:tc>
        <w:tc>
          <w:tcPr>
            <w:tcW w:w="298" w:type="pct"/>
            <w:vMerge/>
          </w:tcPr>
          <w:p w14:paraId="1AD839C0" w14:textId="77777777" w:rsidR="00C67EFA" w:rsidRDefault="00C67EFA" w:rsidP="00C67EFA">
            <w:pPr>
              <w:pStyle w:val="berschrift3"/>
            </w:pPr>
          </w:p>
        </w:tc>
        <w:tc>
          <w:tcPr>
            <w:tcW w:w="1788" w:type="pct"/>
          </w:tcPr>
          <w:p w14:paraId="742C3411" w14:textId="437BE6E4" w:rsidR="00C67EFA" w:rsidRPr="00FB1CAA" w:rsidRDefault="00C67EFA" w:rsidP="00C67EFA">
            <w:pPr>
              <w:pStyle w:val="Listenabsatz"/>
              <w:widowControl w:val="0"/>
              <w:numPr>
                <w:ilvl w:val="0"/>
                <w:numId w:val="53"/>
              </w:numPr>
              <w:rPr>
                <w:szCs w:val="22"/>
              </w:rPr>
            </w:pPr>
            <w:r w:rsidRPr="00FB1CAA">
              <w:rPr>
                <w:szCs w:val="22"/>
              </w:rPr>
              <w:t xml:space="preserve">Extractables &amp; </w:t>
            </w:r>
            <w:proofErr w:type="spellStart"/>
            <w:r w:rsidRPr="00FB1CAA">
              <w:rPr>
                <w:szCs w:val="22"/>
              </w:rPr>
              <w:t>Leachables</w:t>
            </w:r>
            <w:proofErr w:type="spellEnd"/>
          </w:p>
        </w:tc>
        <w:tc>
          <w:tcPr>
            <w:tcW w:w="248" w:type="pct"/>
            <w:vAlign w:val="center"/>
          </w:tcPr>
          <w:p w14:paraId="5ED66EA7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35FEDE2" w14:textId="77777777" w:rsidR="00C67EFA" w:rsidRPr="00FB1CAA" w:rsidRDefault="00C67EFA" w:rsidP="00C67EF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235E28C" w14:textId="77777777" w:rsidR="00C67EFA" w:rsidRPr="00FB1CAA" w:rsidRDefault="00C67EFA" w:rsidP="00C67EFA">
            <w:pPr>
              <w:widowControl w:val="0"/>
              <w:spacing w:before="120"/>
            </w:pPr>
          </w:p>
        </w:tc>
      </w:tr>
      <w:tr w:rsidR="00BF7BA8" w:rsidRPr="00134E9E" w14:paraId="37DCF707" w14:textId="77777777" w:rsidTr="00A271A4">
        <w:tc>
          <w:tcPr>
            <w:tcW w:w="247" w:type="pct"/>
            <w:vMerge w:val="restart"/>
          </w:tcPr>
          <w:p w14:paraId="43A42076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0A7E1860" w14:textId="33A24841" w:rsidR="00BF7BA8" w:rsidRPr="00FB1CAA" w:rsidRDefault="00BF7BA8" w:rsidP="00A271A4">
            <w:pPr>
              <w:widowControl w:val="0"/>
              <w:spacing w:before="120"/>
            </w:pPr>
            <w:r w:rsidRPr="00FB1CAA">
              <w:t>Closure</w:t>
            </w:r>
          </w:p>
        </w:tc>
        <w:tc>
          <w:tcPr>
            <w:tcW w:w="248" w:type="pct"/>
            <w:vAlign w:val="center"/>
          </w:tcPr>
          <w:p w14:paraId="2279D59F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704F7D3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4A422EE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555D1558" w14:textId="77777777" w:rsidTr="00A271A4">
        <w:tc>
          <w:tcPr>
            <w:tcW w:w="247" w:type="pct"/>
            <w:vMerge/>
          </w:tcPr>
          <w:p w14:paraId="32FD96F8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 w:val="restart"/>
          </w:tcPr>
          <w:p w14:paraId="45957040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11001E05" w14:textId="77777777" w:rsidR="00BF7BA8" w:rsidRPr="00FB1CAA" w:rsidRDefault="00BF7BA8" w:rsidP="00A271A4">
            <w:pPr>
              <w:widowControl w:val="0"/>
              <w:spacing w:before="120"/>
            </w:pPr>
            <w:proofErr w:type="spellStart"/>
            <w:r w:rsidRPr="00FB1CAA">
              <w:t>Typ</w:t>
            </w:r>
            <w:proofErr w:type="spellEnd"/>
            <w:r w:rsidRPr="00FB1CAA">
              <w:t xml:space="preserve"> A</w:t>
            </w:r>
          </w:p>
        </w:tc>
        <w:tc>
          <w:tcPr>
            <w:tcW w:w="248" w:type="pct"/>
            <w:vAlign w:val="center"/>
          </w:tcPr>
          <w:p w14:paraId="4C8C6654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13E8D6A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7C400BD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1DF16E73" w14:textId="77777777" w:rsidTr="00A271A4">
        <w:tc>
          <w:tcPr>
            <w:tcW w:w="247" w:type="pct"/>
            <w:vMerge/>
          </w:tcPr>
          <w:p w14:paraId="6F08C422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3E592D29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7E264B71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4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Spezifikation</w:t>
            </w:r>
            <w:proofErr w:type="spellEnd"/>
          </w:p>
        </w:tc>
        <w:tc>
          <w:tcPr>
            <w:tcW w:w="248" w:type="pct"/>
            <w:vAlign w:val="center"/>
          </w:tcPr>
          <w:p w14:paraId="1E292E2E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CDD6591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48E30C2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4ED1A055" w14:textId="77777777" w:rsidTr="00A271A4">
        <w:tc>
          <w:tcPr>
            <w:tcW w:w="247" w:type="pct"/>
            <w:vMerge/>
          </w:tcPr>
          <w:p w14:paraId="522701CD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3D7CEF03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7CEA2240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4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3D30DB20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653276E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0F1C6169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35DDA010" w14:textId="77777777" w:rsidTr="00A271A4">
        <w:tc>
          <w:tcPr>
            <w:tcW w:w="247" w:type="pct"/>
            <w:vMerge/>
          </w:tcPr>
          <w:p w14:paraId="5B00B6A4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456BA2A5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4D4B7174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4"/>
              </w:numPr>
              <w:rPr>
                <w:szCs w:val="22"/>
                <w:lang w:val="en-US"/>
              </w:rPr>
            </w:pPr>
            <w:r w:rsidRPr="00FB1CAA">
              <w:rPr>
                <w:szCs w:val="22"/>
              </w:rPr>
              <w:t xml:space="preserve">Extractables &amp; </w:t>
            </w:r>
            <w:proofErr w:type="spellStart"/>
            <w:r w:rsidRPr="00FB1CAA">
              <w:rPr>
                <w:szCs w:val="22"/>
              </w:rPr>
              <w:t>Leachables</w:t>
            </w:r>
            <w:proofErr w:type="spellEnd"/>
          </w:p>
        </w:tc>
        <w:tc>
          <w:tcPr>
            <w:tcW w:w="248" w:type="pct"/>
            <w:vAlign w:val="center"/>
          </w:tcPr>
          <w:p w14:paraId="624C3CFD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1CCAB8D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3DDFA71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5C702A01" w14:textId="77777777" w:rsidTr="00A271A4">
        <w:tc>
          <w:tcPr>
            <w:tcW w:w="247" w:type="pct"/>
            <w:vMerge/>
          </w:tcPr>
          <w:p w14:paraId="12524594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 w:val="restart"/>
          </w:tcPr>
          <w:p w14:paraId="79440858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4201000B" w14:textId="77777777" w:rsidR="00BF7BA8" w:rsidRPr="00FB1CAA" w:rsidRDefault="00BF7BA8" w:rsidP="00A271A4">
            <w:pPr>
              <w:widowControl w:val="0"/>
              <w:spacing w:before="120"/>
            </w:pPr>
            <w:proofErr w:type="spellStart"/>
            <w:r w:rsidRPr="00FB1CAA">
              <w:t>Typ</w:t>
            </w:r>
            <w:proofErr w:type="spellEnd"/>
            <w:r w:rsidRPr="00FB1CAA">
              <w:t xml:space="preserve"> B</w:t>
            </w:r>
          </w:p>
        </w:tc>
        <w:tc>
          <w:tcPr>
            <w:tcW w:w="248" w:type="pct"/>
            <w:vAlign w:val="center"/>
          </w:tcPr>
          <w:p w14:paraId="3B6B8B60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7CEB280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FA29D0F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3C06668E" w14:textId="77777777" w:rsidTr="00A271A4">
        <w:tc>
          <w:tcPr>
            <w:tcW w:w="247" w:type="pct"/>
            <w:vMerge/>
          </w:tcPr>
          <w:p w14:paraId="5608553C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18BAB5B7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4DD9FBEE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5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  <w:lang w:val="en-US"/>
              </w:rPr>
              <w:t>Spezifikation</w:t>
            </w:r>
            <w:proofErr w:type="spellEnd"/>
          </w:p>
        </w:tc>
        <w:tc>
          <w:tcPr>
            <w:tcW w:w="248" w:type="pct"/>
            <w:vAlign w:val="center"/>
          </w:tcPr>
          <w:p w14:paraId="3EA2BA1E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3CAF6E1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C6DD162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6D89900D" w14:textId="77777777" w:rsidTr="00A271A4">
        <w:tc>
          <w:tcPr>
            <w:tcW w:w="247" w:type="pct"/>
            <w:vMerge/>
          </w:tcPr>
          <w:p w14:paraId="5C993A23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7D5847C6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3EC668D2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5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  <w:lang w:val="en-US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5CB01DB9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B712F73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0364889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BF7BA8" w:rsidRPr="00134E9E" w14:paraId="0C6EB5A7" w14:textId="77777777" w:rsidTr="00A271A4">
        <w:tc>
          <w:tcPr>
            <w:tcW w:w="247" w:type="pct"/>
            <w:vMerge/>
          </w:tcPr>
          <w:p w14:paraId="51682C4C" w14:textId="77777777" w:rsidR="00BF7BA8" w:rsidRPr="00134E9E" w:rsidRDefault="00BF7BA8" w:rsidP="00A271A4">
            <w:pPr>
              <w:pStyle w:val="berschrift2"/>
            </w:pPr>
          </w:p>
        </w:tc>
        <w:tc>
          <w:tcPr>
            <w:tcW w:w="298" w:type="pct"/>
            <w:vMerge/>
          </w:tcPr>
          <w:p w14:paraId="247836E7" w14:textId="77777777" w:rsidR="00BF7BA8" w:rsidRDefault="00BF7BA8" w:rsidP="00A271A4">
            <w:pPr>
              <w:pStyle w:val="berschrift3"/>
            </w:pPr>
          </w:p>
        </w:tc>
        <w:tc>
          <w:tcPr>
            <w:tcW w:w="1788" w:type="pct"/>
          </w:tcPr>
          <w:p w14:paraId="32DF06D9" w14:textId="77777777" w:rsidR="00BF7BA8" w:rsidRPr="00FB1CAA" w:rsidRDefault="00BF7BA8" w:rsidP="00BF7BA8">
            <w:pPr>
              <w:pStyle w:val="Listenabsatz"/>
              <w:widowControl w:val="0"/>
              <w:numPr>
                <w:ilvl w:val="0"/>
                <w:numId w:val="55"/>
              </w:numPr>
              <w:rPr>
                <w:szCs w:val="22"/>
              </w:rPr>
            </w:pPr>
            <w:r w:rsidRPr="00FB1CAA">
              <w:rPr>
                <w:szCs w:val="22"/>
              </w:rPr>
              <w:t xml:space="preserve">Extractables &amp; </w:t>
            </w:r>
            <w:proofErr w:type="spellStart"/>
            <w:r w:rsidRPr="00FB1CAA">
              <w:rPr>
                <w:szCs w:val="22"/>
              </w:rPr>
              <w:t>Leachables</w:t>
            </w:r>
            <w:proofErr w:type="spellEnd"/>
          </w:p>
        </w:tc>
        <w:tc>
          <w:tcPr>
            <w:tcW w:w="248" w:type="pct"/>
            <w:vAlign w:val="center"/>
          </w:tcPr>
          <w:p w14:paraId="31167EE3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70E8BF4" w14:textId="77777777" w:rsidR="00BF7BA8" w:rsidRPr="00FB1CAA" w:rsidRDefault="00BF7BA8" w:rsidP="00A271A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41BE00B" w14:textId="77777777" w:rsidR="00BF7BA8" w:rsidRPr="00FB1CAA" w:rsidRDefault="00BF7BA8" w:rsidP="00A271A4">
            <w:pPr>
              <w:widowControl w:val="0"/>
              <w:spacing w:before="120"/>
            </w:pPr>
          </w:p>
        </w:tc>
      </w:tr>
      <w:tr w:rsidR="00C1299D" w:rsidRPr="00CD58EC" w14:paraId="03E6EE77" w14:textId="77777777" w:rsidTr="007621FA">
        <w:tc>
          <w:tcPr>
            <w:tcW w:w="247" w:type="pct"/>
          </w:tcPr>
          <w:p w14:paraId="3D5ECA1E" w14:textId="77777777" w:rsidR="00C1299D" w:rsidRPr="00134E9E" w:rsidRDefault="00C1299D" w:rsidP="00C1299D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787CADD9" w14:textId="5ACA0EB3" w:rsidR="00C1299D" w:rsidRPr="00FB1CAA" w:rsidRDefault="00D942E9" w:rsidP="000307DC">
            <w:pPr>
              <w:widowControl w:val="0"/>
              <w:spacing w:before="120"/>
            </w:pPr>
            <w:proofErr w:type="spellStart"/>
            <w:r w:rsidRPr="00FB1CAA">
              <w:t>Routinetests</w:t>
            </w:r>
            <w:proofErr w:type="spellEnd"/>
            <w:r w:rsidRPr="00FB1CAA">
              <w:t xml:space="preserve"> für </w:t>
            </w:r>
            <w:r w:rsidR="00335E2E" w:rsidRPr="00FB1CAA">
              <w:t>Container Closure Integrity</w:t>
            </w:r>
          </w:p>
        </w:tc>
        <w:tc>
          <w:tcPr>
            <w:tcW w:w="248" w:type="pct"/>
            <w:vAlign w:val="center"/>
          </w:tcPr>
          <w:p w14:paraId="62264C93" w14:textId="77777777" w:rsidR="00C1299D" w:rsidRPr="00FB1CAA" w:rsidRDefault="00C1299D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2548F39" w14:textId="77777777" w:rsidR="00C1299D" w:rsidRPr="00FB1CAA" w:rsidRDefault="00C1299D" w:rsidP="00187A92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1076629" w14:textId="77777777" w:rsidR="00C1299D" w:rsidRPr="00FB1CAA" w:rsidRDefault="00C1299D" w:rsidP="000307DC">
            <w:pPr>
              <w:widowControl w:val="0"/>
              <w:spacing w:before="120"/>
            </w:pPr>
          </w:p>
        </w:tc>
      </w:tr>
    </w:tbl>
    <w:p w14:paraId="1C654C90" w14:textId="77777777" w:rsidR="00C96D67" w:rsidRDefault="00C96D67">
      <w:pPr>
        <w:spacing w:before="0"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0D139501" w14:textId="6DDCABDF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Lieferantenqualifizierung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914"/>
        <w:gridCol w:w="5111"/>
        <w:gridCol w:w="708"/>
        <w:gridCol w:w="708"/>
        <w:gridCol w:w="6193"/>
      </w:tblGrid>
      <w:tr w:rsidR="00344C1C" w:rsidRPr="00134E9E" w14:paraId="35CCB036" w14:textId="77777777" w:rsidTr="00A6226C">
        <w:tc>
          <w:tcPr>
            <w:tcW w:w="2335" w:type="pct"/>
            <w:gridSpan w:val="3"/>
            <w:vMerge w:val="restart"/>
          </w:tcPr>
          <w:p w14:paraId="5297B56A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21178751" w14:textId="5B03B0F7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69" w:type="pct"/>
            <w:vMerge w:val="restart"/>
          </w:tcPr>
          <w:p w14:paraId="1EAEDFCE" w14:textId="7124F409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3D30C37B" w14:textId="77777777" w:rsidTr="00A6226C">
        <w:tc>
          <w:tcPr>
            <w:tcW w:w="2335" w:type="pct"/>
            <w:gridSpan w:val="3"/>
            <w:vMerge/>
          </w:tcPr>
          <w:p w14:paraId="0890E14F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920576F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28C71EF5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69" w:type="pct"/>
            <w:vMerge/>
          </w:tcPr>
          <w:p w14:paraId="79FB6A7A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0732CA46" w14:textId="77777777" w:rsidTr="00A6226C">
        <w:tc>
          <w:tcPr>
            <w:tcW w:w="225" w:type="pct"/>
            <w:vMerge w:val="restart"/>
          </w:tcPr>
          <w:p w14:paraId="3887EF57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10" w:type="pct"/>
            <w:gridSpan w:val="2"/>
          </w:tcPr>
          <w:p w14:paraId="51F5B34C" w14:textId="77777777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SOP</w:t>
            </w:r>
          </w:p>
        </w:tc>
        <w:tc>
          <w:tcPr>
            <w:tcW w:w="248" w:type="pct"/>
            <w:vAlign w:val="center"/>
          </w:tcPr>
          <w:p w14:paraId="59EC4A84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8F396F9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69" w:type="pct"/>
          </w:tcPr>
          <w:p w14:paraId="13F3B350" w14:textId="032EE05E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440BB081" w14:textId="77777777" w:rsidTr="00A6226C">
        <w:tc>
          <w:tcPr>
            <w:tcW w:w="225" w:type="pct"/>
            <w:vMerge/>
          </w:tcPr>
          <w:p w14:paraId="42869A79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</w:tcPr>
          <w:p w14:paraId="40E0F2E4" w14:textId="77777777" w:rsidR="00A6226C" w:rsidRPr="00FB1CAA" w:rsidRDefault="00A6226C" w:rsidP="00A271A4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90" w:type="pct"/>
          </w:tcPr>
          <w:p w14:paraId="10D2F3FE" w14:textId="77777777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Einbettung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von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Risikobewertung</w:t>
            </w:r>
            <w:proofErr w:type="spellEnd"/>
          </w:p>
        </w:tc>
        <w:tc>
          <w:tcPr>
            <w:tcW w:w="248" w:type="pct"/>
            <w:vAlign w:val="center"/>
          </w:tcPr>
          <w:p w14:paraId="07E6FE9D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3C28E5F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19DCBB57" w14:textId="77777777" w:rsidR="00A6226C" w:rsidRPr="00FB1CAA" w:rsidRDefault="00A6226C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A6226C" w:rsidRPr="00134E9E" w14:paraId="3D1F8076" w14:textId="77777777" w:rsidTr="00A6226C">
        <w:tc>
          <w:tcPr>
            <w:tcW w:w="225" w:type="pct"/>
            <w:vMerge/>
          </w:tcPr>
          <w:p w14:paraId="0F7F0BAC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7EF91EA" w14:textId="77777777" w:rsidR="00A6226C" w:rsidRPr="00FB1CAA" w:rsidRDefault="00A6226C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90" w:type="pct"/>
          </w:tcPr>
          <w:p w14:paraId="5CBD7BF9" w14:textId="77777777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Klassifizierung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je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nach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Risikobewertung</w:t>
            </w:r>
            <w:proofErr w:type="spellEnd"/>
          </w:p>
        </w:tc>
        <w:tc>
          <w:tcPr>
            <w:tcW w:w="248" w:type="pct"/>
            <w:vAlign w:val="center"/>
          </w:tcPr>
          <w:p w14:paraId="6C49E19C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9611BED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4D792F7C" w14:textId="77777777" w:rsidR="00A6226C" w:rsidRPr="00FB1CAA" w:rsidRDefault="00A6226C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A6226C" w:rsidRPr="00134E9E" w14:paraId="5E32BB39" w14:textId="77777777" w:rsidTr="00A6226C">
        <w:tc>
          <w:tcPr>
            <w:tcW w:w="225" w:type="pct"/>
            <w:vMerge/>
          </w:tcPr>
          <w:p w14:paraId="7C901597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E99432F" w14:textId="77777777" w:rsidR="00A6226C" w:rsidRPr="00FB1CAA" w:rsidRDefault="00A6226C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90" w:type="pct"/>
          </w:tcPr>
          <w:p w14:paraId="18B32955" w14:textId="77777777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 xml:space="preserve">Initiale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2C4571C1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F29C4B6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006C84E3" w14:textId="77777777" w:rsidR="00A6226C" w:rsidRPr="00FB1CAA" w:rsidRDefault="00A6226C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A6226C" w:rsidRPr="00134E9E" w14:paraId="5E43702C" w14:textId="77777777" w:rsidTr="00A6226C">
        <w:tc>
          <w:tcPr>
            <w:tcW w:w="225" w:type="pct"/>
            <w:vMerge/>
          </w:tcPr>
          <w:p w14:paraId="5B4573D7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1279E742" w14:textId="77777777" w:rsidR="00A6226C" w:rsidRPr="00FB1CAA" w:rsidRDefault="00A6226C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90" w:type="pct"/>
          </w:tcPr>
          <w:p w14:paraId="69A994E2" w14:textId="77777777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29C18E00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1715F0F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755879BE" w14:textId="77777777" w:rsidR="00A6226C" w:rsidRPr="00FB1CAA" w:rsidRDefault="00A6226C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E5312C" w:rsidRPr="00134E9E" w14:paraId="686497CD" w14:textId="77777777" w:rsidTr="00A6226C">
        <w:tc>
          <w:tcPr>
            <w:tcW w:w="225" w:type="pct"/>
          </w:tcPr>
          <w:p w14:paraId="4021B7E0" w14:textId="77777777" w:rsidR="00E5312C" w:rsidRPr="00FB1CAA" w:rsidRDefault="00E5312C" w:rsidP="00445368">
            <w:pPr>
              <w:pStyle w:val="berschrift2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6897CFE2" w14:textId="77777777" w:rsidR="00E5312C" w:rsidRPr="00FB1CAA" w:rsidRDefault="00E5312C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90" w:type="pct"/>
          </w:tcPr>
          <w:p w14:paraId="230F0432" w14:textId="28F17003" w:rsidR="00E5312C" w:rsidRPr="00FB1CAA" w:rsidRDefault="00E5312C" w:rsidP="00FB1CAA">
            <w:pPr>
              <w:widowControl w:val="0"/>
              <w:spacing w:before="120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Vertragliche Einbettung (z.B. Q</w:t>
            </w:r>
            <w:r w:rsidR="007C1A61" w:rsidRPr="00FB1CAA">
              <w:rPr>
                <w:rFonts w:cs="Tahoma"/>
                <w:bCs/>
                <w:lang w:val="de-DE" w:eastAsia="de-DE"/>
              </w:rPr>
              <w:t>ualitätssicherungsvereinbarung</w:t>
            </w:r>
            <w:r w:rsidRPr="00FB1CAA">
              <w:rPr>
                <w:rFonts w:cs="Tahoma"/>
                <w:bCs/>
                <w:lang w:val="de-DE" w:eastAsia="de-DE"/>
              </w:rPr>
              <w:t>)</w:t>
            </w:r>
          </w:p>
        </w:tc>
        <w:tc>
          <w:tcPr>
            <w:tcW w:w="248" w:type="pct"/>
            <w:vAlign w:val="center"/>
          </w:tcPr>
          <w:p w14:paraId="1220A5A5" w14:textId="77777777" w:rsidR="00E5312C" w:rsidRPr="00FB1CAA" w:rsidRDefault="00E5312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97F5641" w14:textId="77777777" w:rsidR="00E5312C" w:rsidRPr="00FB1CAA" w:rsidRDefault="00E5312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69" w:type="pct"/>
          </w:tcPr>
          <w:p w14:paraId="751CAEA3" w14:textId="77777777" w:rsidR="00E5312C" w:rsidRPr="00FB1CAA" w:rsidRDefault="00E5312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4C06EF78" w14:textId="77777777" w:rsidTr="00A6226C">
        <w:tc>
          <w:tcPr>
            <w:tcW w:w="225" w:type="pct"/>
          </w:tcPr>
          <w:p w14:paraId="00EE9093" w14:textId="77777777" w:rsidR="00A6226C" w:rsidRPr="00FB1CAA" w:rsidRDefault="00A6226C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10" w:type="pct"/>
            <w:gridSpan w:val="2"/>
          </w:tcPr>
          <w:p w14:paraId="5B2CF8F8" w14:textId="29211D8F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Übersicht Lieferanten und bezogener Produkte</w:t>
            </w:r>
          </w:p>
        </w:tc>
        <w:tc>
          <w:tcPr>
            <w:tcW w:w="248" w:type="pct"/>
            <w:vAlign w:val="center"/>
          </w:tcPr>
          <w:p w14:paraId="67582A51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C5C6421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69" w:type="pct"/>
          </w:tcPr>
          <w:p w14:paraId="3F7A25BF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F5DA2" w:rsidRPr="00134E9E" w14:paraId="6903A1C2" w14:textId="77777777" w:rsidTr="00A6226C">
        <w:tc>
          <w:tcPr>
            <w:tcW w:w="225" w:type="pct"/>
            <w:vMerge w:val="restart"/>
          </w:tcPr>
          <w:p w14:paraId="2256901E" w14:textId="77777777" w:rsidR="00EF5DA2" w:rsidRPr="00FB1CAA" w:rsidRDefault="00EF5DA2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10" w:type="pct"/>
            <w:gridSpan w:val="2"/>
          </w:tcPr>
          <w:p w14:paraId="502C5F15" w14:textId="5A0A3F91" w:rsidR="00EF5DA2" w:rsidRPr="00FB1CAA" w:rsidRDefault="00EF5DA2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Komponente X</w:t>
            </w:r>
            <w:r w:rsidR="007C1A61" w:rsidRPr="00FB1CAA">
              <w:rPr>
                <w:rFonts w:cs="Tahoma"/>
                <w:bCs/>
                <w:lang w:val="de-DE" w:eastAsia="de-DE"/>
              </w:rPr>
              <w:t xml:space="preserve"> (Entscheidung, ob alle Komponente betrachtet oder risikobasiert „nur“ einzelne Komponenten werden sollen), ggf. Tabelle dementsprechend erweitern</w:t>
            </w:r>
            <w:r w:rsidR="008D0E77" w:rsidRPr="00FB1CAA">
              <w:rPr>
                <w:rFonts w:cs="Tahoma"/>
                <w:bCs/>
                <w:lang w:val="de-DE" w:eastAsia="de-DE"/>
              </w:rPr>
              <w:t>.</w:t>
            </w:r>
          </w:p>
        </w:tc>
        <w:tc>
          <w:tcPr>
            <w:tcW w:w="248" w:type="pct"/>
            <w:vAlign w:val="center"/>
          </w:tcPr>
          <w:p w14:paraId="1AEB0F32" w14:textId="77777777" w:rsidR="00EF5DA2" w:rsidRPr="00FB1CAA" w:rsidRDefault="00EF5DA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E4B1CDD" w14:textId="77777777" w:rsidR="00EF5DA2" w:rsidRPr="00FB1CAA" w:rsidRDefault="00EF5DA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69" w:type="pct"/>
          </w:tcPr>
          <w:p w14:paraId="51489832" w14:textId="12D133B7" w:rsidR="00EF5DA2" w:rsidRPr="00FB1CAA" w:rsidRDefault="00EF5DA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F5DA2" w:rsidRPr="00134E9E" w14:paraId="3AA081C0" w14:textId="77777777" w:rsidTr="00A6226C">
        <w:tc>
          <w:tcPr>
            <w:tcW w:w="225" w:type="pct"/>
            <w:vMerge/>
          </w:tcPr>
          <w:p w14:paraId="27A4B21A" w14:textId="77777777" w:rsidR="00EF5DA2" w:rsidRPr="00FB1CAA" w:rsidRDefault="00EF5DA2" w:rsidP="00EF5DA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</w:tcPr>
          <w:p w14:paraId="063142F5" w14:textId="77777777" w:rsidR="00EF5DA2" w:rsidRPr="00FB1CAA" w:rsidRDefault="00EF5DA2" w:rsidP="00EF5DA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90" w:type="pct"/>
          </w:tcPr>
          <w:p w14:paraId="74515FD7" w14:textId="21F5A20C" w:rsidR="00EF5DA2" w:rsidRPr="00FB1CAA" w:rsidRDefault="00EF5DA2" w:rsidP="00EF5DA2">
            <w:pPr>
              <w:widowControl w:val="0"/>
              <w:spacing w:before="120"/>
            </w:pPr>
            <w:proofErr w:type="spellStart"/>
            <w:r w:rsidRPr="00FB1CAA">
              <w:t>Q</w:t>
            </w:r>
            <w:r w:rsidR="007C1A61" w:rsidRPr="00FB1CAA">
              <w:t>ualitätssicherungsvereinbarung</w:t>
            </w:r>
            <w:proofErr w:type="spellEnd"/>
          </w:p>
        </w:tc>
        <w:tc>
          <w:tcPr>
            <w:tcW w:w="248" w:type="pct"/>
            <w:vAlign w:val="center"/>
          </w:tcPr>
          <w:p w14:paraId="70D6B77C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849FDF7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49A0D88D" w14:textId="77777777" w:rsidR="00EF5DA2" w:rsidRPr="00FB1CAA" w:rsidRDefault="00EF5DA2" w:rsidP="00EF5DA2">
            <w:pPr>
              <w:widowControl w:val="0"/>
              <w:spacing w:before="120"/>
            </w:pPr>
          </w:p>
        </w:tc>
      </w:tr>
      <w:tr w:rsidR="00EF5DA2" w:rsidRPr="00134E9E" w14:paraId="1C4896C5" w14:textId="77777777" w:rsidTr="00A6226C">
        <w:tc>
          <w:tcPr>
            <w:tcW w:w="225" w:type="pct"/>
            <w:vMerge/>
          </w:tcPr>
          <w:p w14:paraId="53B93942" w14:textId="77777777" w:rsidR="00EF5DA2" w:rsidRPr="00FB1CAA" w:rsidRDefault="00EF5DA2" w:rsidP="00EF5DA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03D67032" w14:textId="77777777" w:rsidR="00EF5DA2" w:rsidRPr="00FB1CAA" w:rsidRDefault="00EF5DA2" w:rsidP="00EF5DA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90" w:type="pct"/>
          </w:tcPr>
          <w:p w14:paraId="549AF220" w14:textId="64EF9CE1" w:rsidR="00EF5DA2" w:rsidRPr="00FB1CAA" w:rsidRDefault="00EF5DA2" w:rsidP="00EF5DA2">
            <w:pPr>
              <w:widowControl w:val="0"/>
              <w:spacing w:before="120"/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574785CC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DE4CA95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7D3CB069" w14:textId="77777777" w:rsidR="00EF5DA2" w:rsidRPr="00FB1CAA" w:rsidRDefault="00EF5DA2" w:rsidP="00EF5DA2">
            <w:pPr>
              <w:widowControl w:val="0"/>
              <w:spacing w:before="120"/>
            </w:pPr>
          </w:p>
        </w:tc>
      </w:tr>
      <w:tr w:rsidR="00EF5DA2" w:rsidRPr="00134E9E" w14:paraId="6D941069" w14:textId="77777777" w:rsidTr="00A6226C">
        <w:tc>
          <w:tcPr>
            <w:tcW w:w="225" w:type="pct"/>
            <w:vMerge/>
          </w:tcPr>
          <w:p w14:paraId="56A2BEBE" w14:textId="77777777" w:rsidR="00EF5DA2" w:rsidRPr="00FB1CAA" w:rsidRDefault="00EF5DA2" w:rsidP="00EF5DA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20" w:type="pct"/>
          </w:tcPr>
          <w:p w14:paraId="3C7C703E" w14:textId="77777777" w:rsidR="00EF5DA2" w:rsidRPr="00FB1CAA" w:rsidRDefault="00EF5DA2" w:rsidP="00EF5DA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90" w:type="pct"/>
          </w:tcPr>
          <w:p w14:paraId="0CEABF9C" w14:textId="752A3355" w:rsidR="00EF5DA2" w:rsidRPr="00FB1CAA" w:rsidRDefault="00EF5DA2" w:rsidP="00EF5DA2">
            <w:pPr>
              <w:widowControl w:val="0"/>
              <w:spacing w:before="120"/>
              <w:rPr>
                <w:lang w:val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Ggf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.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Risikokategorie</w:t>
            </w:r>
            <w:proofErr w:type="spellEnd"/>
          </w:p>
        </w:tc>
        <w:tc>
          <w:tcPr>
            <w:tcW w:w="248" w:type="pct"/>
            <w:vAlign w:val="center"/>
          </w:tcPr>
          <w:p w14:paraId="24C58948" w14:textId="77777777" w:rsidR="00EF5DA2" w:rsidRPr="00FB1CAA" w:rsidRDefault="00EF5DA2" w:rsidP="00EF5DA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9305F2E" w14:textId="77777777" w:rsidR="00EF5DA2" w:rsidRPr="00FB1CAA" w:rsidRDefault="00EF5DA2" w:rsidP="00EF5DA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69" w:type="pct"/>
          </w:tcPr>
          <w:p w14:paraId="5FC04140" w14:textId="77777777" w:rsidR="00EF5DA2" w:rsidRPr="00FB1CAA" w:rsidRDefault="00EF5DA2" w:rsidP="00EF5DA2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F5DA2" w:rsidRPr="00134E9E" w14:paraId="709C327A" w14:textId="77777777" w:rsidTr="00A6226C">
        <w:tc>
          <w:tcPr>
            <w:tcW w:w="225" w:type="pct"/>
            <w:vMerge/>
          </w:tcPr>
          <w:p w14:paraId="332D82DB" w14:textId="77777777" w:rsidR="00EF5DA2" w:rsidRPr="00FB1CAA" w:rsidRDefault="00EF5DA2" w:rsidP="00EF5DA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20" w:type="pct"/>
          </w:tcPr>
          <w:p w14:paraId="7401E4B8" w14:textId="77777777" w:rsidR="00EF5DA2" w:rsidRPr="00FB1CAA" w:rsidRDefault="00EF5DA2" w:rsidP="00EF5DA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90" w:type="pct"/>
          </w:tcPr>
          <w:p w14:paraId="07B06CE5" w14:textId="709614C7" w:rsidR="00EF5DA2" w:rsidRPr="00FB1CAA" w:rsidRDefault="00EF5DA2" w:rsidP="00EF5DA2">
            <w:pPr>
              <w:widowControl w:val="0"/>
              <w:spacing w:before="120"/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164E3F06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2D474A3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3B8B788B" w14:textId="77777777" w:rsidR="00EF5DA2" w:rsidRPr="00FB1CAA" w:rsidRDefault="00EF5DA2" w:rsidP="00EF5DA2">
            <w:pPr>
              <w:widowControl w:val="0"/>
              <w:spacing w:before="120"/>
            </w:pPr>
          </w:p>
        </w:tc>
      </w:tr>
      <w:tr w:rsidR="00EF5DA2" w:rsidRPr="00134E9E" w14:paraId="70A97BC4" w14:textId="77777777" w:rsidTr="00A6226C">
        <w:tc>
          <w:tcPr>
            <w:tcW w:w="225" w:type="pct"/>
            <w:vMerge/>
          </w:tcPr>
          <w:p w14:paraId="4C8D54BD" w14:textId="77777777" w:rsidR="00EF5DA2" w:rsidRPr="00134E9E" w:rsidRDefault="00EF5DA2" w:rsidP="00EF5DA2">
            <w:pPr>
              <w:pStyle w:val="berschrift2"/>
            </w:pPr>
          </w:p>
        </w:tc>
        <w:tc>
          <w:tcPr>
            <w:tcW w:w="320" w:type="pct"/>
          </w:tcPr>
          <w:p w14:paraId="64F8A914" w14:textId="77777777" w:rsidR="00EF5DA2" w:rsidRPr="00134E9E" w:rsidRDefault="00EF5DA2" w:rsidP="00EF5DA2">
            <w:pPr>
              <w:pStyle w:val="berschrift3"/>
            </w:pPr>
          </w:p>
        </w:tc>
        <w:tc>
          <w:tcPr>
            <w:tcW w:w="1790" w:type="pct"/>
          </w:tcPr>
          <w:p w14:paraId="327B5CFA" w14:textId="48A80975" w:rsidR="00EF5DA2" w:rsidRPr="00FB1CAA" w:rsidRDefault="00EF5DA2" w:rsidP="00EF5DA2">
            <w:pPr>
              <w:widowControl w:val="0"/>
              <w:spacing w:before="120"/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41AAAE33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BE9AA07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5E2C9DAA" w14:textId="77777777" w:rsidR="00EF5DA2" w:rsidRPr="00FB1CAA" w:rsidRDefault="00EF5DA2" w:rsidP="00EF5DA2">
            <w:pPr>
              <w:widowControl w:val="0"/>
              <w:spacing w:before="120"/>
            </w:pPr>
          </w:p>
        </w:tc>
      </w:tr>
      <w:tr w:rsidR="00EF5DA2" w:rsidRPr="00134E9E" w14:paraId="73EB319F" w14:textId="77777777" w:rsidTr="00A6226C">
        <w:tc>
          <w:tcPr>
            <w:tcW w:w="225" w:type="pct"/>
            <w:vMerge/>
          </w:tcPr>
          <w:p w14:paraId="5D2727C5" w14:textId="77777777" w:rsidR="00EF5DA2" w:rsidRPr="00134E9E" w:rsidRDefault="00EF5DA2" w:rsidP="00EF5DA2">
            <w:pPr>
              <w:pStyle w:val="berschrift2"/>
            </w:pPr>
          </w:p>
        </w:tc>
        <w:tc>
          <w:tcPr>
            <w:tcW w:w="320" w:type="pct"/>
          </w:tcPr>
          <w:p w14:paraId="422DA6E1" w14:textId="77777777" w:rsidR="00EF5DA2" w:rsidRPr="00134E9E" w:rsidRDefault="00EF5DA2" w:rsidP="00EF5DA2">
            <w:pPr>
              <w:pStyle w:val="berschrift3"/>
            </w:pPr>
          </w:p>
        </w:tc>
        <w:tc>
          <w:tcPr>
            <w:tcW w:w="1790" w:type="pct"/>
          </w:tcPr>
          <w:p w14:paraId="6C67D84F" w14:textId="717FAE62" w:rsidR="00EF5DA2" w:rsidRPr="00FB1CAA" w:rsidRDefault="00EF5DA2" w:rsidP="00EF5DA2">
            <w:pPr>
              <w:widowControl w:val="0"/>
              <w:spacing w:before="120"/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66E22EFB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E313CC3" w14:textId="77777777" w:rsidR="00EF5DA2" w:rsidRPr="00FB1CAA" w:rsidRDefault="00EF5DA2" w:rsidP="00EF5DA2">
            <w:pPr>
              <w:widowControl w:val="0"/>
              <w:spacing w:before="120"/>
              <w:jc w:val="center"/>
            </w:pPr>
          </w:p>
        </w:tc>
        <w:tc>
          <w:tcPr>
            <w:tcW w:w="2169" w:type="pct"/>
          </w:tcPr>
          <w:p w14:paraId="11F4B5B2" w14:textId="77777777" w:rsidR="00EF5DA2" w:rsidRPr="00FB1CAA" w:rsidRDefault="00EF5DA2" w:rsidP="00EF5DA2">
            <w:pPr>
              <w:widowControl w:val="0"/>
              <w:spacing w:before="120"/>
            </w:pPr>
          </w:p>
        </w:tc>
      </w:tr>
    </w:tbl>
    <w:p w14:paraId="0FC26195" w14:textId="77777777" w:rsidR="00C96D67" w:rsidRDefault="00C96D67">
      <w:pPr>
        <w:spacing w:before="0" w:after="160" w:line="259" w:lineRule="auto"/>
        <w:jc w:val="left"/>
      </w:pPr>
      <w:r>
        <w:br w:type="page"/>
      </w:r>
    </w:p>
    <w:p w14:paraId="5E9173C7" w14:textId="7536EC8D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Überwachung ausgelagerter Tätigkeiten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914"/>
        <w:gridCol w:w="5108"/>
        <w:gridCol w:w="708"/>
        <w:gridCol w:w="708"/>
        <w:gridCol w:w="6196"/>
      </w:tblGrid>
      <w:tr w:rsidR="00344C1C" w:rsidRPr="00134E9E" w14:paraId="6ED93092" w14:textId="77777777" w:rsidTr="00E7005F">
        <w:trPr>
          <w:tblHeader/>
        </w:trPr>
        <w:tc>
          <w:tcPr>
            <w:tcW w:w="2334" w:type="pct"/>
            <w:gridSpan w:val="3"/>
            <w:vMerge w:val="restart"/>
          </w:tcPr>
          <w:p w14:paraId="1668F048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52D6B4D3" w14:textId="6F902C24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0" w:type="pct"/>
            <w:vMerge w:val="restart"/>
          </w:tcPr>
          <w:p w14:paraId="11E3E51C" w14:textId="3AAA3D04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4E024251" w14:textId="77777777" w:rsidTr="00E7005F">
        <w:trPr>
          <w:tblHeader/>
        </w:trPr>
        <w:tc>
          <w:tcPr>
            <w:tcW w:w="2334" w:type="pct"/>
            <w:gridSpan w:val="3"/>
            <w:vMerge/>
          </w:tcPr>
          <w:p w14:paraId="1D29433B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3050161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0212C301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0" w:type="pct"/>
            <w:vMerge/>
          </w:tcPr>
          <w:p w14:paraId="24CFABE5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65F95989" w14:textId="77777777" w:rsidTr="00E7005F">
        <w:tc>
          <w:tcPr>
            <w:tcW w:w="225" w:type="pct"/>
            <w:vMerge w:val="restart"/>
          </w:tcPr>
          <w:p w14:paraId="42A5A25E" w14:textId="77777777" w:rsidR="00E7005F" w:rsidRPr="00134E9E" w:rsidRDefault="00E7005F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6F3E1384" w14:textId="5F4E63E4" w:rsidR="00E7005F" w:rsidRPr="00FB1CAA" w:rsidRDefault="00E7005F" w:rsidP="00A271A4">
            <w:pPr>
              <w:widowControl w:val="0"/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SOP</w:t>
            </w:r>
          </w:p>
        </w:tc>
        <w:tc>
          <w:tcPr>
            <w:tcW w:w="248" w:type="pct"/>
            <w:vAlign w:val="center"/>
          </w:tcPr>
          <w:p w14:paraId="3B7FB47A" w14:textId="77777777" w:rsidR="00E7005F" w:rsidRPr="00FB1CAA" w:rsidRDefault="00E7005F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D3B7A2C" w14:textId="77777777" w:rsidR="00E7005F" w:rsidRPr="00FB1CAA" w:rsidRDefault="00E7005F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4CF173EE" w14:textId="31675AAE" w:rsidR="00E7005F" w:rsidRPr="00FB1CAA" w:rsidRDefault="00E7005F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0292C82C" w14:textId="77777777" w:rsidTr="00E7005F">
        <w:tc>
          <w:tcPr>
            <w:tcW w:w="225" w:type="pct"/>
            <w:vMerge/>
          </w:tcPr>
          <w:p w14:paraId="2672B10A" w14:textId="77777777" w:rsidR="00E7005F" w:rsidRPr="00CA6685" w:rsidRDefault="00E7005F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00DB8FD2" w14:textId="77777777" w:rsidR="00E7005F" w:rsidRPr="00FB1CAA" w:rsidRDefault="00E7005F" w:rsidP="00FE1E7B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89" w:type="pct"/>
          </w:tcPr>
          <w:p w14:paraId="18FE813C" w14:textId="428D5090" w:rsidR="00E7005F" w:rsidRPr="00FB1CAA" w:rsidRDefault="00E7005F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Einbettung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von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Risikobewertung</w:t>
            </w:r>
            <w:proofErr w:type="spellEnd"/>
          </w:p>
        </w:tc>
        <w:tc>
          <w:tcPr>
            <w:tcW w:w="248" w:type="pct"/>
            <w:vAlign w:val="center"/>
          </w:tcPr>
          <w:p w14:paraId="76B0A1E7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1400337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3FC84F30" w14:textId="77777777" w:rsidR="00E7005F" w:rsidRPr="00FB1CAA" w:rsidRDefault="00E7005F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E7005F" w:rsidRPr="00134E9E" w14:paraId="33A82A2F" w14:textId="77777777" w:rsidTr="00E7005F">
        <w:tc>
          <w:tcPr>
            <w:tcW w:w="225" w:type="pct"/>
            <w:vMerge/>
          </w:tcPr>
          <w:p w14:paraId="3ECB856C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20CA4BFD" w14:textId="77777777" w:rsidR="00E7005F" w:rsidRPr="00FB1CAA" w:rsidRDefault="00E7005F" w:rsidP="00FE1E7B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0BD1F4E4" w14:textId="68883243" w:rsidR="00E7005F" w:rsidRPr="00FB1CAA" w:rsidRDefault="00E7005F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Klassifizierung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je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nach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Risikobewertung</w:t>
            </w:r>
            <w:proofErr w:type="spellEnd"/>
          </w:p>
        </w:tc>
        <w:tc>
          <w:tcPr>
            <w:tcW w:w="248" w:type="pct"/>
            <w:vAlign w:val="center"/>
          </w:tcPr>
          <w:p w14:paraId="10AC895A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61DEFDA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58753D8" w14:textId="77777777" w:rsidR="00E7005F" w:rsidRPr="00FB1CAA" w:rsidRDefault="00E7005F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E7005F" w:rsidRPr="00134E9E" w14:paraId="37765297" w14:textId="77777777" w:rsidTr="00E7005F">
        <w:tc>
          <w:tcPr>
            <w:tcW w:w="225" w:type="pct"/>
            <w:vMerge/>
          </w:tcPr>
          <w:p w14:paraId="35DD8376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0E0926E7" w14:textId="77777777" w:rsidR="00E7005F" w:rsidRPr="00FB1CAA" w:rsidRDefault="00E7005F" w:rsidP="00FE1E7B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10262804" w14:textId="3A7C9EA7" w:rsidR="00E7005F" w:rsidRPr="00FB1CAA" w:rsidRDefault="00E7005F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 xml:space="preserve">Initiale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22D9C87E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7ED559B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6F9C7E5" w14:textId="77777777" w:rsidR="00E7005F" w:rsidRPr="00FB1CAA" w:rsidRDefault="00E7005F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E7005F" w:rsidRPr="00134E9E" w14:paraId="7E3E7EBC" w14:textId="77777777" w:rsidTr="00E7005F">
        <w:tc>
          <w:tcPr>
            <w:tcW w:w="225" w:type="pct"/>
            <w:vMerge/>
          </w:tcPr>
          <w:p w14:paraId="68532C47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59D6883E" w14:textId="77777777" w:rsidR="00E7005F" w:rsidRPr="00FB1CAA" w:rsidRDefault="00E7005F" w:rsidP="00FE1E7B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1635944F" w14:textId="6ACFA1F4" w:rsidR="00E7005F" w:rsidRPr="00FB1CAA" w:rsidRDefault="00E7005F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20874FC0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20B434F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521D6EA" w14:textId="77777777" w:rsidR="00E7005F" w:rsidRPr="00FB1CAA" w:rsidRDefault="00E7005F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A6226C" w:rsidRPr="00134E9E" w14:paraId="66EA6AF1" w14:textId="77777777" w:rsidTr="00A6226C">
        <w:tc>
          <w:tcPr>
            <w:tcW w:w="225" w:type="pct"/>
          </w:tcPr>
          <w:p w14:paraId="4A50C936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2109" w:type="pct"/>
            <w:gridSpan w:val="2"/>
          </w:tcPr>
          <w:p w14:paraId="03EDC5B0" w14:textId="6809EF11" w:rsidR="00A6226C" w:rsidRPr="00FB1CAA" w:rsidRDefault="00A6226C" w:rsidP="00A271A4">
            <w:pPr>
              <w:widowControl w:val="0"/>
              <w:spacing w:before="120"/>
              <w:ind w:left="708" w:hanging="708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Übersicht ausgelagerter Tätigkeiten und Dienstleistender</w:t>
            </w:r>
          </w:p>
        </w:tc>
        <w:tc>
          <w:tcPr>
            <w:tcW w:w="248" w:type="pct"/>
            <w:vAlign w:val="center"/>
          </w:tcPr>
          <w:p w14:paraId="53C5961A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E1C40E1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7CF1E4FB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3319F142" w14:textId="77777777" w:rsidTr="00E7005F">
        <w:tc>
          <w:tcPr>
            <w:tcW w:w="225" w:type="pct"/>
            <w:vMerge w:val="restart"/>
          </w:tcPr>
          <w:p w14:paraId="3181F2CD" w14:textId="77777777" w:rsidR="00E7005F" w:rsidRPr="00134E9E" w:rsidRDefault="00E7005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4DD9BFC7" w14:textId="2804E326" w:rsidR="00E7005F" w:rsidRPr="00FB1CAA" w:rsidRDefault="00E7005F" w:rsidP="00E7005F">
            <w:pPr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Mikrobiologische Untersuchungen</w:t>
            </w:r>
          </w:p>
        </w:tc>
        <w:tc>
          <w:tcPr>
            <w:tcW w:w="248" w:type="pct"/>
            <w:vAlign w:val="center"/>
          </w:tcPr>
          <w:p w14:paraId="57086FC9" w14:textId="77777777" w:rsidR="00E7005F" w:rsidRPr="00FB1CAA" w:rsidRDefault="00E7005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B2007AE" w14:textId="77777777" w:rsidR="00E7005F" w:rsidRPr="00FB1CAA" w:rsidRDefault="00E7005F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359F15F4" w14:textId="6E6025F0" w:rsidR="00E7005F" w:rsidRPr="00FB1CAA" w:rsidRDefault="00E7005F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4DFCA4DF" w14:textId="77777777" w:rsidTr="00E7005F">
        <w:tc>
          <w:tcPr>
            <w:tcW w:w="225" w:type="pct"/>
            <w:vMerge/>
          </w:tcPr>
          <w:p w14:paraId="667AB769" w14:textId="77777777" w:rsidR="00E7005F" w:rsidRPr="00134E9E" w:rsidRDefault="00E7005F" w:rsidP="00187A92">
            <w:pPr>
              <w:pStyle w:val="berschrift2"/>
            </w:pPr>
          </w:p>
        </w:tc>
        <w:tc>
          <w:tcPr>
            <w:tcW w:w="320" w:type="pct"/>
          </w:tcPr>
          <w:p w14:paraId="121FCD80" w14:textId="77777777" w:rsidR="00E7005F" w:rsidRPr="00FB1CAA" w:rsidRDefault="00E7005F" w:rsidP="00E7005F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0CDB134F" w14:textId="329E6ADE" w:rsidR="00E7005F" w:rsidRPr="00FB1CAA" w:rsidRDefault="00E7005F" w:rsidP="00E7005F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>VAV</w:t>
            </w:r>
          </w:p>
        </w:tc>
        <w:tc>
          <w:tcPr>
            <w:tcW w:w="248" w:type="pct"/>
            <w:vAlign w:val="center"/>
          </w:tcPr>
          <w:p w14:paraId="4B808136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BE9C159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71AB26CE" w14:textId="77777777" w:rsidR="00E7005F" w:rsidRPr="00FB1CAA" w:rsidRDefault="00E7005F" w:rsidP="000307DC">
            <w:pPr>
              <w:widowControl w:val="0"/>
              <w:spacing w:before="120"/>
            </w:pPr>
          </w:p>
        </w:tc>
      </w:tr>
      <w:tr w:rsidR="00E7005F" w:rsidRPr="00134E9E" w14:paraId="7934BCA5" w14:textId="77777777" w:rsidTr="00E7005F">
        <w:tc>
          <w:tcPr>
            <w:tcW w:w="225" w:type="pct"/>
            <w:vMerge/>
          </w:tcPr>
          <w:p w14:paraId="5B197DD2" w14:textId="77777777" w:rsidR="00E7005F" w:rsidRPr="00134E9E" w:rsidRDefault="00E7005F" w:rsidP="00187A92">
            <w:pPr>
              <w:pStyle w:val="berschrift2"/>
            </w:pPr>
          </w:p>
        </w:tc>
        <w:tc>
          <w:tcPr>
            <w:tcW w:w="320" w:type="pct"/>
          </w:tcPr>
          <w:p w14:paraId="7BFCD367" w14:textId="77777777" w:rsidR="00E7005F" w:rsidRPr="00FB1CAA" w:rsidRDefault="00E7005F" w:rsidP="00E7005F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2D4708C3" w14:textId="0B4E0BDD" w:rsidR="00E7005F" w:rsidRPr="00FB1CAA" w:rsidRDefault="00E7005F" w:rsidP="00E7005F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1927DB83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91CECAF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5B0C2F9" w14:textId="77777777" w:rsidR="00E7005F" w:rsidRPr="00FB1CAA" w:rsidRDefault="00E7005F" w:rsidP="000307DC">
            <w:pPr>
              <w:widowControl w:val="0"/>
              <w:spacing w:before="120"/>
            </w:pPr>
          </w:p>
        </w:tc>
      </w:tr>
      <w:tr w:rsidR="00A6226C" w:rsidRPr="00134E9E" w14:paraId="4EAEFCBA" w14:textId="77777777" w:rsidTr="00E7005F">
        <w:tc>
          <w:tcPr>
            <w:tcW w:w="225" w:type="pct"/>
            <w:vMerge/>
          </w:tcPr>
          <w:p w14:paraId="13544E37" w14:textId="77777777" w:rsidR="00A6226C" w:rsidRPr="00134E9E" w:rsidRDefault="00A6226C" w:rsidP="00187A92">
            <w:pPr>
              <w:pStyle w:val="berschrift2"/>
            </w:pPr>
          </w:p>
        </w:tc>
        <w:tc>
          <w:tcPr>
            <w:tcW w:w="320" w:type="pct"/>
          </w:tcPr>
          <w:p w14:paraId="24493EEB" w14:textId="77777777" w:rsidR="00A6226C" w:rsidRPr="00FB1CAA" w:rsidRDefault="00A6226C" w:rsidP="00E7005F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28FF73EC" w14:textId="7EC8037D" w:rsidR="00A6226C" w:rsidRPr="00FB1CAA" w:rsidRDefault="00A6226C" w:rsidP="00015159">
            <w:pPr>
              <w:spacing w:before="120"/>
              <w:jc w:val="left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Ggf. Risikokategorie</w:t>
            </w:r>
            <w:r w:rsidR="008D0E77" w:rsidRPr="00FB1CAA">
              <w:rPr>
                <w:rFonts w:cs="Tahoma"/>
                <w:bCs/>
                <w:lang w:val="de-DE" w:eastAsia="de-DE"/>
              </w:rPr>
              <w:t xml:space="preserve"> (insofern Dienstleistende in solche eingeordnet werden)</w:t>
            </w:r>
          </w:p>
        </w:tc>
        <w:tc>
          <w:tcPr>
            <w:tcW w:w="248" w:type="pct"/>
            <w:vAlign w:val="center"/>
          </w:tcPr>
          <w:p w14:paraId="6B0EE133" w14:textId="77777777" w:rsidR="00A6226C" w:rsidRPr="00FB1CAA" w:rsidRDefault="00A6226C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4E251C5" w14:textId="77777777" w:rsidR="00A6226C" w:rsidRPr="00FB1CAA" w:rsidRDefault="00A6226C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6967D04D" w14:textId="77777777" w:rsidR="00A6226C" w:rsidRPr="00FB1CAA" w:rsidRDefault="00A6226C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1950CCC0" w14:textId="77777777" w:rsidTr="00E7005F">
        <w:tc>
          <w:tcPr>
            <w:tcW w:w="225" w:type="pct"/>
            <w:vMerge/>
          </w:tcPr>
          <w:p w14:paraId="071D7C0E" w14:textId="77777777" w:rsidR="00E7005F" w:rsidRPr="00445368" w:rsidRDefault="00E7005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112CDA97" w14:textId="77777777" w:rsidR="00E7005F" w:rsidRPr="00FB1CAA" w:rsidRDefault="00E7005F" w:rsidP="00E7005F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89" w:type="pct"/>
          </w:tcPr>
          <w:p w14:paraId="00CA7A7F" w14:textId="26A60AF2" w:rsidR="00E7005F" w:rsidRPr="00FB1CAA" w:rsidRDefault="00E7005F" w:rsidP="00E7005F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72CA10FB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CFA6BE3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3E09CED6" w14:textId="77777777" w:rsidR="00E7005F" w:rsidRPr="00FB1CAA" w:rsidRDefault="00E7005F" w:rsidP="000307DC">
            <w:pPr>
              <w:widowControl w:val="0"/>
              <w:spacing w:before="120"/>
            </w:pPr>
          </w:p>
        </w:tc>
      </w:tr>
      <w:tr w:rsidR="00E7005F" w:rsidRPr="00134E9E" w14:paraId="7D797FDB" w14:textId="77777777" w:rsidTr="00E7005F">
        <w:tc>
          <w:tcPr>
            <w:tcW w:w="225" w:type="pct"/>
            <w:vMerge/>
          </w:tcPr>
          <w:p w14:paraId="7C99236C" w14:textId="77777777" w:rsidR="00E7005F" w:rsidRPr="00134E9E" w:rsidRDefault="00E7005F" w:rsidP="00187A92">
            <w:pPr>
              <w:pStyle w:val="berschrift2"/>
            </w:pPr>
          </w:p>
        </w:tc>
        <w:tc>
          <w:tcPr>
            <w:tcW w:w="320" w:type="pct"/>
          </w:tcPr>
          <w:p w14:paraId="19F0D6B4" w14:textId="77777777" w:rsidR="00E7005F" w:rsidRPr="00FB1CAA" w:rsidRDefault="00E7005F" w:rsidP="00E7005F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47698398" w14:textId="718E8EDA" w:rsidR="00E7005F" w:rsidRPr="00FB1CAA" w:rsidRDefault="00E7005F" w:rsidP="00E7005F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35EA2DA5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3E5DB18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41324D9" w14:textId="77777777" w:rsidR="00E7005F" w:rsidRPr="00FB1CAA" w:rsidRDefault="00E7005F" w:rsidP="000307DC">
            <w:pPr>
              <w:widowControl w:val="0"/>
              <w:spacing w:before="120"/>
            </w:pPr>
          </w:p>
        </w:tc>
      </w:tr>
      <w:tr w:rsidR="00E7005F" w:rsidRPr="00134E9E" w14:paraId="640E2AC1" w14:textId="77777777" w:rsidTr="00E7005F">
        <w:tc>
          <w:tcPr>
            <w:tcW w:w="225" w:type="pct"/>
            <w:vMerge/>
          </w:tcPr>
          <w:p w14:paraId="2E7974CE" w14:textId="77777777" w:rsidR="00E7005F" w:rsidRPr="00134E9E" w:rsidRDefault="00E7005F" w:rsidP="00187A92">
            <w:pPr>
              <w:pStyle w:val="berschrift2"/>
            </w:pPr>
          </w:p>
        </w:tc>
        <w:tc>
          <w:tcPr>
            <w:tcW w:w="320" w:type="pct"/>
          </w:tcPr>
          <w:p w14:paraId="0482CE98" w14:textId="77777777" w:rsidR="00E7005F" w:rsidRPr="00FB1CAA" w:rsidRDefault="00E7005F" w:rsidP="00E7005F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293C42D6" w14:textId="17EB6ABE" w:rsidR="00E7005F" w:rsidRPr="00FB1CAA" w:rsidRDefault="00E7005F" w:rsidP="00E7005F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07DCC644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BAECCDC" w14:textId="77777777" w:rsidR="00E7005F" w:rsidRPr="00FB1CAA" w:rsidRDefault="00E7005F" w:rsidP="00187A92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3BF5E991" w14:textId="77777777" w:rsidR="00E7005F" w:rsidRPr="00FB1CAA" w:rsidRDefault="00E7005F" w:rsidP="000307DC">
            <w:pPr>
              <w:widowControl w:val="0"/>
              <w:spacing w:before="120"/>
            </w:pPr>
          </w:p>
        </w:tc>
      </w:tr>
      <w:tr w:rsidR="00E7005F" w:rsidRPr="00134E9E" w14:paraId="5F1262D5" w14:textId="77777777" w:rsidTr="00A271A4">
        <w:tc>
          <w:tcPr>
            <w:tcW w:w="225" w:type="pct"/>
            <w:vMerge w:val="restart"/>
          </w:tcPr>
          <w:p w14:paraId="31D5A542" w14:textId="77777777" w:rsidR="00E7005F" w:rsidRPr="00134E9E" w:rsidRDefault="00E7005F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6C319F4E" w14:textId="436889FA" w:rsidR="00E7005F" w:rsidRPr="00FB1CAA" w:rsidRDefault="00E7005F" w:rsidP="00A271A4">
            <w:pPr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Sterilitätstests</w:t>
            </w:r>
          </w:p>
        </w:tc>
        <w:tc>
          <w:tcPr>
            <w:tcW w:w="248" w:type="pct"/>
            <w:vAlign w:val="center"/>
          </w:tcPr>
          <w:p w14:paraId="46B9545E" w14:textId="77777777" w:rsidR="00E7005F" w:rsidRPr="00FB1CAA" w:rsidRDefault="00E7005F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EE67CAE" w14:textId="77777777" w:rsidR="00E7005F" w:rsidRPr="00FB1CAA" w:rsidRDefault="00E7005F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7B49F394" w14:textId="77777777" w:rsidR="00E7005F" w:rsidRPr="00FB1CAA" w:rsidRDefault="00E7005F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046250C3" w14:textId="77777777" w:rsidTr="00A271A4">
        <w:tc>
          <w:tcPr>
            <w:tcW w:w="225" w:type="pct"/>
            <w:vMerge/>
          </w:tcPr>
          <w:p w14:paraId="5F667F23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7A2841EB" w14:textId="77777777" w:rsidR="00E7005F" w:rsidRPr="00FB1CAA" w:rsidRDefault="00E7005F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7575DD43" w14:textId="77777777" w:rsidR="00E7005F" w:rsidRPr="00FB1CAA" w:rsidRDefault="00E7005F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>VAV</w:t>
            </w:r>
          </w:p>
        </w:tc>
        <w:tc>
          <w:tcPr>
            <w:tcW w:w="248" w:type="pct"/>
            <w:vAlign w:val="center"/>
          </w:tcPr>
          <w:p w14:paraId="45B64E26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DE0D68D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3593DBC1" w14:textId="77777777" w:rsidR="00E7005F" w:rsidRPr="00FB1CAA" w:rsidRDefault="00E7005F" w:rsidP="00A271A4">
            <w:pPr>
              <w:widowControl w:val="0"/>
              <w:spacing w:before="120"/>
            </w:pPr>
          </w:p>
        </w:tc>
      </w:tr>
      <w:tr w:rsidR="00E7005F" w:rsidRPr="00134E9E" w14:paraId="1F1107C5" w14:textId="77777777" w:rsidTr="00A271A4">
        <w:tc>
          <w:tcPr>
            <w:tcW w:w="225" w:type="pct"/>
            <w:vMerge/>
          </w:tcPr>
          <w:p w14:paraId="4AC0ED8E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66663A93" w14:textId="77777777" w:rsidR="00E7005F" w:rsidRPr="00FB1CAA" w:rsidRDefault="00E7005F" w:rsidP="00A271A4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89" w:type="pct"/>
          </w:tcPr>
          <w:p w14:paraId="7AE1F902" w14:textId="77777777" w:rsidR="00E7005F" w:rsidRPr="00FB1CAA" w:rsidRDefault="00E7005F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4A1AB93D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E412835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24B06B4C" w14:textId="77777777" w:rsidR="00E7005F" w:rsidRPr="00FB1CAA" w:rsidRDefault="00E7005F" w:rsidP="00A271A4">
            <w:pPr>
              <w:widowControl w:val="0"/>
              <w:spacing w:before="120"/>
            </w:pPr>
          </w:p>
        </w:tc>
      </w:tr>
      <w:tr w:rsidR="00A6226C" w:rsidRPr="00134E9E" w14:paraId="37768E08" w14:textId="77777777" w:rsidTr="00A271A4">
        <w:tc>
          <w:tcPr>
            <w:tcW w:w="225" w:type="pct"/>
            <w:vMerge/>
          </w:tcPr>
          <w:p w14:paraId="6FA73B0B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7D911100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41461E84" w14:textId="3C793F91" w:rsidR="00A6226C" w:rsidRPr="00FB1CAA" w:rsidRDefault="00A6226C" w:rsidP="00FB1CAA">
            <w:pPr>
              <w:spacing w:before="120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Ggf. Risikokategorie</w:t>
            </w:r>
            <w:r w:rsidR="002902CF" w:rsidRPr="00FB1CAA">
              <w:rPr>
                <w:rFonts w:cs="Tahoma"/>
                <w:bCs/>
                <w:lang w:val="de-DE" w:eastAsia="de-DE"/>
              </w:rPr>
              <w:t xml:space="preserve"> (insofern Dienstleistende in solche eingeordnet werden)</w:t>
            </w:r>
          </w:p>
        </w:tc>
        <w:tc>
          <w:tcPr>
            <w:tcW w:w="248" w:type="pct"/>
            <w:vAlign w:val="center"/>
          </w:tcPr>
          <w:p w14:paraId="3A0D8EFC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5333C01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991BFC5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7005F" w:rsidRPr="00134E9E" w14:paraId="6FA5B8A2" w14:textId="77777777" w:rsidTr="00A271A4">
        <w:tc>
          <w:tcPr>
            <w:tcW w:w="225" w:type="pct"/>
            <w:vMerge/>
          </w:tcPr>
          <w:p w14:paraId="6B63DD24" w14:textId="77777777" w:rsidR="00E7005F" w:rsidRPr="00445368" w:rsidRDefault="00E7005F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7127A057" w14:textId="77777777" w:rsidR="00E7005F" w:rsidRPr="00445368" w:rsidRDefault="00E7005F" w:rsidP="00A271A4">
            <w:pPr>
              <w:pStyle w:val="berschrift3"/>
              <w:rPr>
                <w:lang w:val="de-DE" w:eastAsia="de-DE"/>
              </w:rPr>
            </w:pPr>
          </w:p>
        </w:tc>
        <w:tc>
          <w:tcPr>
            <w:tcW w:w="1789" w:type="pct"/>
          </w:tcPr>
          <w:p w14:paraId="183F29F6" w14:textId="77777777" w:rsidR="00E7005F" w:rsidRPr="00FB1CAA" w:rsidRDefault="00E7005F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4A397BB0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A4AE70E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468ECEF0" w14:textId="77777777" w:rsidR="00E7005F" w:rsidRPr="00FB1CAA" w:rsidRDefault="00E7005F" w:rsidP="00A271A4">
            <w:pPr>
              <w:widowControl w:val="0"/>
              <w:spacing w:before="120"/>
            </w:pPr>
          </w:p>
        </w:tc>
      </w:tr>
      <w:tr w:rsidR="00E7005F" w:rsidRPr="00134E9E" w14:paraId="61A55393" w14:textId="77777777" w:rsidTr="00A271A4">
        <w:tc>
          <w:tcPr>
            <w:tcW w:w="225" w:type="pct"/>
            <w:vMerge/>
          </w:tcPr>
          <w:p w14:paraId="43A90AD3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471110C0" w14:textId="77777777" w:rsidR="00E7005F" w:rsidRPr="00134E9E" w:rsidRDefault="00E7005F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74BC7641" w14:textId="77777777" w:rsidR="00E7005F" w:rsidRPr="00FB1CAA" w:rsidRDefault="00E7005F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7D119A04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74E75C7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809238B" w14:textId="77777777" w:rsidR="00E7005F" w:rsidRPr="00FB1CAA" w:rsidRDefault="00E7005F" w:rsidP="00A271A4">
            <w:pPr>
              <w:widowControl w:val="0"/>
              <w:spacing w:before="120"/>
            </w:pPr>
          </w:p>
        </w:tc>
      </w:tr>
      <w:tr w:rsidR="00E7005F" w:rsidRPr="00134E9E" w14:paraId="36D0C478" w14:textId="77777777" w:rsidTr="00A271A4">
        <w:tc>
          <w:tcPr>
            <w:tcW w:w="225" w:type="pct"/>
            <w:vMerge/>
          </w:tcPr>
          <w:p w14:paraId="1E842491" w14:textId="77777777" w:rsidR="00E7005F" w:rsidRPr="00134E9E" w:rsidRDefault="00E7005F" w:rsidP="00A271A4">
            <w:pPr>
              <w:pStyle w:val="berschrift2"/>
            </w:pPr>
          </w:p>
        </w:tc>
        <w:tc>
          <w:tcPr>
            <w:tcW w:w="320" w:type="pct"/>
          </w:tcPr>
          <w:p w14:paraId="4E7B934F" w14:textId="77777777" w:rsidR="00E7005F" w:rsidRPr="00134E9E" w:rsidRDefault="00E7005F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75CF2639" w14:textId="77777777" w:rsidR="00E7005F" w:rsidRPr="00FB1CAA" w:rsidRDefault="00E7005F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26FA4175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9ADFCF1" w14:textId="77777777" w:rsidR="00E7005F" w:rsidRPr="00FB1CAA" w:rsidRDefault="00E7005F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2CDA8C7" w14:textId="77777777" w:rsidR="00E7005F" w:rsidRPr="00FB1CAA" w:rsidRDefault="00E7005F" w:rsidP="00A271A4">
            <w:pPr>
              <w:widowControl w:val="0"/>
              <w:spacing w:before="120"/>
            </w:pPr>
          </w:p>
        </w:tc>
      </w:tr>
      <w:tr w:rsidR="00A6226C" w:rsidRPr="00134E9E" w14:paraId="046CC03E" w14:textId="77777777" w:rsidTr="00A271A4">
        <w:tc>
          <w:tcPr>
            <w:tcW w:w="225" w:type="pct"/>
            <w:vMerge w:val="restart"/>
          </w:tcPr>
          <w:p w14:paraId="51F57F95" w14:textId="77777777" w:rsidR="00A6226C" w:rsidRPr="00134E9E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522C613A" w14:textId="4211F30B" w:rsidR="00A6226C" w:rsidRPr="00FB1CAA" w:rsidRDefault="00A6226C" w:rsidP="00A271A4">
            <w:pPr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Immunologische Untersuchungen</w:t>
            </w:r>
          </w:p>
        </w:tc>
        <w:tc>
          <w:tcPr>
            <w:tcW w:w="248" w:type="pct"/>
            <w:vAlign w:val="center"/>
          </w:tcPr>
          <w:p w14:paraId="0B9ACFB5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D1EF9DE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38648C72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39159D31" w14:textId="77777777" w:rsidTr="00A271A4">
        <w:tc>
          <w:tcPr>
            <w:tcW w:w="225" w:type="pct"/>
            <w:vMerge/>
          </w:tcPr>
          <w:p w14:paraId="5B17C14B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395F51FB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18D8EE11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>VAV</w:t>
            </w:r>
          </w:p>
        </w:tc>
        <w:tc>
          <w:tcPr>
            <w:tcW w:w="248" w:type="pct"/>
            <w:vAlign w:val="center"/>
          </w:tcPr>
          <w:p w14:paraId="5531BA85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FCD70EE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37725AE4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43C54494" w14:textId="77777777" w:rsidTr="00A271A4">
        <w:tc>
          <w:tcPr>
            <w:tcW w:w="225" w:type="pct"/>
            <w:vMerge/>
          </w:tcPr>
          <w:p w14:paraId="0D3C3BC4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5ACD954F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1BE5E000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5CCF33D8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404C920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16A49A6F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7A2211AD" w14:textId="77777777" w:rsidTr="00A271A4">
        <w:tc>
          <w:tcPr>
            <w:tcW w:w="225" w:type="pct"/>
            <w:vMerge/>
          </w:tcPr>
          <w:p w14:paraId="2DF60C17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533AACB0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0CFFD014" w14:textId="68990F6E" w:rsidR="00A6226C" w:rsidRPr="00FB1CAA" w:rsidRDefault="00A6226C" w:rsidP="00FB1CAA">
            <w:pPr>
              <w:spacing w:before="120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Ggf. Risikokategorie</w:t>
            </w:r>
            <w:r w:rsidR="002902CF" w:rsidRPr="00FB1CAA">
              <w:rPr>
                <w:rFonts w:cs="Tahoma"/>
                <w:bCs/>
                <w:lang w:val="de-DE" w:eastAsia="de-DE"/>
              </w:rPr>
              <w:t xml:space="preserve"> (insofern Dienstleistende in solche eingeordnet werden)</w:t>
            </w:r>
          </w:p>
        </w:tc>
        <w:tc>
          <w:tcPr>
            <w:tcW w:w="248" w:type="pct"/>
            <w:vAlign w:val="center"/>
          </w:tcPr>
          <w:p w14:paraId="4CDE5792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8D260BF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9D637A9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5EA976C7" w14:textId="77777777" w:rsidTr="00A271A4">
        <w:tc>
          <w:tcPr>
            <w:tcW w:w="225" w:type="pct"/>
            <w:vMerge/>
          </w:tcPr>
          <w:p w14:paraId="01E4BAB6" w14:textId="77777777" w:rsidR="00A6226C" w:rsidRPr="00445368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3EDB7C88" w14:textId="77777777" w:rsidR="00A6226C" w:rsidRPr="00445368" w:rsidRDefault="00A6226C" w:rsidP="00A271A4">
            <w:pPr>
              <w:pStyle w:val="berschrift3"/>
              <w:rPr>
                <w:lang w:val="de-DE" w:eastAsia="de-DE"/>
              </w:rPr>
            </w:pPr>
          </w:p>
        </w:tc>
        <w:tc>
          <w:tcPr>
            <w:tcW w:w="1789" w:type="pct"/>
          </w:tcPr>
          <w:p w14:paraId="054551E4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4F635232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055351C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4FE3510E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3B9C3465" w14:textId="77777777" w:rsidTr="00A271A4">
        <w:tc>
          <w:tcPr>
            <w:tcW w:w="225" w:type="pct"/>
            <w:vMerge/>
          </w:tcPr>
          <w:p w14:paraId="263E9154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4959FF9C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1CAFD113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1FF491BB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48785E2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E27E57F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3A8BDCDC" w14:textId="77777777" w:rsidTr="00A271A4">
        <w:tc>
          <w:tcPr>
            <w:tcW w:w="225" w:type="pct"/>
            <w:vMerge/>
          </w:tcPr>
          <w:p w14:paraId="7292D8CF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06948067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0A0EA4FF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6EDC793D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B24189E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2D117D3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2BED4445" w14:textId="77777777" w:rsidTr="00A271A4">
        <w:tc>
          <w:tcPr>
            <w:tcW w:w="225" w:type="pct"/>
            <w:vMerge w:val="restart"/>
          </w:tcPr>
          <w:p w14:paraId="7DCB7100" w14:textId="77777777" w:rsidR="00A6226C" w:rsidRPr="00134E9E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00BAF7A1" w14:textId="77777777" w:rsidR="00A6226C" w:rsidRPr="00FB1CAA" w:rsidRDefault="00A6226C" w:rsidP="00A271A4">
            <w:pPr>
              <w:spacing w:before="120"/>
              <w:ind w:left="708" w:hanging="708"/>
              <w:rPr>
                <w:lang w:val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Chemische und physikalische Analytik</w:t>
            </w:r>
          </w:p>
        </w:tc>
        <w:tc>
          <w:tcPr>
            <w:tcW w:w="248" w:type="pct"/>
            <w:vAlign w:val="center"/>
          </w:tcPr>
          <w:p w14:paraId="1FBA7AE3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0090E10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066D589D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60FED5ED" w14:textId="77777777" w:rsidTr="00A271A4">
        <w:tc>
          <w:tcPr>
            <w:tcW w:w="225" w:type="pct"/>
            <w:vMerge/>
          </w:tcPr>
          <w:p w14:paraId="4860DE9C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4748F4D1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54E4D037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>VAV</w:t>
            </w:r>
          </w:p>
        </w:tc>
        <w:tc>
          <w:tcPr>
            <w:tcW w:w="248" w:type="pct"/>
            <w:vAlign w:val="center"/>
          </w:tcPr>
          <w:p w14:paraId="6914A319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7C1DD1B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434C4BA5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1CBBF87A" w14:textId="77777777" w:rsidTr="00A271A4">
        <w:tc>
          <w:tcPr>
            <w:tcW w:w="225" w:type="pct"/>
            <w:vMerge/>
          </w:tcPr>
          <w:p w14:paraId="2B61CEE6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624B1350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7530C205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6A90317A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8C6F24F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434A8423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40823BDD" w14:textId="77777777" w:rsidTr="00A271A4">
        <w:tc>
          <w:tcPr>
            <w:tcW w:w="225" w:type="pct"/>
            <w:vMerge/>
          </w:tcPr>
          <w:p w14:paraId="13F42A5B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1909A221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219D80E4" w14:textId="5070D2E6" w:rsidR="00A6226C" w:rsidRPr="00FB1CAA" w:rsidRDefault="00A6226C" w:rsidP="00015159">
            <w:pPr>
              <w:spacing w:before="120"/>
              <w:jc w:val="left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Ggf. Risikokategorie</w:t>
            </w:r>
            <w:r w:rsidR="002902CF" w:rsidRPr="00FB1CAA">
              <w:rPr>
                <w:rFonts w:cs="Tahoma"/>
                <w:bCs/>
                <w:lang w:val="de-DE" w:eastAsia="de-DE"/>
              </w:rPr>
              <w:t xml:space="preserve"> (insofern Dienstleistende in solche eingeordnet werden)</w:t>
            </w:r>
          </w:p>
        </w:tc>
        <w:tc>
          <w:tcPr>
            <w:tcW w:w="248" w:type="pct"/>
            <w:vAlign w:val="center"/>
          </w:tcPr>
          <w:p w14:paraId="32666772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D9B583C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6B94A4C6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37C1273C" w14:textId="77777777" w:rsidTr="00A271A4">
        <w:tc>
          <w:tcPr>
            <w:tcW w:w="225" w:type="pct"/>
            <w:vMerge/>
          </w:tcPr>
          <w:p w14:paraId="723817EA" w14:textId="77777777" w:rsidR="00A6226C" w:rsidRPr="00445368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6CFA63AA" w14:textId="77777777" w:rsidR="00A6226C" w:rsidRPr="00445368" w:rsidRDefault="00A6226C" w:rsidP="00A271A4">
            <w:pPr>
              <w:pStyle w:val="berschrift3"/>
              <w:rPr>
                <w:lang w:val="de-DE" w:eastAsia="de-DE"/>
              </w:rPr>
            </w:pPr>
          </w:p>
        </w:tc>
        <w:tc>
          <w:tcPr>
            <w:tcW w:w="1789" w:type="pct"/>
          </w:tcPr>
          <w:p w14:paraId="5CCE741B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774919AE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A6B1B4D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A0332D1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473D393D" w14:textId="77777777" w:rsidTr="00A271A4">
        <w:tc>
          <w:tcPr>
            <w:tcW w:w="225" w:type="pct"/>
            <w:vMerge/>
          </w:tcPr>
          <w:p w14:paraId="080B0231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295FB9AA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58627A82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5502BF91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57BFE8E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60E18877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2AFDA4D2" w14:textId="77777777" w:rsidTr="00A271A4">
        <w:tc>
          <w:tcPr>
            <w:tcW w:w="225" w:type="pct"/>
            <w:vMerge/>
          </w:tcPr>
          <w:p w14:paraId="12C9A43E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5CAE9226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30299B6A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473C02A8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43EB601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54D92F6F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121617A6" w14:textId="77777777" w:rsidTr="00A271A4">
        <w:tc>
          <w:tcPr>
            <w:tcW w:w="225" w:type="pct"/>
            <w:vMerge w:val="restart"/>
          </w:tcPr>
          <w:p w14:paraId="67482728" w14:textId="77777777" w:rsidR="00A6226C" w:rsidRPr="00134E9E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5613064B" w14:textId="3C8E4C78" w:rsidR="00A6226C" w:rsidRPr="00FB1CAA" w:rsidRDefault="00A6226C" w:rsidP="00A271A4">
            <w:pPr>
              <w:spacing w:before="120"/>
              <w:ind w:left="708" w:hanging="708"/>
              <w:rPr>
                <w:lang w:val="de-DE"/>
              </w:rPr>
            </w:pPr>
            <w:proofErr w:type="gramStart"/>
            <w:r w:rsidRPr="00FB1CAA">
              <w:rPr>
                <w:rFonts w:cs="Tahoma"/>
                <w:bCs/>
                <w:lang w:val="de-DE" w:eastAsia="de-DE"/>
              </w:rPr>
              <w:t>…</w:t>
            </w:r>
            <w:r w:rsidR="002902CF" w:rsidRPr="00FB1CAA">
              <w:rPr>
                <w:rFonts w:cs="Tahoma"/>
                <w:bCs/>
                <w:lang w:val="de-DE" w:eastAsia="de-DE"/>
              </w:rPr>
              <w:t>(</w:t>
            </w:r>
            <w:proofErr w:type="gramEnd"/>
            <w:r w:rsidR="002902CF" w:rsidRPr="00FB1CAA">
              <w:rPr>
                <w:rFonts w:cs="Tahoma"/>
                <w:bCs/>
                <w:lang w:val="de-DE" w:eastAsia="de-DE"/>
              </w:rPr>
              <w:t>weitere Dienstleistungen)</w:t>
            </w:r>
          </w:p>
        </w:tc>
        <w:tc>
          <w:tcPr>
            <w:tcW w:w="248" w:type="pct"/>
            <w:vAlign w:val="center"/>
          </w:tcPr>
          <w:p w14:paraId="32E54024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FDA7734" w14:textId="77777777" w:rsidR="00A6226C" w:rsidRPr="00FB1CAA" w:rsidRDefault="00A6226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1B1BBC5E" w14:textId="77777777" w:rsidR="00A6226C" w:rsidRPr="00FB1CAA" w:rsidRDefault="00A6226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01167054" w14:textId="77777777" w:rsidTr="00A271A4">
        <w:tc>
          <w:tcPr>
            <w:tcW w:w="225" w:type="pct"/>
            <w:vMerge/>
          </w:tcPr>
          <w:p w14:paraId="7496094D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3AEFD28C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1D6D1D34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r w:rsidRPr="00FB1CAA">
              <w:rPr>
                <w:rFonts w:cs="Tahoma"/>
                <w:bCs/>
                <w:lang w:eastAsia="de-DE"/>
              </w:rPr>
              <w:t>VAV</w:t>
            </w:r>
          </w:p>
        </w:tc>
        <w:tc>
          <w:tcPr>
            <w:tcW w:w="248" w:type="pct"/>
            <w:vAlign w:val="center"/>
          </w:tcPr>
          <w:p w14:paraId="7E060D48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938889A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18DD691E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7F409F21" w14:textId="77777777" w:rsidTr="00A271A4">
        <w:tc>
          <w:tcPr>
            <w:tcW w:w="225" w:type="pct"/>
            <w:vMerge/>
          </w:tcPr>
          <w:p w14:paraId="54E0047B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3118C4D8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1E444F76" w14:textId="77777777" w:rsidR="00A6226C" w:rsidRPr="00FB1CAA" w:rsidRDefault="00A6226C" w:rsidP="00A271A4">
            <w:pPr>
              <w:spacing w:before="120"/>
              <w:ind w:left="708" w:hanging="708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Qualifizierung</w:t>
            </w:r>
            <w:proofErr w:type="spellEnd"/>
          </w:p>
        </w:tc>
        <w:tc>
          <w:tcPr>
            <w:tcW w:w="248" w:type="pct"/>
            <w:vAlign w:val="center"/>
          </w:tcPr>
          <w:p w14:paraId="3DA93629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F8FAA00" w14:textId="77777777" w:rsidR="00A6226C" w:rsidRPr="00FB1CAA" w:rsidRDefault="00A6226C" w:rsidP="00A271A4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65797313" w14:textId="77777777" w:rsidR="00A6226C" w:rsidRPr="00FB1CAA" w:rsidRDefault="00A6226C" w:rsidP="00A271A4">
            <w:pPr>
              <w:widowControl w:val="0"/>
              <w:spacing w:before="120"/>
            </w:pPr>
          </w:p>
        </w:tc>
      </w:tr>
      <w:tr w:rsidR="00A6226C" w:rsidRPr="00134E9E" w14:paraId="6D232A17" w14:textId="77777777" w:rsidTr="00A271A4">
        <w:tc>
          <w:tcPr>
            <w:tcW w:w="225" w:type="pct"/>
            <w:vMerge/>
          </w:tcPr>
          <w:p w14:paraId="7953F92D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258B19C7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6468A675" w14:textId="6A908D26" w:rsidR="00A6226C" w:rsidRPr="00FB1CAA" w:rsidRDefault="00A6226C" w:rsidP="00FB1CAA">
            <w:pPr>
              <w:spacing w:before="120"/>
              <w:rPr>
                <w:rFonts w:cs="Tahoma"/>
                <w:bCs/>
                <w:lang w:val="de-DE" w:eastAsia="de-DE"/>
              </w:rPr>
            </w:pPr>
            <w:r w:rsidRPr="00FB1CAA">
              <w:rPr>
                <w:rFonts w:cs="Tahoma"/>
                <w:bCs/>
                <w:lang w:val="de-DE" w:eastAsia="de-DE"/>
              </w:rPr>
              <w:t>Ggf. Risikokategorie</w:t>
            </w:r>
            <w:r w:rsidR="002902CF" w:rsidRPr="00FB1CAA">
              <w:rPr>
                <w:rFonts w:cs="Tahoma"/>
                <w:bCs/>
                <w:lang w:val="de-DE" w:eastAsia="de-DE"/>
              </w:rPr>
              <w:t xml:space="preserve"> (insofern Dienstleistende in solche eingeordnet werden)</w:t>
            </w:r>
          </w:p>
        </w:tc>
        <w:tc>
          <w:tcPr>
            <w:tcW w:w="248" w:type="pct"/>
            <w:vAlign w:val="center"/>
          </w:tcPr>
          <w:p w14:paraId="1DC6B511" w14:textId="77777777" w:rsidR="00A6226C" w:rsidRPr="00FB1CAA" w:rsidRDefault="00A6226C" w:rsidP="00FB1CA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B1D097E" w14:textId="77777777" w:rsidR="00A6226C" w:rsidRPr="00FB1CAA" w:rsidRDefault="00A6226C" w:rsidP="00FB1CA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0" w:type="pct"/>
          </w:tcPr>
          <w:p w14:paraId="54020914" w14:textId="77777777" w:rsidR="00A6226C" w:rsidRPr="00FB1CAA" w:rsidRDefault="00A6226C" w:rsidP="00FB1CAA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6226C" w:rsidRPr="00134E9E" w14:paraId="1B60F6E6" w14:textId="77777777" w:rsidTr="00A271A4">
        <w:tc>
          <w:tcPr>
            <w:tcW w:w="225" w:type="pct"/>
            <w:vMerge/>
          </w:tcPr>
          <w:p w14:paraId="6D259F29" w14:textId="77777777" w:rsidR="00A6226C" w:rsidRPr="00445368" w:rsidRDefault="00A6226C" w:rsidP="00A271A4">
            <w:pPr>
              <w:pStyle w:val="berschrift2"/>
              <w:rPr>
                <w:lang w:val="de-DE"/>
              </w:rPr>
            </w:pPr>
          </w:p>
        </w:tc>
        <w:tc>
          <w:tcPr>
            <w:tcW w:w="320" w:type="pct"/>
          </w:tcPr>
          <w:p w14:paraId="5757D091" w14:textId="77777777" w:rsidR="00A6226C" w:rsidRPr="00445368" w:rsidRDefault="00A6226C" w:rsidP="00A271A4">
            <w:pPr>
              <w:pStyle w:val="berschrift3"/>
              <w:rPr>
                <w:lang w:val="de-DE" w:eastAsia="de-DE"/>
              </w:rPr>
            </w:pPr>
          </w:p>
        </w:tc>
        <w:tc>
          <w:tcPr>
            <w:tcW w:w="1789" w:type="pct"/>
          </w:tcPr>
          <w:p w14:paraId="5EE94170" w14:textId="77777777" w:rsidR="00A6226C" w:rsidRPr="00FB1CAA" w:rsidRDefault="00A6226C" w:rsidP="00FB1CAA">
            <w:pPr>
              <w:spacing w:before="120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Auditbericht</w:t>
            </w:r>
            <w:proofErr w:type="spellEnd"/>
          </w:p>
        </w:tc>
        <w:tc>
          <w:tcPr>
            <w:tcW w:w="248" w:type="pct"/>
            <w:vAlign w:val="center"/>
          </w:tcPr>
          <w:p w14:paraId="35803BB5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37F5650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171F0073" w14:textId="77777777" w:rsidR="00A6226C" w:rsidRPr="00FB1CAA" w:rsidRDefault="00A6226C" w:rsidP="00FB1CAA">
            <w:pPr>
              <w:widowControl w:val="0"/>
              <w:spacing w:before="120"/>
            </w:pPr>
          </w:p>
        </w:tc>
      </w:tr>
      <w:tr w:rsidR="00A6226C" w:rsidRPr="00134E9E" w14:paraId="7B189A43" w14:textId="77777777" w:rsidTr="00A271A4">
        <w:tc>
          <w:tcPr>
            <w:tcW w:w="225" w:type="pct"/>
            <w:vMerge/>
          </w:tcPr>
          <w:p w14:paraId="71EC9517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1C2094C2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28F7A4A1" w14:textId="77777777" w:rsidR="00A6226C" w:rsidRPr="00FB1CAA" w:rsidRDefault="00A6226C" w:rsidP="00FB1CAA">
            <w:pPr>
              <w:spacing w:before="120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Periodische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Evaluierung</w:t>
            </w:r>
          </w:p>
        </w:tc>
        <w:tc>
          <w:tcPr>
            <w:tcW w:w="248" w:type="pct"/>
            <w:vAlign w:val="center"/>
          </w:tcPr>
          <w:p w14:paraId="3F737946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C004287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4105158D" w14:textId="77777777" w:rsidR="00A6226C" w:rsidRPr="00FB1CAA" w:rsidRDefault="00A6226C" w:rsidP="00FB1CAA">
            <w:pPr>
              <w:widowControl w:val="0"/>
              <w:spacing w:before="120"/>
            </w:pPr>
          </w:p>
        </w:tc>
      </w:tr>
      <w:tr w:rsidR="00A6226C" w:rsidRPr="00134E9E" w14:paraId="311311BF" w14:textId="77777777" w:rsidTr="00A271A4">
        <w:tc>
          <w:tcPr>
            <w:tcW w:w="225" w:type="pct"/>
            <w:vMerge/>
          </w:tcPr>
          <w:p w14:paraId="79E2E696" w14:textId="77777777" w:rsidR="00A6226C" w:rsidRPr="00134E9E" w:rsidRDefault="00A6226C" w:rsidP="00A271A4">
            <w:pPr>
              <w:pStyle w:val="berschrift2"/>
            </w:pPr>
          </w:p>
        </w:tc>
        <w:tc>
          <w:tcPr>
            <w:tcW w:w="320" w:type="pct"/>
          </w:tcPr>
          <w:p w14:paraId="10B4F837" w14:textId="77777777" w:rsidR="00A6226C" w:rsidRPr="00134E9E" w:rsidRDefault="00A6226C" w:rsidP="00A271A4">
            <w:pPr>
              <w:pStyle w:val="berschrift3"/>
              <w:rPr>
                <w:lang w:eastAsia="de-DE"/>
              </w:rPr>
            </w:pPr>
          </w:p>
        </w:tc>
        <w:tc>
          <w:tcPr>
            <w:tcW w:w="1789" w:type="pct"/>
          </w:tcPr>
          <w:p w14:paraId="09A302DE" w14:textId="77777777" w:rsidR="00A6226C" w:rsidRPr="00FB1CAA" w:rsidRDefault="00A6226C" w:rsidP="00FB1CAA">
            <w:pPr>
              <w:spacing w:before="120"/>
              <w:rPr>
                <w:rFonts w:cs="Tahoma"/>
                <w:bCs/>
                <w:lang w:eastAsia="de-DE"/>
              </w:rPr>
            </w:pPr>
            <w:proofErr w:type="spellStart"/>
            <w:r w:rsidRPr="00FB1CAA">
              <w:rPr>
                <w:rFonts w:cs="Tahoma"/>
                <w:bCs/>
                <w:lang w:eastAsia="de-DE"/>
              </w:rPr>
              <w:t>Einbindung</w:t>
            </w:r>
            <w:proofErr w:type="spellEnd"/>
            <w:r w:rsidRPr="00FB1CAA">
              <w:rPr>
                <w:rFonts w:cs="Tahoma"/>
                <w:bCs/>
                <w:lang w:eastAsia="de-DE"/>
              </w:rPr>
              <w:t xml:space="preserve"> in </w:t>
            </w:r>
            <w:proofErr w:type="spellStart"/>
            <w:r w:rsidRPr="00FB1CAA">
              <w:rPr>
                <w:rFonts w:cs="Tahoma"/>
                <w:bCs/>
                <w:lang w:eastAsia="de-DE"/>
              </w:rPr>
              <w:t>Prozessvalidierung</w:t>
            </w:r>
            <w:proofErr w:type="spellEnd"/>
          </w:p>
        </w:tc>
        <w:tc>
          <w:tcPr>
            <w:tcW w:w="248" w:type="pct"/>
            <w:vAlign w:val="center"/>
          </w:tcPr>
          <w:p w14:paraId="4DB1AA8E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3E8F45C" w14:textId="77777777" w:rsidR="00A6226C" w:rsidRPr="00FB1CAA" w:rsidRDefault="00A6226C" w:rsidP="00FB1CAA">
            <w:pPr>
              <w:widowControl w:val="0"/>
              <w:spacing w:before="120"/>
              <w:jc w:val="center"/>
            </w:pPr>
          </w:p>
        </w:tc>
        <w:tc>
          <w:tcPr>
            <w:tcW w:w="2170" w:type="pct"/>
          </w:tcPr>
          <w:p w14:paraId="0AF3410C" w14:textId="77777777" w:rsidR="00A6226C" w:rsidRPr="00FB1CAA" w:rsidRDefault="00A6226C" w:rsidP="00FB1CAA">
            <w:pPr>
              <w:widowControl w:val="0"/>
              <w:spacing w:before="120"/>
            </w:pPr>
          </w:p>
        </w:tc>
      </w:tr>
    </w:tbl>
    <w:p w14:paraId="47B6EAE7" w14:textId="3E599040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Prozessrisikomanagement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1054"/>
        <w:gridCol w:w="4965"/>
        <w:gridCol w:w="708"/>
        <w:gridCol w:w="708"/>
        <w:gridCol w:w="6199"/>
      </w:tblGrid>
      <w:tr w:rsidR="00FE1E7B" w:rsidRPr="00134E9E" w14:paraId="352E701A" w14:textId="77777777" w:rsidTr="00FE1E7B">
        <w:trPr>
          <w:tblHeader/>
        </w:trPr>
        <w:tc>
          <w:tcPr>
            <w:tcW w:w="2332" w:type="pct"/>
            <w:gridSpan w:val="3"/>
            <w:vMerge w:val="restart"/>
          </w:tcPr>
          <w:p w14:paraId="250DFED8" w14:textId="060D176E" w:rsidR="00FE1E7B" w:rsidRPr="00FB1CAA" w:rsidRDefault="00FE1E7B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  <w:r w:rsidR="00A23B3F" w:rsidRPr="00FB1CAA">
              <w:rPr>
                <w:i/>
                <w:iCs/>
                <w:lang w:val="de-DE"/>
              </w:rPr>
              <w:t xml:space="preserve"> (sind gemäß Annex 1, Punkt 2.5 zu überprüfen)</w:t>
            </w:r>
          </w:p>
        </w:tc>
        <w:tc>
          <w:tcPr>
            <w:tcW w:w="496" w:type="pct"/>
            <w:gridSpan w:val="2"/>
            <w:vAlign w:val="center"/>
          </w:tcPr>
          <w:p w14:paraId="24F657CC" w14:textId="49275A62" w:rsidR="00FE1E7B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2" w:type="pct"/>
            <w:vMerge w:val="restart"/>
          </w:tcPr>
          <w:p w14:paraId="1992F0D9" w14:textId="672E6760" w:rsidR="00FE1E7B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FE1E7B" w:rsidRPr="00134E9E" w14:paraId="0C29B86A" w14:textId="77777777" w:rsidTr="00FE1E7B">
        <w:trPr>
          <w:tblHeader/>
        </w:trPr>
        <w:tc>
          <w:tcPr>
            <w:tcW w:w="2332" w:type="pct"/>
            <w:gridSpan w:val="3"/>
            <w:vMerge/>
          </w:tcPr>
          <w:p w14:paraId="518F62EC" w14:textId="77777777" w:rsidR="00FE1E7B" w:rsidRPr="00FB1CAA" w:rsidRDefault="00FE1E7B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4D2CA89" w14:textId="77777777" w:rsidR="00FE1E7B" w:rsidRPr="00FB1CAA" w:rsidRDefault="00FE1E7B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25B0923C" w14:textId="77777777" w:rsidR="00FE1E7B" w:rsidRPr="00FB1CAA" w:rsidRDefault="00FE1E7B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2" w:type="pct"/>
            <w:vMerge/>
          </w:tcPr>
          <w:p w14:paraId="01E6BE93" w14:textId="77777777" w:rsidR="00FE1E7B" w:rsidRPr="00FB1CAA" w:rsidRDefault="00FE1E7B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FE1E7B" w14:paraId="59879AFE" w14:textId="77777777" w:rsidTr="00FE1E7B">
        <w:tc>
          <w:tcPr>
            <w:tcW w:w="225" w:type="pct"/>
            <w:vMerge w:val="restart"/>
          </w:tcPr>
          <w:p w14:paraId="3B9C2B23" w14:textId="77777777" w:rsidR="00FE1E7B" w:rsidRPr="00FB1CAA" w:rsidRDefault="00FE1E7B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4C852C92" w14:textId="0642B1DB" w:rsidR="00FE1E7B" w:rsidRPr="00FB1CAA" w:rsidRDefault="00FE1E7B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Allgemeine SOP zu QRM</w:t>
            </w:r>
            <w:r w:rsidR="00E70045" w:rsidRPr="00FB1CAA">
              <w:rPr>
                <w:lang w:val="de-DE"/>
              </w:rPr>
              <w:t xml:space="preserve"> (siehe ICH Q9)</w:t>
            </w:r>
          </w:p>
        </w:tc>
        <w:tc>
          <w:tcPr>
            <w:tcW w:w="248" w:type="pct"/>
            <w:vAlign w:val="center"/>
          </w:tcPr>
          <w:p w14:paraId="1BCE504D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2A432F2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C0BBE13" w14:textId="30EE579F" w:rsidR="00FE1E7B" w:rsidRPr="00FB1CAA" w:rsidRDefault="00FE1E7B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FE1E7B" w14:paraId="670D31D3" w14:textId="77777777" w:rsidTr="00FE1E7B">
        <w:tc>
          <w:tcPr>
            <w:tcW w:w="225" w:type="pct"/>
            <w:vMerge/>
          </w:tcPr>
          <w:p w14:paraId="003C9058" w14:textId="77777777" w:rsidR="00FE1E7B" w:rsidRPr="00FB1CAA" w:rsidRDefault="00FE1E7B" w:rsidP="00A271A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  <w:vMerge w:val="restart"/>
          </w:tcPr>
          <w:p w14:paraId="6641C354" w14:textId="2B399A01" w:rsidR="00FE1E7B" w:rsidRPr="00FB1CAA" w:rsidRDefault="00FE1E7B" w:rsidP="00FE1E7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9" w:type="pct"/>
          </w:tcPr>
          <w:p w14:paraId="2E7A2C8D" w14:textId="5BD5E863" w:rsidR="00FE1E7B" w:rsidRPr="00FB1CAA" w:rsidRDefault="00FE1E7B" w:rsidP="00A271A4">
            <w:pPr>
              <w:widowControl w:val="0"/>
              <w:spacing w:before="120"/>
              <w:rPr>
                <w:lang w:val="en-GB"/>
              </w:rPr>
            </w:pPr>
            <w:proofErr w:type="spellStart"/>
            <w:r w:rsidRPr="00FB1CAA">
              <w:rPr>
                <w:lang w:val="en-GB"/>
              </w:rPr>
              <w:t>Regelmäßige</w:t>
            </w:r>
            <w:proofErr w:type="spellEnd"/>
            <w:r w:rsidRPr="00FB1CAA">
              <w:rPr>
                <w:lang w:val="en-GB"/>
              </w:rPr>
              <w:t xml:space="preserve"> </w:t>
            </w:r>
            <w:proofErr w:type="spellStart"/>
            <w:r w:rsidRPr="00FB1CAA">
              <w:rPr>
                <w:lang w:val="en-GB"/>
              </w:rPr>
              <w:t>Überprüfung</w:t>
            </w:r>
            <w:proofErr w:type="spellEnd"/>
            <w:r w:rsidRPr="00FB1CAA">
              <w:rPr>
                <w:lang w:val="en-GB"/>
              </w:rPr>
              <w:t xml:space="preserve"> von </w:t>
            </w:r>
            <w:proofErr w:type="spellStart"/>
            <w:r w:rsidRPr="00FB1CAA">
              <w:rPr>
                <w:lang w:val="en-GB"/>
              </w:rPr>
              <w:t>Risikoanalysen</w:t>
            </w:r>
            <w:proofErr w:type="spellEnd"/>
          </w:p>
        </w:tc>
        <w:tc>
          <w:tcPr>
            <w:tcW w:w="248" w:type="pct"/>
            <w:vAlign w:val="center"/>
          </w:tcPr>
          <w:p w14:paraId="200BF9FD" w14:textId="77777777" w:rsidR="00FE1E7B" w:rsidRPr="00FB1CAA" w:rsidRDefault="00FE1E7B" w:rsidP="00A271A4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06821BD5" w14:textId="77777777" w:rsidR="00FE1E7B" w:rsidRPr="00FB1CAA" w:rsidRDefault="00FE1E7B" w:rsidP="00A271A4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48726157" w14:textId="77777777" w:rsidR="00FE1E7B" w:rsidRPr="00FB1CAA" w:rsidRDefault="00FE1E7B" w:rsidP="00A271A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FE1E7B" w14:paraId="594F6239" w14:textId="77777777" w:rsidTr="00FE1E7B">
        <w:tc>
          <w:tcPr>
            <w:tcW w:w="225" w:type="pct"/>
            <w:vMerge/>
          </w:tcPr>
          <w:p w14:paraId="003D6916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41E79B17" w14:textId="24AAA4ED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  <w:tc>
          <w:tcPr>
            <w:tcW w:w="1739" w:type="pct"/>
          </w:tcPr>
          <w:p w14:paraId="4EF52704" w14:textId="29AC90BF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51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</w:rPr>
              <w:t>periodisch</w:t>
            </w:r>
            <w:proofErr w:type="spellEnd"/>
          </w:p>
        </w:tc>
        <w:tc>
          <w:tcPr>
            <w:tcW w:w="248" w:type="pct"/>
            <w:vAlign w:val="center"/>
          </w:tcPr>
          <w:p w14:paraId="2DE69CDF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031CE5C4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06A74003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FE1E7B" w14:paraId="4FEAE07D" w14:textId="77777777" w:rsidTr="00FE1E7B">
        <w:tc>
          <w:tcPr>
            <w:tcW w:w="225" w:type="pct"/>
            <w:vMerge/>
          </w:tcPr>
          <w:p w14:paraId="5577F8D7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32DC48F8" w14:textId="4185E24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  <w:tc>
          <w:tcPr>
            <w:tcW w:w="1739" w:type="pct"/>
          </w:tcPr>
          <w:p w14:paraId="76924058" w14:textId="5C39C866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51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</w:rPr>
              <w:t>anlassbezogen</w:t>
            </w:r>
            <w:proofErr w:type="spellEnd"/>
          </w:p>
        </w:tc>
        <w:tc>
          <w:tcPr>
            <w:tcW w:w="248" w:type="pct"/>
            <w:vAlign w:val="center"/>
          </w:tcPr>
          <w:p w14:paraId="63BB73EA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295AD344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1C67A9D4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FE1E7B" w14:paraId="0F1B2D3C" w14:textId="77777777" w:rsidTr="00FE1E7B">
        <w:tc>
          <w:tcPr>
            <w:tcW w:w="225" w:type="pct"/>
            <w:vMerge w:val="restart"/>
          </w:tcPr>
          <w:p w14:paraId="34133818" w14:textId="77777777" w:rsidR="00FE1E7B" w:rsidRPr="00FB1CAA" w:rsidRDefault="00FE1E7B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605BB5CD" w14:textId="63016939" w:rsidR="00FE1E7B" w:rsidRPr="00FB1CAA" w:rsidRDefault="00FE1E7B" w:rsidP="000307DC">
            <w:pPr>
              <w:widowControl w:val="0"/>
              <w:spacing w:before="120"/>
              <w:rPr>
                <w:lang w:val="en-GB"/>
              </w:rPr>
            </w:pPr>
            <w:proofErr w:type="spellStart"/>
            <w:r w:rsidRPr="00FB1CAA">
              <w:rPr>
                <w:lang w:val="en-GB"/>
              </w:rPr>
              <w:t>Übersicht</w:t>
            </w:r>
            <w:proofErr w:type="spellEnd"/>
            <w:r w:rsidRPr="00FB1CAA">
              <w:rPr>
                <w:lang w:val="en-GB"/>
              </w:rPr>
              <w:t xml:space="preserve"> </w:t>
            </w:r>
            <w:proofErr w:type="spellStart"/>
            <w:r w:rsidRPr="00FB1CAA">
              <w:rPr>
                <w:lang w:val="en-GB"/>
              </w:rPr>
              <w:t>aller</w:t>
            </w:r>
            <w:proofErr w:type="spellEnd"/>
            <w:r w:rsidRPr="00FB1CAA">
              <w:rPr>
                <w:lang w:val="en-GB"/>
              </w:rPr>
              <w:t xml:space="preserve"> </w:t>
            </w:r>
            <w:proofErr w:type="spellStart"/>
            <w:r w:rsidRPr="00FB1CAA">
              <w:rPr>
                <w:lang w:val="en-GB"/>
              </w:rPr>
              <w:t>Risikoanalysen</w:t>
            </w:r>
            <w:proofErr w:type="spellEnd"/>
          </w:p>
        </w:tc>
        <w:tc>
          <w:tcPr>
            <w:tcW w:w="248" w:type="pct"/>
            <w:vAlign w:val="center"/>
          </w:tcPr>
          <w:p w14:paraId="395A6572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5BF29670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0482203B" w14:textId="77777777" w:rsidR="00FE1E7B" w:rsidRPr="00FB1CAA" w:rsidRDefault="00FE1E7B" w:rsidP="000307DC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134E9E" w14:paraId="148DFA70" w14:textId="77777777" w:rsidTr="00FE1E7B">
        <w:tc>
          <w:tcPr>
            <w:tcW w:w="225" w:type="pct"/>
            <w:vMerge/>
          </w:tcPr>
          <w:p w14:paraId="55D8AE7E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  <w:lang w:val="en-GB"/>
              </w:rPr>
            </w:pPr>
          </w:p>
        </w:tc>
        <w:tc>
          <w:tcPr>
            <w:tcW w:w="369" w:type="pct"/>
          </w:tcPr>
          <w:p w14:paraId="2C1F8DA2" w14:textId="256B1B82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4AB08C3" w14:textId="25F3B64B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Risikoanalysen zu Herstellprozessen:</w:t>
            </w:r>
          </w:p>
        </w:tc>
        <w:tc>
          <w:tcPr>
            <w:tcW w:w="248" w:type="pct"/>
            <w:vAlign w:val="center"/>
          </w:tcPr>
          <w:p w14:paraId="3B9F388A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5923B77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07C1DBE" w14:textId="3E225135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433AB41D" w14:textId="77777777" w:rsidTr="00FE1E7B">
        <w:tc>
          <w:tcPr>
            <w:tcW w:w="225" w:type="pct"/>
            <w:vMerge/>
          </w:tcPr>
          <w:p w14:paraId="66713554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</w:tcPr>
          <w:p w14:paraId="633D1EB0" w14:textId="190B105D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2017C4B0" w14:textId="11A50F06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Risikoanalysen zu aseptischen Herstellprozessen:</w:t>
            </w:r>
          </w:p>
        </w:tc>
        <w:tc>
          <w:tcPr>
            <w:tcW w:w="248" w:type="pct"/>
            <w:vAlign w:val="center"/>
          </w:tcPr>
          <w:p w14:paraId="1AD7B53C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A8B9DE6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AE1605D" w14:textId="5E0D2D31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4A70DC62" w14:textId="77777777" w:rsidTr="00FE1E7B">
        <w:tc>
          <w:tcPr>
            <w:tcW w:w="225" w:type="pct"/>
            <w:vMerge/>
          </w:tcPr>
          <w:p w14:paraId="03E79882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</w:tcPr>
          <w:p w14:paraId="2D2254D0" w14:textId="587F73DC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66D25B9C" w14:textId="043E205E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Risikoanalysen zu Reinigungsprozessen:</w:t>
            </w:r>
          </w:p>
        </w:tc>
        <w:tc>
          <w:tcPr>
            <w:tcW w:w="248" w:type="pct"/>
            <w:vAlign w:val="center"/>
          </w:tcPr>
          <w:p w14:paraId="3E92615D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F00B06C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F116C34" w14:textId="43FF94EA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4CDE937E" w14:textId="77777777" w:rsidTr="00FE1E7B">
        <w:tc>
          <w:tcPr>
            <w:tcW w:w="225" w:type="pct"/>
            <w:vMerge/>
          </w:tcPr>
          <w:p w14:paraId="209D2C46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</w:tcPr>
          <w:p w14:paraId="2CAC84FE" w14:textId="2C8CA1FB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48B83BAB" w14:textId="5E6C58B0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 xml:space="preserve">Risikoanalysen zu Dekontaminations- und </w:t>
            </w:r>
            <w:proofErr w:type="spellStart"/>
            <w:r w:rsidRPr="00FB1CAA">
              <w:rPr>
                <w:lang w:val="de-DE"/>
              </w:rPr>
              <w:t>Depyrogenisierungsprozessen</w:t>
            </w:r>
            <w:proofErr w:type="spellEnd"/>
          </w:p>
        </w:tc>
        <w:tc>
          <w:tcPr>
            <w:tcW w:w="248" w:type="pct"/>
            <w:vAlign w:val="center"/>
          </w:tcPr>
          <w:p w14:paraId="5E6FB100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10E079C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ED5D879" w14:textId="27E7C219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65A8B649" w14:textId="77777777" w:rsidTr="00FE1E7B">
        <w:tc>
          <w:tcPr>
            <w:tcW w:w="225" w:type="pct"/>
            <w:vMerge/>
          </w:tcPr>
          <w:p w14:paraId="707217F7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</w:tcPr>
          <w:p w14:paraId="24612EEC" w14:textId="2A2ED29B" w:rsidR="00FE1E7B" w:rsidRPr="00FB1CAA" w:rsidRDefault="00FE1E7B" w:rsidP="00FE1E7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9" w:type="pct"/>
          </w:tcPr>
          <w:p w14:paraId="640E42E8" w14:textId="7D934E05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Risikoanalysen zu Sterilisationsprozessen</w:t>
            </w:r>
          </w:p>
        </w:tc>
        <w:tc>
          <w:tcPr>
            <w:tcW w:w="248" w:type="pct"/>
            <w:vAlign w:val="center"/>
          </w:tcPr>
          <w:p w14:paraId="225F3211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2C8E8D7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229B8F1" w14:textId="10BCB719" w:rsidR="00FE1E7B" w:rsidRPr="00FB1CAA" w:rsidRDefault="00FE1E7B" w:rsidP="00FE1E7B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0CFFAD50" w14:textId="3577464D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Prozessvalidierung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1054"/>
        <w:gridCol w:w="4965"/>
        <w:gridCol w:w="708"/>
        <w:gridCol w:w="708"/>
        <w:gridCol w:w="6199"/>
      </w:tblGrid>
      <w:tr w:rsidR="00B9580B" w:rsidRPr="00134E9E" w14:paraId="50EE1A98" w14:textId="77777777" w:rsidTr="004B38A2">
        <w:trPr>
          <w:tblHeader/>
        </w:trPr>
        <w:tc>
          <w:tcPr>
            <w:tcW w:w="2333" w:type="pct"/>
            <w:gridSpan w:val="3"/>
            <w:vMerge w:val="restart"/>
          </w:tcPr>
          <w:p w14:paraId="1B34C4A3" w14:textId="08C7B242" w:rsidR="00B9580B" w:rsidRPr="00FB1CAA" w:rsidRDefault="00B9580B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  <w:r w:rsidR="00A23B3F" w:rsidRPr="00FB1CAA">
              <w:rPr>
                <w:b/>
                <w:bCs/>
                <w:lang w:val="de-DE"/>
              </w:rPr>
              <w:t xml:space="preserve"> </w:t>
            </w:r>
            <w:r w:rsidR="00A23B3F" w:rsidRPr="00FB1CAA">
              <w:rPr>
                <w:i/>
                <w:iCs/>
                <w:lang w:val="de-DE"/>
              </w:rPr>
              <w:t>(sind gemäß Annex 1, Punkt 2.5 zu überprüfen)</w:t>
            </w:r>
          </w:p>
        </w:tc>
        <w:tc>
          <w:tcPr>
            <w:tcW w:w="496" w:type="pct"/>
            <w:gridSpan w:val="2"/>
            <w:vAlign w:val="center"/>
          </w:tcPr>
          <w:p w14:paraId="5268537E" w14:textId="0F58E43B" w:rsidR="00B9580B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0757DE0C" w14:textId="1EDED89A" w:rsidR="00B9580B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B9580B" w:rsidRPr="00134E9E" w14:paraId="4F2CAFE5" w14:textId="77777777" w:rsidTr="004B38A2">
        <w:trPr>
          <w:tblHeader/>
        </w:trPr>
        <w:tc>
          <w:tcPr>
            <w:tcW w:w="2333" w:type="pct"/>
            <w:gridSpan w:val="3"/>
            <w:vMerge/>
          </w:tcPr>
          <w:p w14:paraId="597F27D0" w14:textId="77777777" w:rsidR="00B9580B" w:rsidRPr="00FB1CAA" w:rsidRDefault="00B9580B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E27344B" w14:textId="77777777" w:rsidR="00B9580B" w:rsidRPr="00FB1CAA" w:rsidRDefault="00B9580B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410E2A5D" w14:textId="77777777" w:rsidR="00B9580B" w:rsidRPr="00FB1CAA" w:rsidRDefault="00B9580B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577C1B35" w14:textId="77777777" w:rsidR="00B9580B" w:rsidRPr="00FB1CAA" w:rsidRDefault="00B9580B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187A92" w:rsidRPr="00134E9E" w14:paraId="12DF37FE" w14:textId="77777777" w:rsidTr="00A70C14">
        <w:tc>
          <w:tcPr>
            <w:tcW w:w="2333" w:type="pct"/>
            <w:gridSpan w:val="3"/>
          </w:tcPr>
          <w:p w14:paraId="0C8FC739" w14:textId="2FB3B247" w:rsidR="00187A92" w:rsidRPr="00FB1CAA" w:rsidRDefault="00E70045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Prozessvalidierung</w:t>
            </w:r>
          </w:p>
        </w:tc>
        <w:tc>
          <w:tcPr>
            <w:tcW w:w="248" w:type="pct"/>
            <w:vAlign w:val="center"/>
          </w:tcPr>
          <w:p w14:paraId="54ABA527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DBDC946" w14:textId="77777777" w:rsidR="00187A92" w:rsidRPr="00FB1CAA" w:rsidRDefault="00187A92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2DA7C4D" w14:textId="76DB615F" w:rsidR="00187A92" w:rsidRPr="00FB1CAA" w:rsidRDefault="00187A92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36915BFA" w14:textId="77777777" w:rsidTr="00A70C14">
        <w:tc>
          <w:tcPr>
            <w:tcW w:w="225" w:type="pct"/>
            <w:vMerge w:val="restart"/>
          </w:tcPr>
          <w:p w14:paraId="178A8FF1" w14:textId="77777777" w:rsidR="00FE1E7B" w:rsidRPr="00FB1CAA" w:rsidRDefault="00FE1E7B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328659B8" w14:textId="0A78AC33" w:rsidR="00FE1E7B" w:rsidRPr="00FB1CAA" w:rsidRDefault="00FE1E7B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Vorgabedokument</w:t>
            </w:r>
          </w:p>
        </w:tc>
        <w:tc>
          <w:tcPr>
            <w:tcW w:w="248" w:type="pct"/>
            <w:vAlign w:val="center"/>
          </w:tcPr>
          <w:p w14:paraId="151AE259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9A06DAA" w14:textId="77777777" w:rsidR="00FE1E7B" w:rsidRPr="00FB1CAA" w:rsidRDefault="00FE1E7B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72CA3B6" w14:textId="2CF1F713" w:rsidR="00FE1E7B" w:rsidRPr="00FB1CAA" w:rsidRDefault="00FE1E7B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0193AE5A" w14:textId="77777777" w:rsidTr="00A70C14">
        <w:tc>
          <w:tcPr>
            <w:tcW w:w="225" w:type="pct"/>
            <w:vMerge/>
          </w:tcPr>
          <w:p w14:paraId="1D04C7C3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3326BC5D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5B704B52" w14:textId="7AAA1230" w:rsidR="00FE1E7B" w:rsidRPr="00FB1CAA" w:rsidRDefault="00FE1E7B" w:rsidP="00A70C14">
            <w:pPr>
              <w:widowControl w:val="0"/>
              <w:spacing w:before="120"/>
            </w:pPr>
            <w:r w:rsidRPr="00FB1CAA">
              <w:t>SOP</w:t>
            </w:r>
          </w:p>
        </w:tc>
        <w:tc>
          <w:tcPr>
            <w:tcW w:w="248" w:type="pct"/>
            <w:vAlign w:val="center"/>
          </w:tcPr>
          <w:p w14:paraId="7E066D90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7A63947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EF03E53" w14:textId="77777777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FE1E7B" w:rsidRPr="00134E9E" w14:paraId="7058B081" w14:textId="77777777" w:rsidTr="00A70C14">
        <w:tc>
          <w:tcPr>
            <w:tcW w:w="225" w:type="pct"/>
            <w:vMerge/>
          </w:tcPr>
          <w:p w14:paraId="1EB2AB9A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16FD29AB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476DEE10" w14:textId="6988AC6D" w:rsidR="00FE1E7B" w:rsidRPr="00FB1CAA" w:rsidRDefault="00FE1E7B" w:rsidP="00A70C14">
            <w:pPr>
              <w:widowControl w:val="0"/>
              <w:spacing w:before="120"/>
            </w:pPr>
            <w:r w:rsidRPr="00FB1CAA">
              <w:t>VMP</w:t>
            </w:r>
          </w:p>
        </w:tc>
        <w:tc>
          <w:tcPr>
            <w:tcW w:w="248" w:type="pct"/>
            <w:vAlign w:val="center"/>
          </w:tcPr>
          <w:p w14:paraId="5F52C1B7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4DE6486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2C31064" w14:textId="7C62781F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FE1E7B" w:rsidRPr="00134E9E" w14:paraId="0749DAC7" w14:textId="77777777" w:rsidTr="00A70C14">
        <w:tc>
          <w:tcPr>
            <w:tcW w:w="225" w:type="pct"/>
            <w:vMerge/>
          </w:tcPr>
          <w:p w14:paraId="59190CBB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5398CFD2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10A50FB" w14:textId="3B4BCE81" w:rsidR="00FE1E7B" w:rsidRPr="00FB1CAA" w:rsidRDefault="00FE1E7B" w:rsidP="00A70C14">
            <w:pPr>
              <w:widowControl w:val="0"/>
              <w:spacing w:before="120"/>
            </w:pPr>
            <w:proofErr w:type="spellStart"/>
            <w:r w:rsidRPr="00FB1CAA">
              <w:t>kontinuierliche</w:t>
            </w:r>
            <w:proofErr w:type="spellEnd"/>
            <w:r w:rsidRPr="00FB1CAA">
              <w:t xml:space="preserve"> </w:t>
            </w:r>
            <w:proofErr w:type="spellStart"/>
            <w:r w:rsidRPr="00FB1CAA">
              <w:t>Prozessverifizierung</w:t>
            </w:r>
            <w:proofErr w:type="spellEnd"/>
          </w:p>
        </w:tc>
        <w:tc>
          <w:tcPr>
            <w:tcW w:w="248" w:type="pct"/>
            <w:vAlign w:val="center"/>
          </w:tcPr>
          <w:p w14:paraId="73D16800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38FB864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BA1BFD9" w14:textId="77777777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FE1E7B" w:rsidRPr="00134E9E" w14:paraId="45CF8016" w14:textId="77777777" w:rsidTr="00A70C14">
        <w:tc>
          <w:tcPr>
            <w:tcW w:w="225" w:type="pct"/>
            <w:vMerge/>
          </w:tcPr>
          <w:p w14:paraId="5CB098CC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 w:val="restart"/>
          </w:tcPr>
          <w:p w14:paraId="7DE2C01E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EF14252" w14:textId="750F1780" w:rsidR="00FE1E7B" w:rsidRPr="00FB1CAA" w:rsidRDefault="00FE1E7B" w:rsidP="00A70C14">
            <w:pPr>
              <w:widowControl w:val="0"/>
              <w:spacing w:before="120"/>
            </w:pPr>
            <w:proofErr w:type="spellStart"/>
            <w:r w:rsidRPr="00FB1CAA">
              <w:t>Einbettung</w:t>
            </w:r>
            <w:proofErr w:type="spellEnd"/>
            <w:r w:rsidRPr="00FB1CAA">
              <w:t xml:space="preserve"> von QM-</w:t>
            </w:r>
            <w:proofErr w:type="spellStart"/>
            <w:r w:rsidRPr="00FB1CAA">
              <w:t>Werkzeugen</w:t>
            </w:r>
            <w:proofErr w:type="spellEnd"/>
            <w:r w:rsidRPr="00FB1CAA">
              <w:t>:</w:t>
            </w:r>
          </w:p>
        </w:tc>
        <w:tc>
          <w:tcPr>
            <w:tcW w:w="248" w:type="pct"/>
            <w:vAlign w:val="center"/>
          </w:tcPr>
          <w:p w14:paraId="088A34B6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914D367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EFEF37A" w14:textId="77777777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FE1E7B" w:rsidRPr="00134E9E" w14:paraId="43969461" w14:textId="77777777" w:rsidTr="00A70C14">
        <w:tc>
          <w:tcPr>
            <w:tcW w:w="225" w:type="pct"/>
            <w:vMerge/>
          </w:tcPr>
          <w:p w14:paraId="76301979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2E4E1AFD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056E2246" w14:textId="468FE108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49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Änderungen</w:t>
            </w:r>
            <w:proofErr w:type="spellEnd"/>
          </w:p>
        </w:tc>
        <w:tc>
          <w:tcPr>
            <w:tcW w:w="248" w:type="pct"/>
            <w:vAlign w:val="center"/>
          </w:tcPr>
          <w:p w14:paraId="6D257A0B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1C7F50D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F10D3B4" w14:textId="77777777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FE1E7B" w:rsidRPr="00134E9E" w14:paraId="78DE1D28" w14:textId="77777777" w:rsidTr="00A70C14">
        <w:tc>
          <w:tcPr>
            <w:tcW w:w="225" w:type="pct"/>
            <w:vMerge/>
          </w:tcPr>
          <w:p w14:paraId="6118C2E9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0DFA509F" w14:textId="77777777" w:rsidR="00FE1E7B" w:rsidRPr="00FB1CAA" w:rsidRDefault="00FE1E7B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56F38D6C" w14:textId="2214CB6E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49"/>
              </w:numPr>
              <w:rPr>
                <w:szCs w:val="22"/>
                <w:lang w:val="en-US"/>
              </w:rPr>
            </w:pPr>
            <w:r w:rsidRPr="00FB1CAA">
              <w:rPr>
                <w:szCs w:val="22"/>
                <w:lang w:val="en-US"/>
              </w:rPr>
              <w:t>QRM</w:t>
            </w:r>
          </w:p>
        </w:tc>
        <w:tc>
          <w:tcPr>
            <w:tcW w:w="248" w:type="pct"/>
            <w:vAlign w:val="center"/>
          </w:tcPr>
          <w:p w14:paraId="588541C6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B392518" w14:textId="77777777" w:rsidR="00FE1E7B" w:rsidRPr="00FB1CAA" w:rsidRDefault="00FE1E7B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2A50CD3B" w14:textId="77777777" w:rsidR="00FE1E7B" w:rsidRPr="00FB1CAA" w:rsidRDefault="00FE1E7B" w:rsidP="00A70C14">
            <w:pPr>
              <w:widowControl w:val="0"/>
              <w:spacing w:before="120"/>
            </w:pPr>
          </w:p>
        </w:tc>
      </w:tr>
      <w:tr w:rsidR="00A70C14" w:rsidRPr="00134E9E" w14:paraId="6A92498F" w14:textId="77777777" w:rsidTr="00A70C14">
        <w:tc>
          <w:tcPr>
            <w:tcW w:w="225" w:type="pct"/>
            <w:vMerge w:val="restart"/>
          </w:tcPr>
          <w:p w14:paraId="4ED8FD1D" w14:textId="77777777" w:rsidR="00A70C14" w:rsidRPr="00FB1CAA" w:rsidRDefault="00A70C14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757320B1" w14:textId="7E36D812" w:rsidR="00A70C14" w:rsidRPr="00FB1CAA" w:rsidRDefault="00E70045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Herstellprozesse</w:t>
            </w:r>
          </w:p>
        </w:tc>
        <w:tc>
          <w:tcPr>
            <w:tcW w:w="248" w:type="pct"/>
            <w:vAlign w:val="center"/>
          </w:tcPr>
          <w:p w14:paraId="3EE5D5A6" w14:textId="77777777" w:rsidR="00A70C14" w:rsidRPr="00FB1CAA" w:rsidRDefault="00A70C14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8948172" w14:textId="77777777" w:rsidR="00A70C14" w:rsidRPr="00FB1CAA" w:rsidRDefault="00A70C14" w:rsidP="00187A92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CBA1A5D" w14:textId="4459801C" w:rsidR="00A70C14" w:rsidRPr="00FB1CAA" w:rsidRDefault="00A70C14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70C14" w:rsidRPr="00134E9E" w14:paraId="4209AA14" w14:textId="77777777" w:rsidTr="00A70C14">
        <w:tc>
          <w:tcPr>
            <w:tcW w:w="225" w:type="pct"/>
            <w:vMerge/>
          </w:tcPr>
          <w:p w14:paraId="59B9BD55" w14:textId="77777777" w:rsidR="00A70C14" w:rsidRPr="00FB1CAA" w:rsidRDefault="00A70C14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22638ECA" w14:textId="77777777" w:rsidR="00A70C14" w:rsidRPr="00FB1CAA" w:rsidRDefault="00A70C14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45A14F27" w14:textId="648A3134" w:rsidR="00A70C14" w:rsidRPr="00FB1CAA" w:rsidRDefault="00A70C14" w:rsidP="00A70C14">
            <w:pPr>
              <w:widowControl w:val="0"/>
              <w:spacing w:before="120"/>
            </w:pPr>
            <w:proofErr w:type="spellStart"/>
            <w:r w:rsidRPr="00FB1CAA"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58666CE0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C6BA1D1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82BC3F6" w14:textId="77777777" w:rsidR="00A70C14" w:rsidRPr="00FB1CAA" w:rsidRDefault="00A70C14" w:rsidP="00A70C14">
            <w:pPr>
              <w:widowControl w:val="0"/>
              <w:spacing w:before="120"/>
            </w:pPr>
          </w:p>
        </w:tc>
      </w:tr>
      <w:tr w:rsidR="00A70C14" w:rsidRPr="00134E9E" w14:paraId="17464A14" w14:textId="77777777" w:rsidTr="00A70C14">
        <w:tc>
          <w:tcPr>
            <w:tcW w:w="225" w:type="pct"/>
            <w:vMerge/>
          </w:tcPr>
          <w:p w14:paraId="5AF97BE6" w14:textId="77777777" w:rsidR="00A70C14" w:rsidRPr="00FB1CAA" w:rsidRDefault="00A70C14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30130258" w14:textId="77777777" w:rsidR="00A70C14" w:rsidRPr="00FB1CAA" w:rsidRDefault="00A70C14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644DB100" w14:textId="248E739B" w:rsidR="00A70C14" w:rsidRPr="00FB1CAA" w:rsidRDefault="00A70C14" w:rsidP="00A70C14">
            <w:pPr>
              <w:widowControl w:val="0"/>
              <w:spacing w:before="120"/>
            </w:pPr>
            <w:r w:rsidRPr="00FB1CAA">
              <w:t>Plan</w:t>
            </w:r>
          </w:p>
        </w:tc>
        <w:tc>
          <w:tcPr>
            <w:tcW w:w="248" w:type="pct"/>
            <w:vAlign w:val="center"/>
          </w:tcPr>
          <w:p w14:paraId="138C2E56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3DA4AD9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87623BF" w14:textId="77777777" w:rsidR="00A70C14" w:rsidRPr="00FB1CAA" w:rsidRDefault="00A70C14" w:rsidP="00A70C14">
            <w:pPr>
              <w:widowControl w:val="0"/>
              <w:spacing w:before="120"/>
            </w:pPr>
          </w:p>
        </w:tc>
      </w:tr>
      <w:tr w:rsidR="00A70C14" w:rsidRPr="00134E9E" w14:paraId="7364A2F1" w14:textId="77777777" w:rsidTr="00A70C14">
        <w:tc>
          <w:tcPr>
            <w:tcW w:w="225" w:type="pct"/>
            <w:vMerge/>
          </w:tcPr>
          <w:p w14:paraId="3641FFAA" w14:textId="77777777" w:rsidR="00A70C14" w:rsidRPr="00FB1CAA" w:rsidRDefault="00A70C14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1CF9E571" w14:textId="77777777" w:rsidR="00A70C14" w:rsidRPr="00FB1CAA" w:rsidRDefault="00A70C14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9E3DADF" w14:textId="07F5C160" w:rsidR="00A70C14" w:rsidRPr="00FB1CAA" w:rsidRDefault="00A70C14" w:rsidP="00A70C14">
            <w:pPr>
              <w:widowControl w:val="0"/>
              <w:spacing w:before="120"/>
            </w:pPr>
            <w:proofErr w:type="spellStart"/>
            <w:r w:rsidRPr="00FB1CAA"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7550670A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88DD628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45D892E" w14:textId="77777777" w:rsidR="00A70C14" w:rsidRPr="00FB1CAA" w:rsidRDefault="00A70C14" w:rsidP="00A70C14">
            <w:pPr>
              <w:widowControl w:val="0"/>
              <w:spacing w:before="120"/>
            </w:pPr>
          </w:p>
        </w:tc>
      </w:tr>
      <w:tr w:rsidR="00A70C14" w:rsidRPr="00134E9E" w14:paraId="11447C6C" w14:textId="77777777" w:rsidTr="00A70C14">
        <w:tc>
          <w:tcPr>
            <w:tcW w:w="225" w:type="pct"/>
            <w:vMerge/>
          </w:tcPr>
          <w:p w14:paraId="4FB51165" w14:textId="77777777" w:rsidR="00A70C14" w:rsidRPr="00FB1CAA" w:rsidRDefault="00A70C14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70692794" w14:textId="77777777" w:rsidR="00A70C14" w:rsidRPr="00FB1CAA" w:rsidRDefault="00A70C14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0D205B72" w14:textId="7A083EF6" w:rsidR="00A70C14" w:rsidRPr="00FB1CAA" w:rsidRDefault="00A70C14" w:rsidP="00A70C14">
            <w:pPr>
              <w:widowControl w:val="0"/>
              <w:spacing w:before="120"/>
            </w:pPr>
            <w:proofErr w:type="spellStart"/>
            <w:r w:rsidRPr="00FB1CAA"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2D60CF80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60525FB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E8F0F23" w14:textId="77777777" w:rsidR="00A70C14" w:rsidRPr="00FB1CAA" w:rsidRDefault="00A70C14" w:rsidP="00A70C14">
            <w:pPr>
              <w:widowControl w:val="0"/>
              <w:spacing w:before="120"/>
            </w:pPr>
          </w:p>
        </w:tc>
      </w:tr>
      <w:tr w:rsidR="00A70C14" w:rsidRPr="00134E9E" w14:paraId="224F4C44" w14:textId="77777777" w:rsidTr="00A70C14">
        <w:tc>
          <w:tcPr>
            <w:tcW w:w="225" w:type="pct"/>
            <w:vMerge/>
          </w:tcPr>
          <w:p w14:paraId="6E9713A2" w14:textId="77777777" w:rsidR="00A70C14" w:rsidRPr="00FB1CAA" w:rsidRDefault="00A70C14" w:rsidP="00A70C14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34D920CB" w14:textId="77777777" w:rsidR="00A70C14" w:rsidRPr="00FB1CAA" w:rsidRDefault="00A70C14" w:rsidP="00A70C14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08CBD7CD" w14:textId="194D6DC0" w:rsidR="00A70C14" w:rsidRPr="00FB1CAA" w:rsidRDefault="00A70C14" w:rsidP="00A70C14">
            <w:pPr>
              <w:widowControl w:val="0"/>
              <w:spacing w:before="120"/>
            </w:pPr>
            <w:proofErr w:type="spellStart"/>
            <w:r w:rsidRPr="00FB1CAA">
              <w:t>Gültigkeitsdauer</w:t>
            </w:r>
            <w:proofErr w:type="spellEnd"/>
            <w:r w:rsidR="00A23B3F" w:rsidRPr="00FB1CAA">
              <w:t xml:space="preserve"> (</w:t>
            </w:r>
            <w:proofErr w:type="spellStart"/>
            <w:r w:rsidR="00A23B3F" w:rsidRPr="00FB1CAA">
              <w:t>Revalidierungszyklen</w:t>
            </w:r>
            <w:proofErr w:type="spellEnd"/>
            <w:r w:rsidR="00A23B3F" w:rsidRPr="00FB1CAA">
              <w:t>)</w:t>
            </w:r>
          </w:p>
        </w:tc>
        <w:tc>
          <w:tcPr>
            <w:tcW w:w="248" w:type="pct"/>
            <w:vAlign w:val="center"/>
          </w:tcPr>
          <w:p w14:paraId="0F2294F7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CB971C4" w14:textId="77777777" w:rsidR="00A70C14" w:rsidRPr="00FB1CAA" w:rsidRDefault="00A70C14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14E4239" w14:textId="77777777" w:rsidR="00A70C14" w:rsidRPr="00FB1CAA" w:rsidRDefault="00A70C14" w:rsidP="00A70C14">
            <w:pPr>
              <w:widowControl w:val="0"/>
              <w:spacing w:before="120"/>
            </w:pPr>
          </w:p>
        </w:tc>
      </w:tr>
      <w:tr w:rsidR="006B173A" w:rsidRPr="00134E9E" w14:paraId="63BE85C3" w14:textId="77777777" w:rsidTr="00A70C14">
        <w:tc>
          <w:tcPr>
            <w:tcW w:w="225" w:type="pct"/>
            <w:vMerge w:val="restart"/>
          </w:tcPr>
          <w:p w14:paraId="05B4C807" w14:textId="77777777" w:rsidR="006B173A" w:rsidRPr="00FB1CAA" w:rsidRDefault="006B173A" w:rsidP="00A70C1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036A5D15" w14:textId="31B77FDA" w:rsidR="006B173A" w:rsidRPr="00FB1CAA" w:rsidRDefault="006B173A" w:rsidP="00A70C1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APS</w:t>
            </w:r>
          </w:p>
        </w:tc>
        <w:tc>
          <w:tcPr>
            <w:tcW w:w="248" w:type="pct"/>
            <w:vAlign w:val="center"/>
          </w:tcPr>
          <w:p w14:paraId="63B9FAB2" w14:textId="77777777" w:rsidR="006B173A" w:rsidRPr="00FB1CAA" w:rsidRDefault="006B173A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939331F" w14:textId="77777777" w:rsidR="006B173A" w:rsidRPr="00FB1CAA" w:rsidRDefault="006B173A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281AC5F" w14:textId="37E72312" w:rsidR="006B173A" w:rsidRPr="00FB1CAA" w:rsidRDefault="006B173A" w:rsidP="00A70C1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6B173A" w:rsidRPr="00134E9E" w14:paraId="495B60D4" w14:textId="77777777" w:rsidTr="006B173A">
        <w:tc>
          <w:tcPr>
            <w:tcW w:w="225" w:type="pct"/>
            <w:vMerge/>
          </w:tcPr>
          <w:p w14:paraId="1BBA35F0" w14:textId="77777777" w:rsidR="006B173A" w:rsidRPr="00FB1CAA" w:rsidRDefault="006B173A" w:rsidP="006B173A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49EEDEA0" w14:textId="77777777" w:rsidR="006B173A" w:rsidRPr="00FB1CAA" w:rsidRDefault="006B173A" w:rsidP="006B173A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51B3F554" w14:textId="2590D911" w:rsidR="006B173A" w:rsidRPr="00FB1CAA" w:rsidRDefault="006B173A" w:rsidP="006B173A">
            <w:pPr>
              <w:widowControl w:val="0"/>
              <w:spacing w:before="120"/>
            </w:pPr>
            <w:proofErr w:type="spellStart"/>
            <w:r w:rsidRPr="00FB1CAA"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7FD779BE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8667340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D60103A" w14:textId="77777777" w:rsidR="006B173A" w:rsidRPr="00FB1CAA" w:rsidRDefault="006B173A" w:rsidP="006B173A">
            <w:pPr>
              <w:widowControl w:val="0"/>
              <w:spacing w:before="120"/>
            </w:pPr>
          </w:p>
        </w:tc>
      </w:tr>
      <w:tr w:rsidR="004B38A2" w:rsidRPr="00134E9E" w14:paraId="19509788" w14:textId="77777777" w:rsidTr="006B173A">
        <w:tc>
          <w:tcPr>
            <w:tcW w:w="225" w:type="pct"/>
            <w:vMerge/>
          </w:tcPr>
          <w:p w14:paraId="6C744D0F" w14:textId="77777777" w:rsidR="004B38A2" w:rsidRPr="00FB1CAA" w:rsidRDefault="004B38A2" w:rsidP="006B173A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 w:val="restart"/>
          </w:tcPr>
          <w:p w14:paraId="44BD3368" w14:textId="77777777" w:rsidR="004B38A2" w:rsidRPr="00FB1CAA" w:rsidRDefault="004B38A2" w:rsidP="006B173A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2969F978" w14:textId="40E43027" w:rsidR="004B38A2" w:rsidRPr="00FB1CAA" w:rsidRDefault="004B38A2" w:rsidP="006B173A">
            <w:pPr>
              <w:widowControl w:val="0"/>
              <w:spacing w:before="120"/>
            </w:pPr>
            <w:r w:rsidRPr="00FB1CAA">
              <w:t>Plan</w:t>
            </w:r>
          </w:p>
        </w:tc>
        <w:tc>
          <w:tcPr>
            <w:tcW w:w="248" w:type="pct"/>
            <w:vAlign w:val="center"/>
          </w:tcPr>
          <w:p w14:paraId="61943E84" w14:textId="77777777" w:rsidR="004B38A2" w:rsidRPr="00FB1CAA" w:rsidRDefault="004B38A2" w:rsidP="006B173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F2F4A90" w14:textId="77777777" w:rsidR="004B38A2" w:rsidRPr="00FB1CAA" w:rsidRDefault="004B38A2" w:rsidP="006B173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244C2C6A" w14:textId="77777777" w:rsidR="004B38A2" w:rsidRPr="00FB1CAA" w:rsidRDefault="004B38A2" w:rsidP="006B173A">
            <w:pPr>
              <w:widowControl w:val="0"/>
              <w:spacing w:before="120"/>
            </w:pPr>
          </w:p>
        </w:tc>
      </w:tr>
      <w:tr w:rsidR="004B38A2" w:rsidRPr="00134E9E" w14:paraId="4640AC19" w14:textId="77777777" w:rsidTr="006B173A">
        <w:tc>
          <w:tcPr>
            <w:tcW w:w="225" w:type="pct"/>
            <w:vMerge/>
          </w:tcPr>
          <w:p w14:paraId="14AF432D" w14:textId="77777777" w:rsidR="004B38A2" w:rsidRPr="00FB1CAA" w:rsidRDefault="004B38A2" w:rsidP="006B173A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22B0DC28" w14:textId="77777777" w:rsidR="004B38A2" w:rsidRPr="00FB1CAA" w:rsidRDefault="004B38A2" w:rsidP="006B173A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5FAB6F5" w14:textId="484B13B6" w:rsidR="004B38A2" w:rsidRPr="00FB1CAA" w:rsidRDefault="004B38A2" w:rsidP="0063028A">
            <w:pPr>
              <w:pStyle w:val="Listenabsatz"/>
              <w:widowControl w:val="0"/>
              <w:numPr>
                <w:ilvl w:val="0"/>
                <w:numId w:val="48"/>
              </w:numPr>
              <w:ind w:left="313"/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 xml:space="preserve">Relevante Manipulationen in Art, Umfang und Anzahl als </w:t>
            </w:r>
            <w:proofErr w:type="spellStart"/>
            <w:r w:rsidRPr="00FB1CAA">
              <w:rPr>
                <w:szCs w:val="22"/>
                <w:lang w:val="de-DE"/>
              </w:rPr>
              <w:t>Worst</w:t>
            </w:r>
            <w:proofErr w:type="spellEnd"/>
            <w:r w:rsidRPr="00FB1CAA">
              <w:rPr>
                <w:szCs w:val="22"/>
                <w:lang w:val="de-DE"/>
              </w:rPr>
              <w:t xml:space="preserve"> Case berücksichtigt</w:t>
            </w:r>
          </w:p>
        </w:tc>
        <w:tc>
          <w:tcPr>
            <w:tcW w:w="248" w:type="pct"/>
            <w:vAlign w:val="center"/>
          </w:tcPr>
          <w:p w14:paraId="2E49B956" w14:textId="77777777" w:rsidR="004B38A2" w:rsidRPr="00FB1CAA" w:rsidRDefault="004B38A2" w:rsidP="006B173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D57D41C" w14:textId="77777777" w:rsidR="004B38A2" w:rsidRPr="00FB1CAA" w:rsidRDefault="004B38A2" w:rsidP="006B173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D711509" w14:textId="77777777" w:rsidR="004B38A2" w:rsidRPr="00FB1CAA" w:rsidRDefault="004B38A2" w:rsidP="006B173A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B38A2" w:rsidRPr="00134E9E" w14:paraId="7343AC0F" w14:textId="77777777" w:rsidTr="006B173A">
        <w:tc>
          <w:tcPr>
            <w:tcW w:w="225" w:type="pct"/>
            <w:vMerge/>
          </w:tcPr>
          <w:p w14:paraId="0635A2A9" w14:textId="77777777" w:rsidR="004B38A2" w:rsidRPr="00FB1CAA" w:rsidRDefault="004B38A2" w:rsidP="006B173A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  <w:vMerge/>
          </w:tcPr>
          <w:p w14:paraId="52ADF2A1" w14:textId="77777777" w:rsidR="004B38A2" w:rsidRPr="00FB1CAA" w:rsidRDefault="004B38A2" w:rsidP="006B173A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9" w:type="pct"/>
          </w:tcPr>
          <w:p w14:paraId="7641DE08" w14:textId="1EAC62B3" w:rsidR="004B38A2" w:rsidRPr="00FB1CAA" w:rsidRDefault="004B38A2" w:rsidP="0063028A">
            <w:pPr>
              <w:pStyle w:val="Listenabsatz"/>
              <w:widowControl w:val="0"/>
              <w:numPr>
                <w:ilvl w:val="0"/>
                <w:numId w:val="48"/>
              </w:numPr>
              <w:ind w:left="313"/>
              <w:rPr>
                <w:szCs w:val="22"/>
                <w:lang w:val="de-DE"/>
              </w:rPr>
            </w:pPr>
            <w:r w:rsidRPr="00FB1CAA">
              <w:rPr>
                <w:szCs w:val="22"/>
                <w:lang w:val="de-DE"/>
              </w:rPr>
              <w:t>Genehmigte und ggf. unvorhergesehene Eingriffe berücksichtigt</w:t>
            </w:r>
          </w:p>
        </w:tc>
        <w:tc>
          <w:tcPr>
            <w:tcW w:w="248" w:type="pct"/>
            <w:vAlign w:val="center"/>
          </w:tcPr>
          <w:p w14:paraId="57EFC70D" w14:textId="77777777" w:rsidR="004B38A2" w:rsidRPr="00FB1CAA" w:rsidRDefault="004B38A2" w:rsidP="006B173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4B4182A" w14:textId="77777777" w:rsidR="004B38A2" w:rsidRPr="00FB1CAA" w:rsidRDefault="004B38A2" w:rsidP="006B173A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C0FBFF4" w14:textId="77777777" w:rsidR="004B38A2" w:rsidRPr="00FB1CAA" w:rsidRDefault="004B38A2" w:rsidP="006B173A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6B173A" w:rsidRPr="00134E9E" w14:paraId="73FE5068" w14:textId="77777777" w:rsidTr="006B173A">
        <w:tc>
          <w:tcPr>
            <w:tcW w:w="225" w:type="pct"/>
            <w:vMerge/>
          </w:tcPr>
          <w:p w14:paraId="6798D298" w14:textId="77777777" w:rsidR="006B173A" w:rsidRPr="00FB1CAA" w:rsidRDefault="006B173A" w:rsidP="006B173A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369" w:type="pct"/>
          </w:tcPr>
          <w:p w14:paraId="6CD41072" w14:textId="77777777" w:rsidR="006B173A" w:rsidRPr="00FB1CAA" w:rsidRDefault="006B173A" w:rsidP="006B173A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9" w:type="pct"/>
          </w:tcPr>
          <w:p w14:paraId="1E87CF97" w14:textId="0D180CE1" w:rsidR="006B173A" w:rsidRPr="00FB1CAA" w:rsidRDefault="006B173A" w:rsidP="006B173A">
            <w:pPr>
              <w:widowControl w:val="0"/>
              <w:spacing w:before="120"/>
            </w:pPr>
            <w:proofErr w:type="spellStart"/>
            <w:r w:rsidRPr="00FB1CAA"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5B33962A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514BFF1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81475F6" w14:textId="77777777" w:rsidR="006B173A" w:rsidRPr="00FB1CAA" w:rsidRDefault="006B173A" w:rsidP="006B173A">
            <w:pPr>
              <w:widowControl w:val="0"/>
              <w:spacing w:before="120"/>
            </w:pPr>
          </w:p>
        </w:tc>
      </w:tr>
      <w:tr w:rsidR="006B173A" w:rsidRPr="00134E9E" w14:paraId="56EA6031" w14:textId="77777777" w:rsidTr="006B173A">
        <w:tc>
          <w:tcPr>
            <w:tcW w:w="225" w:type="pct"/>
            <w:vMerge/>
          </w:tcPr>
          <w:p w14:paraId="12135ADC" w14:textId="77777777" w:rsidR="006B173A" w:rsidRPr="00FB1CAA" w:rsidRDefault="006B173A" w:rsidP="006B173A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0B915648" w14:textId="77777777" w:rsidR="006B173A" w:rsidRPr="00FB1CAA" w:rsidRDefault="006B173A" w:rsidP="006B173A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61A7D003" w14:textId="6EB2DCDE" w:rsidR="006B173A" w:rsidRPr="00FB1CAA" w:rsidRDefault="006B173A" w:rsidP="006B173A">
            <w:pPr>
              <w:widowControl w:val="0"/>
              <w:spacing w:before="120"/>
            </w:pPr>
            <w:proofErr w:type="spellStart"/>
            <w:r w:rsidRPr="00FB1CAA"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7DE3E458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ABBFB55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08A5ACFF" w14:textId="77777777" w:rsidR="006B173A" w:rsidRPr="00FB1CAA" w:rsidRDefault="006B173A" w:rsidP="006B173A">
            <w:pPr>
              <w:widowControl w:val="0"/>
              <w:spacing w:before="120"/>
            </w:pPr>
          </w:p>
        </w:tc>
      </w:tr>
      <w:tr w:rsidR="006B173A" w:rsidRPr="00134E9E" w14:paraId="3080CEE4" w14:textId="77777777" w:rsidTr="006B173A">
        <w:tc>
          <w:tcPr>
            <w:tcW w:w="225" w:type="pct"/>
            <w:vMerge/>
          </w:tcPr>
          <w:p w14:paraId="59102E84" w14:textId="77777777" w:rsidR="006B173A" w:rsidRPr="00FB1CAA" w:rsidRDefault="006B173A" w:rsidP="006B173A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5CD57576" w14:textId="77777777" w:rsidR="006B173A" w:rsidRPr="00FB1CAA" w:rsidRDefault="006B173A" w:rsidP="006B173A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04082535" w14:textId="5ED01547" w:rsidR="006B173A" w:rsidRPr="00FB1CAA" w:rsidRDefault="006B173A" w:rsidP="006B173A">
            <w:pPr>
              <w:widowControl w:val="0"/>
              <w:spacing w:before="120"/>
            </w:pPr>
            <w:proofErr w:type="spellStart"/>
            <w:r w:rsidRPr="00FB1CAA">
              <w:t>Gültigkeitsdauer</w:t>
            </w:r>
            <w:proofErr w:type="spellEnd"/>
          </w:p>
        </w:tc>
        <w:tc>
          <w:tcPr>
            <w:tcW w:w="248" w:type="pct"/>
            <w:vAlign w:val="center"/>
          </w:tcPr>
          <w:p w14:paraId="478826F7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4D4B9ADC" w14:textId="77777777" w:rsidR="006B173A" w:rsidRPr="00FB1CAA" w:rsidRDefault="006B173A" w:rsidP="006B173A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880CE8C" w14:textId="77777777" w:rsidR="006B173A" w:rsidRPr="00FB1CAA" w:rsidRDefault="006B173A" w:rsidP="006B173A">
            <w:pPr>
              <w:widowControl w:val="0"/>
              <w:spacing w:before="120"/>
            </w:pPr>
          </w:p>
        </w:tc>
      </w:tr>
      <w:tr w:rsidR="006B173A" w:rsidRPr="00134E9E" w14:paraId="063689DD" w14:textId="77777777" w:rsidTr="00A70C14">
        <w:tc>
          <w:tcPr>
            <w:tcW w:w="225" w:type="pct"/>
            <w:vMerge w:val="restart"/>
          </w:tcPr>
          <w:p w14:paraId="001C44A1" w14:textId="77777777" w:rsidR="006B173A" w:rsidRPr="00FB1CAA" w:rsidRDefault="006B173A" w:rsidP="00A70C1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578179CD" w14:textId="18A53EF7" w:rsidR="006B173A" w:rsidRPr="00FB1CAA" w:rsidRDefault="006B173A" w:rsidP="00A70C1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Reinigung</w:t>
            </w:r>
          </w:p>
        </w:tc>
        <w:tc>
          <w:tcPr>
            <w:tcW w:w="248" w:type="pct"/>
            <w:vAlign w:val="center"/>
          </w:tcPr>
          <w:p w14:paraId="34376ED3" w14:textId="77777777" w:rsidR="006B173A" w:rsidRPr="00FB1CAA" w:rsidRDefault="006B173A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879C8D0" w14:textId="77777777" w:rsidR="006B173A" w:rsidRPr="00FB1CAA" w:rsidRDefault="006B173A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D2A98D9" w14:textId="7A32587E" w:rsidR="006B173A" w:rsidRPr="00FB1CAA" w:rsidRDefault="006B173A" w:rsidP="00A70C1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105C9938" w14:textId="77777777" w:rsidTr="004B38A2">
        <w:tc>
          <w:tcPr>
            <w:tcW w:w="225" w:type="pct"/>
            <w:vMerge/>
          </w:tcPr>
          <w:p w14:paraId="0D8D25E9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458F43EE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AF41C28" w14:textId="6098EEE9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01E9136F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59B4830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12D427E" w14:textId="661B7155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6323F2EC" w14:textId="77777777" w:rsidTr="004B38A2">
        <w:tc>
          <w:tcPr>
            <w:tcW w:w="225" w:type="pct"/>
            <w:vMerge/>
          </w:tcPr>
          <w:p w14:paraId="3C196C3D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 w:val="restart"/>
          </w:tcPr>
          <w:p w14:paraId="365A320F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D3F3162" w14:textId="66123ADB" w:rsidR="00FE1E7B" w:rsidRPr="00FB1CAA" w:rsidRDefault="00FE1E7B" w:rsidP="00FE1E7B">
            <w:pPr>
              <w:widowControl w:val="0"/>
              <w:spacing w:before="120"/>
            </w:pPr>
            <w:r w:rsidRPr="00FB1CAA">
              <w:t>Plan</w:t>
            </w:r>
          </w:p>
        </w:tc>
        <w:tc>
          <w:tcPr>
            <w:tcW w:w="248" w:type="pct"/>
            <w:vAlign w:val="center"/>
          </w:tcPr>
          <w:p w14:paraId="3C563E77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3A7281B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EBA7B95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598951CC" w14:textId="77777777" w:rsidTr="004B38A2">
        <w:tc>
          <w:tcPr>
            <w:tcW w:w="225" w:type="pct"/>
            <w:vMerge/>
          </w:tcPr>
          <w:p w14:paraId="00288AE3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2E64D3A6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6D184F16" w14:textId="7E30F11B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50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</w:rPr>
              <w:t>Mikrobiologie</w:t>
            </w:r>
            <w:proofErr w:type="spellEnd"/>
          </w:p>
        </w:tc>
        <w:tc>
          <w:tcPr>
            <w:tcW w:w="248" w:type="pct"/>
            <w:vAlign w:val="center"/>
          </w:tcPr>
          <w:p w14:paraId="589EE7AA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32A5B84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B05D355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6755DB15" w14:textId="77777777" w:rsidTr="004B38A2">
        <w:tc>
          <w:tcPr>
            <w:tcW w:w="225" w:type="pct"/>
            <w:vMerge/>
          </w:tcPr>
          <w:p w14:paraId="40039F72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14:paraId="6608B70C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7633101" w14:textId="369E9E7B" w:rsidR="00FE1E7B" w:rsidRPr="00FB1CAA" w:rsidRDefault="00FE1E7B" w:rsidP="00FE1E7B">
            <w:pPr>
              <w:pStyle w:val="Listenabsatz"/>
              <w:widowControl w:val="0"/>
              <w:numPr>
                <w:ilvl w:val="0"/>
                <w:numId w:val="50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</w:rPr>
              <w:t>Endotoxine</w:t>
            </w:r>
            <w:proofErr w:type="spellEnd"/>
          </w:p>
        </w:tc>
        <w:tc>
          <w:tcPr>
            <w:tcW w:w="248" w:type="pct"/>
            <w:vAlign w:val="center"/>
          </w:tcPr>
          <w:p w14:paraId="335BF7EA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A428BEB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5FEB441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679882FF" w14:textId="77777777" w:rsidTr="004B38A2">
        <w:tc>
          <w:tcPr>
            <w:tcW w:w="225" w:type="pct"/>
            <w:vMerge/>
          </w:tcPr>
          <w:p w14:paraId="052B1089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6025F849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2BB30248" w14:textId="6468E389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0D6B3E01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66366887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054FDC6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2C717604" w14:textId="77777777" w:rsidTr="004B38A2">
        <w:tc>
          <w:tcPr>
            <w:tcW w:w="225" w:type="pct"/>
            <w:vMerge/>
          </w:tcPr>
          <w:p w14:paraId="55E3AAE3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1A1FB2E4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4D1E81EF" w14:textId="26EDE1E7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266B9501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083FFF6A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A3633E4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61D3BF33" w14:textId="77777777" w:rsidTr="004B38A2">
        <w:tc>
          <w:tcPr>
            <w:tcW w:w="225" w:type="pct"/>
            <w:vMerge/>
          </w:tcPr>
          <w:p w14:paraId="75897589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356F059A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F36B018" w14:textId="0F001A50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Gültigkeitsdauer</w:t>
            </w:r>
            <w:proofErr w:type="spellEnd"/>
          </w:p>
        </w:tc>
        <w:tc>
          <w:tcPr>
            <w:tcW w:w="248" w:type="pct"/>
            <w:vAlign w:val="center"/>
          </w:tcPr>
          <w:p w14:paraId="700E9009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9B8AB44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C8F559A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4CD7C5F7" w14:textId="77777777" w:rsidTr="00A70C14">
        <w:tc>
          <w:tcPr>
            <w:tcW w:w="225" w:type="pct"/>
            <w:vMerge w:val="restart"/>
          </w:tcPr>
          <w:p w14:paraId="258E963D" w14:textId="77777777" w:rsidR="00FE1E7B" w:rsidRPr="00FB1CAA" w:rsidRDefault="00FE1E7B" w:rsidP="00A70C1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6A267B3F" w14:textId="2479C27E" w:rsidR="00FE1E7B" w:rsidRPr="00FB1CAA" w:rsidRDefault="00FE1E7B" w:rsidP="00A70C14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Dekontaminierung</w:t>
            </w:r>
          </w:p>
        </w:tc>
        <w:tc>
          <w:tcPr>
            <w:tcW w:w="248" w:type="pct"/>
            <w:vAlign w:val="center"/>
          </w:tcPr>
          <w:p w14:paraId="4EBC7A0D" w14:textId="77777777" w:rsidR="00FE1E7B" w:rsidRPr="00FB1CAA" w:rsidRDefault="00FE1E7B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5C41C78" w14:textId="77777777" w:rsidR="00FE1E7B" w:rsidRPr="00FB1CAA" w:rsidRDefault="00FE1E7B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1531EF7" w14:textId="2D33C2C7" w:rsidR="00FE1E7B" w:rsidRPr="00FB1CAA" w:rsidRDefault="00FE1E7B" w:rsidP="00A70C1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FE1E7B" w:rsidRPr="00134E9E" w14:paraId="002841D4" w14:textId="77777777" w:rsidTr="00FE1E7B">
        <w:tc>
          <w:tcPr>
            <w:tcW w:w="225" w:type="pct"/>
            <w:vMerge/>
          </w:tcPr>
          <w:p w14:paraId="41A0248E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27572712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7A739EC" w14:textId="73D01054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2565E083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062C9E5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8E83AE4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2BAF51F0" w14:textId="77777777" w:rsidTr="00FE1E7B">
        <w:tc>
          <w:tcPr>
            <w:tcW w:w="225" w:type="pct"/>
            <w:vMerge/>
          </w:tcPr>
          <w:p w14:paraId="0291A5E3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2895AAE4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10C9B3DE" w14:textId="100F5B08" w:rsidR="00FE1E7B" w:rsidRPr="00FB1CAA" w:rsidRDefault="00FE1E7B" w:rsidP="00FE1E7B">
            <w:pPr>
              <w:widowControl w:val="0"/>
              <w:spacing w:before="120"/>
            </w:pPr>
            <w:r w:rsidRPr="00FB1CAA">
              <w:t>Plan</w:t>
            </w:r>
          </w:p>
        </w:tc>
        <w:tc>
          <w:tcPr>
            <w:tcW w:w="248" w:type="pct"/>
            <w:vAlign w:val="center"/>
          </w:tcPr>
          <w:p w14:paraId="2505F742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0EB6DE0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2E30E7B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22AC84A1" w14:textId="77777777" w:rsidTr="00FE1E7B">
        <w:tc>
          <w:tcPr>
            <w:tcW w:w="225" w:type="pct"/>
            <w:vMerge/>
          </w:tcPr>
          <w:p w14:paraId="585F716E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608F7E12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BE47511" w14:textId="382406C4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066C0909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9A35B7C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0AF98D40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029C5466" w14:textId="77777777" w:rsidTr="00FE1E7B">
        <w:tc>
          <w:tcPr>
            <w:tcW w:w="225" w:type="pct"/>
            <w:vMerge/>
          </w:tcPr>
          <w:p w14:paraId="1D49E9D9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379CF789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1BD1041C" w14:textId="59246445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3C9768A2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1795ED1D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DB63857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134E9E" w14:paraId="1B18FE38" w14:textId="77777777" w:rsidTr="00FE1E7B">
        <w:tc>
          <w:tcPr>
            <w:tcW w:w="225" w:type="pct"/>
            <w:vMerge/>
          </w:tcPr>
          <w:p w14:paraId="76CA4E97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4A35E646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10CFE92B" w14:textId="64278773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Gültigkeitsdauer</w:t>
            </w:r>
            <w:proofErr w:type="spellEnd"/>
          </w:p>
        </w:tc>
        <w:tc>
          <w:tcPr>
            <w:tcW w:w="248" w:type="pct"/>
            <w:vAlign w:val="center"/>
          </w:tcPr>
          <w:p w14:paraId="1330D304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531C035D" w14:textId="77777777" w:rsidR="00FE1E7B" w:rsidRPr="00FB1CAA" w:rsidRDefault="00FE1E7B" w:rsidP="00FE1E7B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4B9E87D" w14:textId="77777777" w:rsidR="00FE1E7B" w:rsidRPr="00FB1CAA" w:rsidRDefault="00FE1E7B" w:rsidP="00FE1E7B">
            <w:pPr>
              <w:widowControl w:val="0"/>
              <w:spacing w:before="120"/>
            </w:pPr>
          </w:p>
        </w:tc>
      </w:tr>
      <w:tr w:rsidR="00FE1E7B" w:rsidRPr="00A70C14" w14:paraId="3576D617" w14:textId="77777777" w:rsidTr="00A70C14">
        <w:tc>
          <w:tcPr>
            <w:tcW w:w="225" w:type="pct"/>
            <w:vMerge w:val="restart"/>
          </w:tcPr>
          <w:p w14:paraId="6F86ED40" w14:textId="4EC19228" w:rsidR="00FE1E7B" w:rsidRPr="00FB1CAA" w:rsidRDefault="00FE1E7B" w:rsidP="00A70C14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2648963B" w14:textId="6C782946" w:rsidR="00FE1E7B" w:rsidRPr="00FB1CAA" w:rsidRDefault="00FE1E7B" w:rsidP="00A70C14">
            <w:pPr>
              <w:widowControl w:val="0"/>
              <w:spacing w:before="120"/>
              <w:rPr>
                <w:lang w:val="de-DE"/>
              </w:rPr>
            </w:pPr>
            <w:proofErr w:type="spellStart"/>
            <w:r w:rsidRPr="00FB1CAA">
              <w:rPr>
                <w:lang w:val="de-DE"/>
              </w:rPr>
              <w:t>Depyrogenisierung</w:t>
            </w:r>
            <w:proofErr w:type="spellEnd"/>
          </w:p>
        </w:tc>
        <w:tc>
          <w:tcPr>
            <w:tcW w:w="248" w:type="pct"/>
            <w:vAlign w:val="center"/>
          </w:tcPr>
          <w:p w14:paraId="0F1792D0" w14:textId="77777777" w:rsidR="00FE1E7B" w:rsidRPr="00FB1CAA" w:rsidRDefault="00FE1E7B" w:rsidP="00A70C14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1F0297DC" w14:textId="77777777" w:rsidR="00FE1E7B" w:rsidRPr="00FB1CAA" w:rsidRDefault="00FE1E7B" w:rsidP="00A70C14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49B81127" w14:textId="7D5E201B" w:rsidR="00FE1E7B" w:rsidRPr="00FB1CAA" w:rsidRDefault="00FE1E7B" w:rsidP="00A70C14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A70C14" w14:paraId="5C2769BA" w14:textId="77777777" w:rsidTr="00FE1E7B">
        <w:tc>
          <w:tcPr>
            <w:tcW w:w="225" w:type="pct"/>
            <w:vMerge/>
          </w:tcPr>
          <w:p w14:paraId="3932A7C8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798830CC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675B6CB6" w14:textId="30C3DF99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39665FC7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27753115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55E8B9A9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A70C14" w14:paraId="475BEC7B" w14:textId="77777777" w:rsidTr="00FE1E7B">
        <w:tc>
          <w:tcPr>
            <w:tcW w:w="225" w:type="pct"/>
            <w:vMerge/>
          </w:tcPr>
          <w:p w14:paraId="6BC5AB80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19514085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5D24DAE6" w14:textId="6565C5EC" w:rsidR="00FE1E7B" w:rsidRPr="00FB1CAA" w:rsidRDefault="00FE1E7B" w:rsidP="00FE1E7B">
            <w:pPr>
              <w:widowControl w:val="0"/>
              <w:spacing w:before="120"/>
            </w:pPr>
            <w:r w:rsidRPr="00FB1CAA">
              <w:t>Plan</w:t>
            </w:r>
          </w:p>
        </w:tc>
        <w:tc>
          <w:tcPr>
            <w:tcW w:w="248" w:type="pct"/>
            <w:vAlign w:val="center"/>
          </w:tcPr>
          <w:p w14:paraId="69EE8650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7EA3A651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673069E9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A70C14" w14:paraId="17CABC07" w14:textId="77777777" w:rsidTr="00FE1E7B">
        <w:tc>
          <w:tcPr>
            <w:tcW w:w="225" w:type="pct"/>
            <w:vMerge/>
          </w:tcPr>
          <w:p w14:paraId="4AACB084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5DFC9696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E29E224" w14:textId="0C66EAAB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67D55D43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7F67B98A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4945DA0B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A70C14" w14:paraId="7B98C54A" w14:textId="77777777" w:rsidTr="00FE1E7B">
        <w:tc>
          <w:tcPr>
            <w:tcW w:w="225" w:type="pct"/>
            <w:vMerge/>
          </w:tcPr>
          <w:p w14:paraId="345D6A37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7EC086DC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B029FAE" w14:textId="6345663B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6EB4B67E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25C9E946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4E06F2AD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  <w:tr w:rsidR="00FE1E7B" w:rsidRPr="00A70C14" w14:paraId="1A66CE72" w14:textId="77777777" w:rsidTr="00FE1E7B">
        <w:tc>
          <w:tcPr>
            <w:tcW w:w="225" w:type="pct"/>
            <w:vMerge/>
          </w:tcPr>
          <w:p w14:paraId="5C97D2E6" w14:textId="77777777" w:rsidR="00FE1E7B" w:rsidRPr="00FB1CAA" w:rsidRDefault="00FE1E7B" w:rsidP="00FE1E7B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478299AC" w14:textId="77777777" w:rsidR="00FE1E7B" w:rsidRPr="00FB1CAA" w:rsidRDefault="00FE1E7B" w:rsidP="00FE1E7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784E2656" w14:textId="786FC38A" w:rsidR="00FE1E7B" w:rsidRPr="00FB1CAA" w:rsidRDefault="00FE1E7B" w:rsidP="00FE1E7B">
            <w:pPr>
              <w:widowControl w:val="0"/>
              <w:spacing w:before="120"/>
            </w:pPr>
            <w:proofErr w:type="spellStart"/>
            <w:r w:rsidRPr="00FB1CAA">
              <w:t>Gültigkeitsdauer</w:t>
            </w:r>
            <w:proofErr w:type="spellEnd"/>
          </w:p>
        </w:tc>
        <w:tc>
          <w:tcPr>
            <w:tcW w:w="248" w:type="pct"/>
            <w:vAlign w:val="center"/>
          </w:tcPr>
          <w:p w14:paraId="69219CB0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48" w:type="pct"/>
            <w:vAlign w:val="center"/>
          </w:tcPr>
          <w:p w14:paraId="4984F80F" w14:textId="77777777" w:rsidR="00FE1E7B" w:rsidRPr="00FB1CAA" w:rsidRDefault="00FE1E7B" w:rsidP="00FE1E7B">
            <w:pPr>
              <w:widowControl w:val="0"/>
              <w:spacing w:before="120"/>
              <w:jc w:val="center"/>
              <w:rPr>
                <w:lang w:val="en-GB"/>
              </w:rPr>
            </w:pPr>
          </w:p>
        </w:tc>
        <w:tc>
          <w:tcPr>
            <w:tcW w:w="2171" w:type="pct"/>
          </w:tcPr>
          <w:p w14:paraId="0D2D356A" w14:textId="77777777" w:rsidR="00FE1E7B" w:rsidRPr="00FB1CAA" w:rsidRDefault="00FE1E7B" w:rsidP="00FE1E7B">
            <w:pPr>
              <w:widowControl w:val="0"/>
              <w:spacing w:before="120"/>
              <w:rPr>
                <w:lang w:val="en-GB"/>
              </w:rPr>
            </w:pPr>
          </w:p>
        </w:tc>
      </w:tr>
    </w:tbl>
    <w:p w14:paraId="4ED35236" w14:textId="1B8A9906" w:rsidR="00344C1C" w:rsidRPr="00134E9E" w:rsidRDefault="00344C1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Validierung von Sterilisationsprozessen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42"/>
        <w:gridCol w:w="1054"/>
        <w:gridCol w:w="4965"/>
        <w:gridCol w:w="708"/>
        <w:gridCol w:w="708"/>
        <w:gridCol w:w="6199"/>
      </w:tblGrid>
      <w:tr w:rsidR="00344C1C" w:rsidRPr="00134E9E" w14:paraId="67D75CCE" w14:textId="77777777" w:rsidTr="00A70C14">
        <w:trPr>
          <w:tblHeader/>
        </w:trPr>
        <w:tc>
          <w:tcPr>
            <w:tcW w:w="2333" w:type="pct"/>
            <w:gridSpan w:val="3"/>
            <w:vMerge w:val="restart"/>
          </w:tcPr>
          <w:p w14:paraId="2F1D3780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0EE6E572" w14:textId="568407B4" w:rsidR="00344C1C" w:rsidRPr="00FB1CAA" w:rsidRDefault="00445368" w:rsidP="00A271A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4AFD05E1" w14:textId="7E5F6069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79FCC839" w14:textId="77777777" w:rsidTr="00A70C14">
        <w:trPr>
          <w:tblHeader/>
        </w:trPr>
        <w:tc>
          <w:tcPr>
            <w:tcW w:w="2333" w:type="pct"/>
            <w:gridSpan w:val="3"/>
            <w:vMerge/>
          </w:tcPr>
          <w:p w14:paraId="4C104365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6F65D7F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546DA8E0" w14:textId="77777777" w:rsidR="00344C1C" w:rsidRPr="00FB1CAA" w:rsidRDefault="00344C1C" w:rsidP="00A271A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0DF48E1E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7351C" w:rsidRPr="00134E9E" w14:paraId="2B8E8F16" w14:textId="77777777" w:rsidTr="00A7351C">
        <w:tc>
          <w:tcPr>
            <w:tcW w:w="225" w:type="pct"/>
            <w:vMerge w:val="restart"/>
          </w:tcPr>
          <w:p w14:paraId="4B37C53F" w14:textId="77777777" w:rsidR="00A7351C" w:rsidRPr="00FB1CAA" w:rsidRDefault="00A7351C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7A9D1C07" w14:textId="1B134326" w:rsidR="00A7351C" w:rsidRPr="00FB1CAA" w:rsidRDefault="00A7351C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Vorgabedokument</w:t>
            </w:r>
          </w:p>
        </w:tc>
        <w:tc>
          <w:tcPr>
            <w:tcW w:w="248" w:type="pct"/>
            <w:vAlign w:val="center"/>
          </w:tcPr>
          <w:p w14:paraId="2CFD3BB1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56685C8A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7849354C" w14:textId="4B6E02A5" w:rsidR="00A7351C" w:rsidRPr="00FB1CAA" w:rsidRDefault="00A7351C" w:rsidP="000307D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A7351C" w:rsidRPr="00134E9E" w14:paraId="5CDFF2B7" w14:textId="77777777" w:rsidTr="00A7351C">
        <w:tc>
          <w:tcPr>
            <w:tcW w:w="225" w:type="pct"/>
            <w:vMerge/>
          </w:tcPr>
          <w:p w14:paraId="3A25D923" w14:textId="77777777" w:rsidR="00A7351C" w:rsidRPr="00FB1CAA" w:rsidRDefault="00A7351C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267FE6E5" w14:textId="77777777" w:rsidR="00A7351C" w:rsidRPr="00FB1CAA" w:rsidRDefault="00A7351C" w:rsidP="00A7351C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5907D6A0" w14:textId="06B95246" w:rsidR="00A7351C" w:rsidRPr="00FB1CAA" w:rsidRDefault="00A7351C" w:rsidP="000307DC">
            <w:pPr>
              <w:widowControl w:val="0"/>
              <w:spacing w:before="120"/>
            </w:pPr>
            <w:r w:rsidRPr="00FB1CAA">
              <w:t>SOP</w:t>
            </w:r>
          </w:p>
        </w:tc>
        <w:tc>
          <w:tcPr>
            <w:tcW w:w="248" w:type="pct"/>
            <w:vAlign w:val="center"/>
          </w:tcPr>
          <w:p w14:paraId="1CC199D5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4A3754D3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47BDF154" w14:textId="77777777" w:rsidR="00A7351C" w:rsidRPr="00FB1CAA" w:rsidRDefault="00A7351C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A7351C" w:rsidRPr="00134E9E" w14:paraId="713F59B2" w14:textId="77777777" w:rsidTr="00A7351C">
        <w:tc>
          <w:tcPr>
            <w:tcW w:w="225" w:type="pct"/>
            <w:vMerge/>
          </w:tcPr>
          <w:p w14:paraId="2CCA57DE" w14:textId="77777777" w:rsidR="00A7351C" w:rsidRPr="00FB1CAA" w:rsidRDefault="00A7351C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6999BA4F" w14:textId="77777777" w:rsidR="00A7351C" w:rsidRPr="00FB1CAA" w:rsidRDefault="00A7351C" w:rsidP="00A7351C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498D60A9" w14:textId="37ACC3D1" w:rsidR="00A7351C" w:rsidRPr="00FB1CAA" w:rsidRDefault="00A7351C" w:rsidP="000307DC">
            <w:pPr>
              <w:widowControl w:val="0"/>
              <w:spacing w:before="120"/>
            </w:pPr>
            <w:r w:rsidRPr="00FB1CAA">
              <w:t>VMP</w:t>
            </w:r>
          </w:p>
        </w:tc>
        <w:tc>
          <w:tcPr>
            <w:tcW w:w="248" w:type="pct"/>
            <w:vAlign w:val="center"/>
          </w:tcPr>
          <w:p w14:paraId="4FC205D1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6165F545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1F7F49CF" w14:textId="77777777" w:rsidR="00A7351C" w:rsidRPr="00FB1CAA" w:rsidRDefault="00A7351C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A7351C" w:rsidRPr="00134E9E" w14:paraId="1D61BD31" w14:textId="77777777" w:rsidTr="00A7351C">
        <w:tc>
          <w:tcPr>
            <w:tcW w:w="225" w:type="pct"/>
            <w:vMerge/>
          </w:tcPr>
          <w:p w14:paraId="4E2AF038" w14:textId="77777777" w:rsidR="00A7351C" w:rsidRPr="00FB1CAA" w:rsidRDefault="00A7351C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369" w:type="pct"/>
          </w:tcPr>
          <w:p w14:paraId="604E74DA" w14:textId="77777777" w:rsidR="00A7351C" w:rsidRPr="00FB1CAA" w:rsidRDefault="00A7351C" w:rsidP="00A7351C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9" w:type="pct"/>
          </w:tcPr>
          <w:p w14:paraId="3CE5A73D" w14:textId="1C8F0CC5" w:rsidR="00A7351C" w:rsidRPr="00FB1CAA" w:rsidRDefault="00A7351C" w:rsidP="000307DC">
            <w:pPr>
              <w:widowControl w:val="0"/>
              <w:spacing w:before="120"/>
            </w:pPr>
            <w:proofErr w:type="spellStart"/>
            <w:r w:rsidRPr="00FB1CAA">
              <w:t>kontinuierliche</w:t>
            </w:r>
            <w:proofErr w:type="spellEnd"/>
            <w:r w:rsidRPr="00FB1CAA">
              <w:t xml:space="preserve"> </w:t>
            </w:r>
            <w:proofErr w:type="spellStart"/>
            <w:r w:rsidRPr="00FB1CAA">
              <w:t>Prozessverifizierung</w:t>
            </w:r>
            <w:proofErr w:type="spellEnd"/>
          </w:p>
        </w:tc>
        <w:tc>
          <w:tcPr>
            <w:tcW w:w="248" w:type="pct"/>
            <w:vAlign w:val="center"/>
          </w:tcPr>
          <w:p w14:paraId="514D930B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280EFC91" w14:textId="77777777" w:rsidR="00A7351C" w:rsidRPr="00FB1CAA" w:rsidRDefault="00A7351C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61FC0BE8" w14:textId="77777777" w:rsidR="00A7351C" w:rsidRPr="00FB1CAA" w:rsidRDefault="00A7351C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711A33" w:rsidRPr="00134E9E" w14:paraId="7D960FEF" w14:textId="77777777" w:rsidTr="00A7351C">
        <w:tc>
          <w:tcPr>
            <w:tcW w:w="225" w:type="pct"/>
            <w:vMerge w:val="restart"/>
          </w:tcPr>
          <w:p w14:paraId="7A487BB8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49BF40EC" w14:textId="46A9DD02" w:rsidR="00711A33" w:rsidRPr="00FB1CAA" w:rsidRDefault="00711A33" w:rsidP="000307D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Initiale Validierung</w:t>
            </w:r>
          </w:p>
        </w:tc>
        <w:tc>
          <w:tcPr>
            <w:tcW w:w="248" w:type="pct"/>
            <w:vAlign w:val="center"/>
          </w:tcPr>
          <w:p w14:paraId="603F1D83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992C27D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492A79F9" w14:textId="088CB89B" w:rsidR="00711A33" w:rsidRPr="00FB1CAA" w:rsidRDefault="00711A33" w:rsidP="000307D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711A33" w:rsidRPr="00134E9E" w14:paraId="2A8F6D80" w14:textId="77777777" w:rsidTr="00A7351C">
        <w:tc>
          <w:tcPr>
            <w:tcW w:w="225" w:type="pct"/>
            <w:vMerge/>
          </w:tcPr>
          <w:p w14:paraId="524E4D2A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20F31302" w14:textId="4A02F4B1" w:rsidR="00711A33" w:rsidRPr="00FB1CAA" w:rsidRDefault="00711A33" w:rsidP="00A7351C">
            <w:pPr>
              <w:pStyle w:val="Listenabsatz"/>
              <w:widowControl w:val="0"/>
              <w:numPr>
                <w:ilvl w:val="0"/>
                <w:numId w:val="46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282D09E5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62E16BAF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7CECFC13" w14:textId="77777777" w:rsidR="00711A33" w:rsidRPr="00FB1CAA" w:rsidRDefault="00711A33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711A33" w:rsidRPr="00134E9E" w14:paraId="4739445D" w14:textId="77777777" w:rsidTr="00A7351C">
        <w:tc>
          <w:tcPr>
            <w:tcW w:w="225" w:type="pct"/>
            <w:vMerge/>
          </w:tcPr>
          <w:p w14:paraId="69C3248D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7E5E1581" w14:textId="68133301" w:rsidR="00711A33" w:rsidRPr="00FB1CAA" w:rsidRDefault="00711A33" w:rsidP="00A7351C">
            <w:pPr>
              <w:pStyle w:val="Listenabsatz"/>
              <w:widowControl w:val="0"/>
              <w:numPr>
                <w:ilvl w:val="0"/>
                <w:numId w:val="46"/>
              </w:numPr>
              <w:rPr>
                <w:szCs w:val="22"/>
                <w:lang w:val="en-US"/>
              </w:rPr>
            </w:pPr>
            <w:r w:rsidRPr="00FB1CAA">
              <w:rPr>
                <w:szCs w:val="22"/>
                <w:lang w:val="en-US"/>
              </w:rPr>
              <w:t>Plan</w:t>
            </w:r>
          </w:p>
        </w:tc>
        <w:tc>
          <w:tcPr>
            <w:tcW w:w="248" w:type="pct"/>
            <w:vAlign w:val="center"/>
          </w:tcPr>
          <w:p w14:paraId="7A6BDF5C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1764C309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0F9AF86E" w14:textId="77777777" w:rsidR="00711A33" w:rsidRPr="00FB1CAA" w:rsidRDefault="00711A33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711A33" w:rsidRPr="00134E9E" w14:paraId="793551B1" w14:textId="77777777" w:rsidTr="00A7351C">
        <w:tc>
          <w:tcPr>
            <w:tcW w:w="225" w:type="pct"/>
            <w:vMerge/>
          </w:tcPr>
          <w:p w14:paraId="2537B207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64B56CA4" w14:textId="4CAAD20E" w:rsidR="00711A33" w:rsidRPr="00FB1CAA" w:rsidRDefault="00711A33" w:rsidP="00A7351C">
            <w:pPr>
              <w:pStyle w:val="Listenabsatz"/>
              <w:widowControl w:val="0"/>
              <w:numPr>
                <w:ilvl w:val="0"/>
                <w:numId w:val="46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1F15AEF7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1DE5F5FA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1A1A2CCC" w14:textId="77777777" w:rsidR="00711A33" w:rsidRPr="00FB1CAA" w:rsidRDefault="00711A33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711A33" w:rsidRPr="00134E9E" w14:paraId="40D99C0A" w14:textId="77777777" w:rsidTr="00A7351C">
        <w:tc>
          <w:tcPr>
            <w:tcW w:w="225" w:type="pct"/>
            <w:vMerge/>
          </w:tcPr>
          <w:p w14:paraId="063EE992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36933253" w14:textId="1F7AB11B" w:rsidR="00711A33" w:rsidRPr="00FB1CAA" w:rsidRDefault="00711A33" w:rsidP="00A7351C">
            <w:pPr>
              <w:pStyle w:val="Listenabsatz"/>
              <w:widowControl w:val="0"/>
              <w:numPr>
                <w:ilvl w:val="0"/>
                <w:numId w:val="46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47FE5B0A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03F77404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472A67B6" w14:textId="77777777" w:rsidR="00711A33" w:rsidRPr="00FB1CAA" w:rsidRDefault="00711A33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711A33" w:rsidRPr="00134E9E" w14:paraId="6A4C8D78" w14:textId="77777777" w:rsidTr="00A7351C">
        <w:tc>
          <w:tcPr>
            <w:tcW w:w="225" w:type="pct"/>
            <w:vMerge/>
          </w:tcPr>
          <w:p w14:paraId="255F6B4F" w14:textId="77777777" w:rsidR="00711A33" w:rsidRPr="00FB1CAA" w:rsidRDefault="00711A33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58A47B75" w14:textId="2E461D78" w:rsidR="00711A33" w:rsidRPr="00FB1CAA" w:rsidRDefault="00711A33" w:rsidP="00A7351C">
            <w:pPr>
              <w:pStyle w:val="Listenabsatz"/>
              <w:widowControl w:val="0"/>
              <w:numPr>
                <w:ilvl w:val="0"/>
                <w:numId w:val="46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Gültigkeitsdauer</w:t>
            </w:r>
            <w:proofErr w:type="spellEnd"/>
          </w:p>
        </w:tc>
        <w:tc>
          <w:tcPr>
            <w:tcW w:w="248" w:type="pct"/>
            <w:vAlign w:val="center"/>
          </w:tcPr>
          <w:p w14:paraId="39211577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45414787" w14:textId="77777777" w:rsidR="00711A33" w:rsidRPr="00FB1CAA" w:rsidRDefault="00711A33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7461E2F4" w14:textId="77777777" w:rsidR="00711A33" w:rsidRPr="00FB1CAA" w:rsidRDefault="00711A33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6C23FBCD" w14:textId="77777777" w:rsidTr="00A7351C">
        <w:tc>
          <w:tcPr>
            <w:tcW w:w="225" w:type="pct"/>
            <w:vMerge w:val="restart"/>
          </w:tcPr>
          <w:p w14:paraId="47AF9DD6" w14:textId="77777777" w:rsidR="00445368" w:rsidRPr="00FB1CAA" w:rsidRDefault="00445368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3746F9C1" w14:textId="21E18AFD" w:rsidR="00445368" w:rsidRPr="00FB1CAA" w:rsidRDefault="00445368" w:rsidP="000307DC">
            <w:pPr>
              <w:widowControl w:val="0"/>
              <w:spacing w:before="120"/>
            </w:pPr>
            <w:r w:rsidRPr="00FB1CAA">
              <w:t>Re-</w:t>
            </w:r>
            <w:proofErr w:type="spellStart"/>
            <w:r w:rsidRPr="00FB1CAA">
              <w:t>Validierung</w:t>
            </w:r>
            <w:proofErr w:type="spellEnd"/>
            <w:r w:rsidRPr="00FB1CAA">
              <w:t>/</w:t>
            </w:r>
            <w:proofErr w:type="spellStart"/>
            <w:r w:rsidRPr="00FB1CAA">
              <w:t>kontinuierliche</w:t>
            </w:r>
            <w:proofErr w:type="spellEnd"/>
            <w:r w:rsidRPr="00FB1CAA">
              <w:t xml:space="preserve"> </w:t>
            </w:r>
            <w:proofErr w:type="spellStart"/>
            <w:r w:rsidRPr="00FB1CAA">
              <w:t>Verifizierung</w:t>
            </w:r>
            <w:proofErr w:type="spellEnd"/>
          </w:p>
        </w:tc>
        <w:tc>
          <w:tcPr>
            <w:tcW w:w="248" w:type="pct"/>
            <w:vAlign w:val="center"/>
          </w:tcPr>
          <w:p w14:paraId="38E820E1" w14:textId="77777777" w:rsidR="00445368" w:rsidRPr="00FB1CAA" w:rsidRDefault="00445368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3C422152" w14:textId="77777777" w:rsidR="00445368" w:rsidRPr="00FB1CAA" w:rsidRDefault="00445368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50050880" w14:textId="77777777" w:rsidR="00445368" w:rsidRPr="00FB1CAA" w:rsidRDefault="00445368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7A10E02B" w14:textId="77777777" w:rsidTr="00A7351C">
        <w:tc>
          <w:tcPr>
            <w:tcW w:w="225" w:type="pct"/>
            <w:vMerge/>
          </w:tcPr>
          <w:p w14:paraId="1650AA9A" w14:textId="77777777" w:rsidR="00445368" w:rsidRPr="00FB1CAA" w:rsidRDefault="00445368" w:rsidP="00187A92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2FAD9543" w14:textId="731C123C" w:rsidR="00445368" w:rsidRPr="00FB1CAA" w:rsidRDefault="00445368" w:rsidP="00A7351C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Intervall</w:t>
            </w:r>
            <w:proofErr w:type="spellEnd"/>
          </w:p>
        </w:tc>
        <w:tc>
          <w:tcPr>
            <w:tcW w:w="248" w:type="pct"/>
            <w:vAlign w:val="center"/>
          </w:tcPr>
          <w:p w14:paraId="3143F179" w14:textId="77777777" w:rsidR="00445368" w:rsidRPr="00FB1CAA" w:rsidRDefault="00445368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16938966" w14:textId="77777777" w:rsidR="00445368" w:rsidRPr="00FB1CAA" w:rsidRDefault="00445368" w:rsidP="00187A92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350ACABF" w14:textId="77777777" w:rsidR="00445368" w:rsidRPr="00FB1CAA" w:rsidRDefault="00445368" w:rsidP="000307D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6443FBF8" w14:textId="77777777" w:rsidTr="00A7351C">
        <w:tc>
          <w:tcPr>
            <w:tcW w:w="225" w:type="pct"/>
            <w:vMerge/>
          </w:tcPr>
          <w:p w14:paraId="1AC8AA94" w14:textId="77777777" w:rsidR="00445368" w:rsidRPr="00FB1CAA" w:rsidRDefault="00445368" w:rsidP="00711A33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1F449FB9" w14:textId="032BD95F" w:rsidR="00445368" w:rsidRPr="00FB1CAA" w:rsidRDefault="00445368" w:rsidP="00711A33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26B03947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51920DB1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6B242247" w14:textId="77777777" w:rsidR="00445368" w:rsidRPr="00FB1CAA" w:rsidRDefault="00445368" w:rsidP="00711A33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6F3EF8AC" w14:textId="77777777" w:rsidTr="00A7351C">
        <w:tc>
          <w:tcPr>
            <w:tcW w:w="225" w:type="pct"/>
            <w:vMerge/>
          </w:tcPr>
          <w:p w14:paraId="368A851E" w14:textId="77777777" w:rsidR="00445368" w:rsidRPr="00FB1CAA" w:rsidRDefault="00445368" w:rsidP="00711A33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7B219B46" w14:textId="443ED639" w:rsidR="00445368" w:rsidRPr="00FB1CAA" w:rsidRDefault="00445368" w:rsidP="00711A33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en-US"/>
              </w:rPr>
            </w:pPr>
            <w:r w:rsidRPr="00FB1CAA">
              <w:rPr>
                <w:szCs w:val="22"/>
                <w:lang w:val="en-US"/>
              </w:rPr>
              <w:t>Plan</w:t>
            </w:r>
          </w:p>
        </w:tc>
        <w:tc>
          <w:tcPr>
            <w:tcW w:w="248" w:type="pct"/>
            <w:vAlign w:val="center"/>
          </w:tcPr>
          <w:p w14:paraId="534EC24B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0F808673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50B29D07" w14:textId="77777777" w:rsidR="00445368" w:rsidRPr="00FB1CAA" w:rsidRDefault="00445368" w:rsidP="00711A33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5C8B886D" w14:textId="77777777" w:rsidTr="00A7351C">
        <w:tc>
          <w:tcPr>
            <w:tcW w:w="225" w:type="pct"/>
            <w:vMerge/>
          </w:tcPr>
          <w:p w14:paraId="7A36C127" w14:textId="77777777" w:rsidR="00445368" w:rsidRPr="00FB1CAA" w:rsidRDefault="00445368" w:rsidP="00711A33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219CFF1D" w14:textId="111C4229" w:rsidR="00445368" w:rsidRPr="00FB1CAA" w:rsidRDefault="00445368" w:rsidP="00711A33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de-DE"/>
              </w:rPr>
            </w:pPr>
            <w:proofErr w:type="spellStart"/>
            <w:r w:rsidRPr="00FB1CAA">
              <w:rPr>
                <w:szCs w:val="22"/>
                <w:lang w:val="de-DE"/>
              </w:rPr>
              <w:t>Depyrogenisierung</w:t>
            </w:r>
            <w:proofErr w:type="spellEnd"/>
            <w:r w:rsidRPr="00FB1CAA">
              <w:rPr>
                <w:szCs w:val="22"/>
                <w:lang w:val="de-DE"/>
              </w:rPr>
              <w:t xml:space="preserve"> beinhaltet oder separate, siehe oben?</w:t>
            </w:r>
          </w:p>
        </w:tc>
        <w:tc>
          <w:tcPr>
            <w:tcW w:w="248" w:type="pct"/>
            <w:vAlign w:val="center"/>
          </w:tcPr>
          <w:p w14:paraId="1EF3BE73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07DDFD20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6A4462B4" w14:textId="77777777" w:rsidR="00445368" w:rsidRPr="00FB1CAA" w:rsidRDefault="00445368" w:rsidP="00711A33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445368" w:rsidRPr="00134E9E" w14:paraId="45EB74E1" w14:textId="77777777" w:rsidTr="00A7351C">
        <w:tc>
          <w:tcPr>
            <w:tcW w:w="225" w:type="pct"/>
            <w:vMerge/>
          </w:tcPr>
          <w:p w14:paraId="12C3EE65" w14:textId="77777777" w:rsidR="00445368" w:rsidRPr="00FB1CAA" w:rsidRDefault="00445368" w:rsidP="00711A33">
            <w:pPr>
              <w:pStyle w:val="berschrift2"/>
              <w:rPr>
                <w:sz w:val="22"/>
                <w:szCs w:val="22"/>
                <w:lang w:val="de-DE"/>
              </w:rPr>
            </w:pPr>
          </w:p>
        </w:tc>
        <w:tc>
          <w:tcPr>
            <w:tcW w:w="2108" w:type="pct"/>
            <w:gridSpan w:val="2"/>
          </w:tcPr>
          <w:p w14:paraId="019D5038" w14:textId="3F923A60" w:rsidR="00445368" w:rsidRPr="00FB1CAA" w:rsidRDefault="00445368" w:rsidP="00711A33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0B1B1850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29806FBC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3F4B46E4" w14:textId="77777777" w:rsidR="00445368" w:rsidRPr="00FB1CAA" w:rsidRDefault="00445368" w:rsidP="00711A33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445368" w:rsidRPr="00134E9E" w14:paraId="4521A662" w14:textId="77777777" w:rsidTr="00A7351C">
        <w:tc>
          <w:tcPr>
            <w:tcW w:w="225" w:type="pct"/>
            <w:vMerge/>
          </w:tcPr>
          <w:p w14:paraId="3A662056" w14:textId="77777777" w:rsidR="00445368" w:rsidRPr="00FB1CAA" w:rsidRDefault="00445368" w:rsidP="00711A33">
            <w:pPr>
              <w:pStyle w:val="berschrift2"/>
              <w:rPr>
                <w:sz w:val="22"/>
                <w:szCs w:val="22"/>
              </w:rPr>
            </w:pPr>
          </w:p>
        </w:tc>
        <w:tc>
          <w:tcPr>
            <w:tcW w:w="2108" w:type="pct"/>
            <w:gridSpan w:val="2"/>
          </w:tcPr>
          <w:p w14:paraId="7AF343D4" w14:textId="67D64379" w:rsidR="00445368" w:rsidRPr="00FB1CAA" w:rsidRDefault="00445368" w:rsidP="00711A33">
            <w:pPr>
              <w:pStyle w:val="Listenabsatz"/>
              <w:widowControl w:val="0"/>
              <w:numPr>
                <w:ilvl w:val="0"/>
                <w:numId w:val="47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617E0BE2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8" w:type="pct"/>
            <w:vAlign w:val="center"/>
          </w:tcPr>
          <w:p w14:paraId="3B9ABE49" w14:textId="77777777" w:rsidR="00445368" w:rsidRPr="00FB1CAA" w:rsidRDefault="00445368" w:rsidP="00711A33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3A82C08D" w14:textId="77777777" w:rsidR="00445368" w:rsidRPr="00FB1CAA" w:rsidRDefault="00445368" w:rsidP="00711A33">
            <w:pPr>
              <w:spacing w:before="120"/>
              <w:rPr>
                <w:rFonts w:cs="Tahoma"/>
                <w:lang w:eastAsia="de-DE"/>
              </w:rPr>
            </w:pPr>
          </w:p>
        </w:tc>
      </w:tr>
    </w:tbl>
    <w:p w14:paraId="77B2F6C1" w14:textId="77777777" w:rsidR="002C2B9C" w:rsidRDefault="002C2B9C">
      <w:pPr>
        <w:spacing w:before="0" w:after="160" w:line="259" w:lineRule="auto"/>
        <w:jc w:val="left"/>
      </w:pPr>
      <w:bookmarkStart w:id="0" w:name="_Toc121147738"/>
      <w:bookmarkStart w:id="1" w:name="_Toc121226515"/>
      <w:bookmarkStart w:id="2" w:name="_Toc121232026"/>
      <w:r>
        <w:br w:type="page"/>
      </w:r>
    </w:p>
    <w:p w14:paraId="245B560A" w14:textId="4529D68F" w:rsidR="00A418FC" w:rsidRPr="00134E9E" w:rsidRDefault="00A418FC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Reinigung und Desinfektion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637"/>
        <w:gridCol w:w="1062"/>
        <w:gridCol w:w="4959"/>
        <w:gridCol w:w="708"/>
        <w:gridCol w:w="711"/>
        <w:gridCol w:w="6199"/>
      </w:tblGrid>
      <w:tr w:rsidR="00344C1C" w:rsidRPr="00134E9E" w14:paraId="08DA534C" w14:textId="77777777" w:rsidTr="00A70C14">
        <w:trPr>
          <w:tblHeader/>
        </w:trPr>
        <w:tc>
          <w:tcPr>
            <w:tcW w:w="2332" w:type="pct"/>
            <w:gridSpan w:val="3"/>
            <w:vMerge w:val="restart"/>
          </w:tcPr>
          <w:p w14:paraId="4DC43CB4" w14:textId="77777777" w:rsidR="00344C1C" w:rsidRPr="00FB1CAA" w:rsidRDefault="00344C1C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7" w:type="pct"/>
            <w:gridSpan w:val="2"/>
            <w:vAlign w:val="center"/>
          </w:tcPr>
          <w:p w14:paraId="7C59A4B2" w14:textId="2A8008D3" w:rsidR="00344C1C" w:rsidRPr="00FB1CAA" w:rsidRDefault="00445368" w:rsidP="00A70C14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161042AB" w14:textId="7D095F12" w:rsidR="00344C1C" w:rsidRPr="00FB1CAA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344C1C" w:rsidRPr="00134E9E" w14:paraId="75CC0489" w14:textId="77777777" w:rsidTr="00A70C14">
        <w:trPr>
          <w:tblHeader/>
        </w:trPr>
        <w:tc>
          <w:tcPr>
            <w:tcW w:w="2332" w:type="pct"/>
            <w:gridSpan w:val="3"/>
            <w:vMerge/>
          </w:tcPr>
          <w:p w14:paraId="3ABA2E6D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393DEB2" w14:textId="77777777" w:rsidR="00344C1C" w:rsidRPr="00FB1CAA" w:rsidRDefault="00344C1C" w:rsidP="00A70C1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J</w:t>
            </w:r>
          </w:p>
        </w:tc>
        <w:tc>
          <w:tcPr>
            <w:tcW w:w="249" w:type="pct"/>
            <w:vAlign w:val="center"/>
          </w:tcPr>
          <w:p w14:paraId="2AD31700" w14:textId="77777777" w:rsidR="00344C1C" w:rsidRPr="00FB1CAA" w:rsidRDefault="00344C1C" w:rsidP="00A70C14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FB1CAA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7F2627A6" w14:textId="77777777" w:rsidR="00344C1C" w:rsidRPr="00FB1CAA" w:rsidRDefault="00344C1C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E43A3C" w:rsidRPr="00E43A3C" w14:paraId="26F24ABC" w14:textId="77777777" w:rsidTr="00A70C14">
        <w:tc>
          <w:tcPr>
            <w:tcW w:w="223" w:type="pct"/>
            <w:vMerge w:val="restart"/>
          </w:tcPr>
          <w:p w14:paraId="13E5A3AC" w14:textId="77777777" w:rsidR="00E43A3C" w:rsidRPr="00134E9E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6BC4AC76" w14:textId="513D3DE9" w:rsidR="00E43A3C" w:rsidRPr="00FB1CAA" w:rsidRDefault="00E43A3C" w:rsidP="00A418F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FB1CAA">
              <w:rPr>
                <w:rFonts w:cs="Tahoma"/>
                <w:lang w:val="de-DE" w:eastAsia="de-DE"/>
              </w:rPr>
              <w:t>Reinigungsprogramm</w:t>
            </w:r>
          </w:p>
        </w:tc>
        <w:tc>
          <w:tcPr>
            <w:tcW w:w="248" w:type="pct"/>
            <w:vAlign w:val="center"/>
          </w:tcPr>
          <w:p w14:paraId="2430B93A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9" w:type="pct"/>
            <w:vAlign w:val="center"/>
          </w:tcPr>
          <w:p w14:paraId="3FA1312E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731926CC" w14:textId="77777777" w:rsidR="00E43A3C" w:rsidRPr="00FB1CAA" w:rsidRDefault="00E43A3C" w:rsidP="00E43A3C">
            <w:pPr>
              <w:spacing w:before="120"/>
              <w:rPr>
                <w:lang w:val="en-GB"/>
              </w:rPr>
            </w:pPr>
          </w:p>
        </w:tc>
      </w:tr>
      <w:tr w:rsidR="00E43A3C" w:rsidRPr="00134E9E" w14:paraId="62FC849F" w14:textId="77777777" w:rsidTr="00A70C14">
        <w:tc>
          <w:tcPr>
            <w:tcW w:w="223" w:type="pct"/>
            <w:vMerge/>
          </w:tcPr>
          <w:p w14:paraId="63AD0127" w14:textId="77777777" w:rsidR="00E43A3C" w:rsidRPr="00134E9E" w:rsidRDefault="00E43A3C" w:rsidP="00187A92">
            <w:pPr>
              <w:pStyle w:val="berschrift2"/>
            </w:pPr>
          </w:p>
        </w:tc>
        <w:tc>
          <w:tcPr>
            <w:tcW w:w="372" w:type="pct"/>
          </w:tcPr>
          <w:p w14:paraId="55BD5019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37" w:type="pct"/>
          </w:tcPr>
          <w:p w14:paraId="7F1232AB" w14:textId="0BD62C67" w:rsidR="00E43A3C" w:rsidRPr="00FB1CAA" w:rsidRDefault="00E43A3C" w:rsidP="00A418FC">
            <w:pPr>
              <w:widowControl w:val="0"/>
              <w:spacing w:before="120"/>
              <w:rPr>
                <w:rFonts w:cs="Tahoma"/>
                <w:lang w:eastAsia="de-DE"/>
              </w:rPr>
            </w:pPr>
            <w:r w:rsidRPr="00FB1CAA">
              <w:rPr>
                <w:rFonts w:cs="Tahoma"/>
                <w:lang w:eastAsia="de-DE"/>
              </w:rPr>
              <w:t>SOP</w:t>
            </w:r>
          </w:p>
        </w:tc>
        <w:tc>
          <w:tcPr>
            <w:tcW w:w="248" w:type="pct"/>
            <w:vAlign w:val="center"/>
          </w:tcPr>
          <w:p w14:paraId="782ED3D6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3781B38D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05D1F6FA" w14:textId="1980E31B" w:rsidR="00E43A3C" w:rsidRPr="00FB1CAA" w:rsidRDefault="00E43A3C" w:rsidP="00A418F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E43A3C" w:rsidRPr="00134E9E" w14:paraId="2DC8CFBC" w14:textId="77777777" w:rsidTr="00A70C14">
        <w:tc>
          <w:tcPr>
            <w:tcW w:w="223" w:type="pct"/>
            <w:vMerge/>
          </w:tcPr>
          <w:p w14:paraId="19975DEC" w14:textId="77777777" w:rsidR="00E43A3C" w:rsidRPr="00134E9E" w:rsidRDefault="00E43A3C" w:rsidP="00187A92">
            <w:pPr>
              <w:pStyle w:val="berschrift2"/>
            </w:pPr>
          </w:p>
        </w:tc>
        <w:tc>
          <w:tcPr>
            <w:tcW w:w="372" w:type="pct"/>
          </w:tcPr>
          <w:p w14:paraId="5EFAD4D0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37" w:type="pct"/>
          </w:tcPr>
          <w:p w14:paraId="57C32499" w14:textId="38D595C4" w:rsidR="00E43A3C" w:rsidRPr="00FB1CAA" w:rsidRDefault="00E43A3C" w:rsidP="00A418FC">
            <w:pPr>
              <w:widowControl w:val="0"/>
              <w:spacing w:before="120"/>
              <w:rPr>
                <w:rFonts w:cs="Tahoma"/>
                <w:lang w:eastAsia="de-DE"/>
              </w:rPr>
            </w:pPr>
            <w:proofErr w:type="spellStart"/>
            <w:r w:rsidRPr="00FB1CAA">
              <w:rPr>
                <w:rFonts w:cs="Tahoma"/>
                <w:lang w:eastAsia="de-DE"/>
              </w:rPr>
              <w:t>Risikoanalyse</w:t>
            </w:r>
            <w:proofErr w:type="spellEnd"/>
          </w:p>
        </w:tc>
        <w:tc>
          <w:tcPr>
            <w:tcW w:w="248" w:type="pct"/>
            <w:vAlign w:val="center"/>
          </w:tcPr>
          <w:p w14:paraId="745FF724" w14:textId="3BF2A11C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2099200F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2D6F9C38" w14:textId="0A9AD7FE" w:rsidR="00F12CFF" w:rsidRPr="00FB1CAA" w:rsidRDefault="00F12CFF" w:rsidP="0063028A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E43A3C" w:rsidRPr="00134E9E" w14:paraId="6F02C3BD" w14:textId="77777777" w:rsidTr="00A70C14">
        <w:tc>
          <w:tcPr>
            <w:tcW w:w="223" w:type="pct"/>
            <w:vMerge/>
          </w:tcPr>
          <w:p w14:paraId="7F3E6FD9" w14:textId="77777777" w:rsidR="00E43A3C" w:rsidRPr="003D3D19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1955C2AF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7" w:type="pct"/>
          </w:tcPr>
          <w:p w14:paraId="0A1A67F4" w14:textId="4DC7ABD9" w:rsidR="00E43A3C" w:rsidRPr="00FB1CAA" w:rsidRDefault="00E43A3C" w:rsidP="00A418FC">
            <w:pPr>
              <w:widowControl w:val="0"/>
              <w:spacing w:before="120"/>
              <w:rPr>
                <w:rFonts w:cs="Tahoma"/>
                <w:lang w:eastAsia="de-DE"/>
              </w:rPr>
            </w:pPr>
            <w:proofErr w:type="spellStart"/>
            <w:r w:rsidRPr="00FB1CAA">
              <w:rPr>
                <w:rFonts w:cs="Tahoma"/>
                <w:lang w:eastAsia="de-DE"/>
              </w:rPr>
              <w:t>Validierung</w:t>
            </w:r>
            <w:proofErr w:type="spellEnd"/>
          </w:p>
        </w:tc>
        <w:tc>
          <w:tcPr>
            <w:tcW w:w="248" w:type="pct"/>
            <w:vAlign w:val="center"/>
          </w:tcPr>
          <w:p w14:paraId="3212ADD8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11A405C6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5C7E2949" w14:textId="715CDCA6" w:rsidR="00E43A3C" w:rsidRPr="00FB1CAA" w:rsidRDefault="00E43A3C" w:rsidP="00A418F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E43A3C" w:rsidRPr="00134E9E" w14:paraId="40F75095" w14:textId="77777777" w:rsidTr="00A70C14">
        <w:tc>
          <w:tcPr>
            <w:tcW w:w="223" w:type="pct"/>
            <w:vMerge/>
          </w:tcPr>
          <w:p w14:paraId="1551846E" w14:textId="77777777" w:rsidR="00E43A3C" w:rsidRPr="007F59F9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/>
          </w:tcPr>
          <w:p w14:paraId="73522EE6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7" w:type="pct"/>
          </w:tcPr>
          <w:p w14:paraId="32DE1D93" w14:textId="0586C3D8" w:rsidR="00E43A3C" w:rsidRPr="00FB1CAA" w:rsidRDefault="00E43A3C" w:rsidP="00E43A3C">
            <w:pPr>
              <w:pStyle w:val="Listenabsatz"/>
              <w:widowControl w:val="0"/>
              <w:numPr>
                <w:ilvl w:val="0"/>
                <w:numId w:val="43"/>
              </w:numPr>
              <w:rPr>
                <w:rFonts w:cs="Tahoma"/>
                <w:szCs w:val="22"/>
                <w:lang w:val="en-US" w:eastAsia="de-DE"/>
              </w:rPr>
            </w:pPr>
            <w:r w:rsidRPr="00FB1CAA">
              <w:rPr>
                <w:rFonts w:cs="Tahoma"/>
                <w:szCs w:val="22"/>
                <w:lang w:val="en-US" w:eastAsia="de-DE"/>
              </w:rPr>
              <w:t>Plan</w:t>
            </w:r>
          </w:p>
        </w:tc>
        <w:tc>
          <w:tcPr>
            <w:tcW w:w="248" w:type="pct"/>
            <w:vAlign w:val="center"/>
          </w:tcPr>
          <w:p w14:paraId="0E215929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30663BAF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5D0C6E7B" w14:textId="4A614F1F" w:rsidR="00D02F0E" w:rsidRPr="00FB1CAA" w:rsidRDefault="00D02F0E" w:rsidP="0063028A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E43A3C" w:rsidRPr="00134E9E" w14:paraId="39E2238E" w14:textId="77777777" w:rsidTr="00A70C14">
        <w:tc>
          <w:tcPr>
            <w:tcW w:w="223" w:type="pct"/>
            <w:vMerge/>
          </w:tcPr>
          <w:p w14:paraId="7CC41E96" w14:textId="77777777" w:rsidR="00E43A3C" w:rsidRPr="002657C0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/>
          </w:tcPr>
          <w:p w14:paraId="0AD65815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7" w:type="pct"/>
          </w:tcPr>
          <w:p w14:paraId="5BFDCD35" w14:textId="6434180F" w:rsidR="00E43A3C" w:rsidRPr="00FB1CAA" w:rsidRDefault="00E43A3C" w:rsidP="00E43A3C">
            <w:pPr>
              <w:pStyle w:val="Listenabsatz"/>
              <w:widowControl w:val="0"/>
              <w:numPr>
                <w:ilvl w:val="0"/>
                <w:numId w:val="43"/>
              </w:numPr>
              <w:rPr>
                <w:rFonts w:cs="Tahoma"/>
                <w:szCs w:val="22"/>
                <w:lang w:val="en-US" w:eastAsia="de-DE"/>
              </w:rPr>
            </w:pP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Protokoll</w:t>
            </w:r>
            <w:proofErr w:type="spellEnd"/>
          </w:p>
        </w:tc>
        <w:tc>
          <w:tcPr>
            <w:tcW w:w="248" w:type="pct"/>
            <w:vAlign w:val="center"/>
          </w:tcPr>
          <w:p w14:paraId="32B65135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175627C3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5F401E95" w14:textId="12253926" w:rsidR="00E43A3C" w:rsidRPr="00FB1CAA" w:rsidRDefault="00E43A3C" w:rsidP="00A418FC">
            <w:pPr>
              <w:spacing w:before="120"/>
              <w:rPr>
                <w:rFonts w:cs="Tahoma"/>
                <w:lang w:eastAsia="de-DE"/>
              </w:rPr>
            </w:pPr>
          </w:p>
        </w:tc>
      </w:tr>
      <w:tr w:rsidR="00E43A3C" w:rsidRPr="00134E9E" w14:paraId="3421E452" w14:textId="77777777" w:rsidTr="00A70C14">
        <w:tc>
          <w:tcPr>
            <w:tcW w:w="223" w:type="pct"/>
            <w:vMerge/>
          </w:tcPr>
          <w:p w14:paraId="4BBFBE29" w14:textId="77777777" w:rsidR="00E43A3C" w:rsidRPr="00134E9E" w:rsidRDefault="00E43A3C" w:rsidP="00187A92">
            <w:pPr>
              <w:pStyle w:val="berschrift2"/>
            </w:pPr>
          </w:p>
        </w:tc>
        <w:tc>
          <w:tcPr>
            <w:tcW w:w="372" w:type="pct"/>
            <w:vMerge/>
          </w:tcPr>
          <w:p w14:paraId="15EEFFB7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eastAsia="de-DE"/>
              </w:rPr>
            </w:pPr>
          </w:p>
        </w:tc>
        <w:tc>
          <w:tcPr>
            <w:tcW w:w="1737" w:type="pct"/>
          </w:tcPr>
          <w:p w14:paraId="0CD4DAA3" w14:textId="14A3A9E9" w:rsidR="00E43A3C" w:rsidRPr="00FB1CAA" w:rsidRDefault="00E43A3C" w:rsidP="00E43A3C">
            <w:pPr>
              <w:pStyle w:val="Listenabsatz"/>
              <w:widowControl w:val="0"/>
              <w:numPr>
                <w:ilvl w:val="0"/>
                <w:numId w:val="43"/>
              </w:numPr>
              <w:rPr>
                <w:rFonts w:cs="Tahoma"/>
                <w:szCs w:val="22"/>
                <w:lang w:val="en-US" w:eastAsia="de-DE"/>
              </w:rPr>
            </w:pP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Bericht</w:t>
            </w:r>
            <w:proofErr w:type="spellEnd"/>
          </w:p>
        </w:tc>
        <w:tc>
          <w:tcPr>
            <w:tcW w:w="248" w:type="pct"/>
            <w:vAlign w:val="center"/>
          </w:tcPr>
          <w:p w14:paraId="5CD459CF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598635AF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0CC67277" w14:textId="4518FC8F" w:rsidR="00940128" w:rsidRPr="00FB1CAA" w:rsidRDefault="00940128" w:rsidP="00A418F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E43A3C" w:rsidRPr="00134E9E" w14:paraId="02E4DBA9" w14:textId="77777777" w:rsidTr="00A70C14">
        <w:tc>
          <w:tcPr>
            <w:tcW w:w="223" w:type="pct"/>
            <w:vMerge/>
          </w:tcPr>
          <w:p w14:paraId="656F6FD2" w14:textId="77777777" w:rsidR="00E43A3C" w:rsidRPr="008E10E3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/>
          </w:tcPr>
          <w:p w14:paraId="7F21B443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7" w:type="pct"/>
          </w:tcPr>
          <w:p w14:paraId="4B0D5A89" w14:textId="48E9E5C7" w:rsidR="00E43A3C" w:rsidRPr="00FB1CAA" w:rsidRDefault="00E43A3C" w:rsidP="00E43A3C">
            <w:pPr>
              <w:pStyle w:val="Listenabsatz"/>
              <w:widowControl w:val="0"/>
              <w:numPr>
                <w:ilvl w:val="0"/>
                <w:numId w:val="43"/>
              </w:numPr>
              <w:rPr>
                <w:rFonts w:cs="Tahoma"/>
                <w:szCs w:val="22"/>
                <w:lang w:val="en-US" w:eastAsia="de-DE"/>
              </w:rPr>
            </w:pP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Ggf</w:t>
            </w:r>
            <w:proofErr w:type="spellEnd"/>
            <w:r w:rsidRPr="00FB1CAA">
              <w:rPr>
                <w:rFonts w:cs="Tahoma"/>
                <w:szCs w:val="22"/>
                <w:lang w:val="en-US" w:eastAsia="de-DE"/>
              </w:rPr>
              <w:t xml:space="preserve">. </w:t>
            </w: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Risikobewertung</w:t>
            </w:r>
            <w:proofErr w:type="spellEnd"/>
          </w:p>
        </w:tc>
        <w:tc>
          <w:tcPr>
            <w:tcW w:w="248" w:type="pct"/>
            <w:vAlign w:val="center"/>
          </w:tcPr>
          <w:p w14:paraId="5A571EB2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5B418634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7BC6562C" w14:textId="6A9DC301" w:rsidR="00E43A3C" w:rsidRPr="00FB1CAA" w:rsidRDefault="00E43A3C" w:rsidP="00A418F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E43A3C" w:rsidRPr="00134E9E" w14:paraId="54DB5490" w14:textId="77777777" w:rsidTr="00A70C14">
        <w:tc>
          <w:tcPr>
            <w:tcW w:w="223" w:type="pct"/>
            <w:vMerge/>
          </w:tcPr>
          <w:p w14:paraId="0CA304AC" w14:textId="77777777" w:rsidR="00E43A3C" w:rsidRPr="005D5CD7" w:rsidRDefault="00E43A3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/>
          </w:tcPr>
          <w:p w14:paraId="64F6F108" w14:textId="77777777" w:rsidR="00E43A3C" w:rsidRPr="00FB1CAA" w:rsidRDefault="00E43A3C" w:rsidP="00E43A3C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7" w:type="pct"/>
          </w:tcPr>
          <w:p w14:paraId="7089A2BC" w14:textId="2CAB59C6" w:rsidR="00E43A3C" w:rsidRPr="00FB1CAA" w:rsidRDefault="00E43A3C" w:rsidP="00E43A3C">
            <w:pPr>
              <w:pStyle w:val="Listenabsatz"/>
              <w:widowControl w:val="0"/>
              <w:numPr>
                <w:ilvl w:val="0"/>
                <w:numId w:val="43"/>
              </w:numPr>
              <w:rPr>
                <w:rFonts w:cs="Tahoma"/>
                <w:szCs w:val="22"/>
                <w:lang w:val="en-US" w:eastAsia="de-DE"/>
              </w:rPr>
            </w:pP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Frequenz</w:t>
            </w:r>
            <w:proofErr w:type="spellEnd"/>
            <w:r w:rsidRPr="00FB1CAA">
              <w:rPr>
                <w:rFonts w:cs="Tahoma"/>
                <w:szCs w:val="22"/>
                <w:lang w:val="en-US" w:eastAsia="de-DE"/>
              </w:rPr>
              <w:t xml:space="preserve"> </w:t>
            </w: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zur</w:t>
            </w:r>
            <w:proofErr w:type="spellEnd"/>
            <w:r w:rsidRPr="00FB1CAA">
              <w:rPr>
                <w:rFonts w:cs="Tahoma"/>
                <w:szCs w:val="22"/>
                <w:lang w:val="en-US" w:eastAsia="de-DE"/>
              </w:rPr>
              <w:t xml:space="preserve"> </w:t>
            </w:r>
            <w:proofErr w:type="spellStart"/>
            <w:r w:rsidRPr="00FB1CAA">
              <w:rPr>
                <w:rFonts w:cs="Tahoma"/>
                <w:szCs w:val="22"/>
                <w:lang w:val="en-US" w:eastAsia="de-DE"/>
              </w:rPr>
              <w:t>Wiederholung</w:t>
            </w:r>
            <w:proofErr w:type="spellEnd"/>
          </w:p>
        </w:tc>
        <w:tc>
          <w:tcPr>
            <w:tcW w:w="248" w:type="pct"/>
            <w:vAlign w:val="center"/>
          </w:tcPr>
          <w:p w14:paraId="6B34F68A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49" w:type="pct"/>
            <w:vAlign w:val="center"/>
          </w:tcPr>
          <w:p w14:paraId="69E2E9DE" w14:textId="77777777" w:rsidR="00E43A3C" w:rsidRPr="00FB1CAA" w:rsidRDefault="00E43A3C" w:rsidP="00A70C14">
            <w:pPr>
              <w:spacing w:before="120"/>
              <w:jc w:val="center"/>
              <w:rPr>
                <w:rFonts w:cs="Tahoma"/>
                <w:lang w:eastAsia="de-DE"/>
              </w:rPr>
            </w:pPr>
          </w:p>
        </w:tc>
        <w:tc>
          <w:tcPr>
            <w:tcW w:w="2171" w:type="pct"/>
          </w:tcPr>
          <w:p w14:paraId="4132CC7B" w14:textId="414EDB06" w:rsidR="00E43A3C" w:rsidRPr="00FB1CAA" w:rsidRDefault="00E43A3C" w:rsidP="00A418F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4C7A25" w:rsidRPr="00134E9E" w14:paraId="51C08912" w14:textId="77777777" w:rsidTr="00A70C14">
        <w:tc>
          <w:tcPr>
            <w:tcW w:w="223" w:type="pct"/>
            <w:vMerge w:val="restart"/>
          </w:tcPr>
          <w:p w14:paraId="35C5ECDD" w14:textId="77777777" w:rsidR="004C7A25" w:rsidRPr="00134E9E" w:rsidRDefault="004C7A25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36292479" w14:textId="2452009C" w:rsidR="004C7A25" w:rsidRPr="00FB1CAA" w:rsidRDefault="004C7A25" w:rsidP="00A418F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FB1CAA">
              <w:rPr>
                <w:rFonts w:cs="Tahoma"/>
                <w:lang w:val="de-DE" w:eastAsia="de-DE"/>
              </w:rPr>
              <w:t>Ausrüstung</w:t>
            </w:r>
          </w:p>
        </w:tc>
        <w:tc>
          <w:tcPr>
            <w:tcW w:w="248" w:type="pct"/>
            <w:vAlign w:val="center"/>
          </w:tcPr>
          <w:p w14:paraId="523BC355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7936876F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36917BD" w14:textId="1A34DE08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481AE8C6" w14:textId="77777777" w:rsidTr="00A70C14">
        <w:tc>
          <w:tcPr>
            <w:tcW w:w="223" w:type="pct"/>
            <w:vMerge/>
          </w:tcPr>
          <w:p w14:paraId="40290BEC" w14:textId="77777777" w:rsidR="004C7A25" w:rsidRPr="00134E9E" w:rsidRDefault="004C7A25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01BB23D8" w14:textId="77777777" w:rsidR="004C7A25" w:rsidRPr="00FB1CAA" w:rsidRDefault="004C7A25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035AD769" w14:textId="1C5D2579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Ausrüstung 1</w:t>
            </w:r>
          </w:p>
        </w:tc>
        <w:tc>
          <w:tcPr>
            <w:tcW w:w="248" w:type="pct"/>
            <w:vAlign w:val="center"/>
          </w:tcPr>
          <w:p w14:paraId="3B249EB9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4020D25B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F0684A1" w14:textId="76F48CFB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33B0D35E" w14:textId="77777777" w:rsidTr="00A70C14">
        <w:tc>
          <w:tcPr>
            <w:tcW w:w="223" w:type="pct"/>
            <w:vMerge/>
          </w:tcPr>
          <w:p w14:paraId="7A02F530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5E852035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34316F24" w14:textId="12462788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39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67818268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6E74B0D0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0DAFFE06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5948B256" w14:textId="77777777" w:rsidTr="00A70C14">
        <w:tc>
          <w:tcPr>
            <w:tcW w:w="223" w:type="pct"/>
            <w:vMerge/>
          </w:tcPr>
          <w:p w14:paraId="4ED87B6E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62040CBE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5069B06F" w14:textId="28673D7C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39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01A2833F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5291B119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A43E22D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2B0BD839" w14:textId="77777777" w:rsidTr="00A70C14">
        <w:tc>
          <w:tcPr>
            <w:tcW w:w="223" w:type="pct"/>
            <w:vMerge/>
          </w:tcPr>
          <w:p w14:paraId="7D785892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0CEADFFD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299FA5A2" w14:textId="1BAE96EA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39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6CA1FE95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1DB085F4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80FA3CE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8B5EEF" w:rsidRPr="00134E9E" w14:paraId="65ADB846" w14:textId="77777777" w:rsidTr="00A70C14">
        <w:tc>
          <w:tcPr>
            <w:tcW w:w="223" w:type="pct"/>
            <w:vMerge w:val="restart"/>
          </w:tcPr>
          <w:p w14:paraId="704B5BF4" w14:textId="77777777" w:rsidR="008B5EEF" w:rsidRPr="00134E9E" w:rsidRDefault="008B5EE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07C8ABBD" w14:textId="33F8AB15" w:rsidR="008B5EEF" w:rsidRPr="00FB1CAA" w:rsidRDefault="008B5EEF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Reinräume</w:t>
            </w:r>
          </w:p>
        </w:tc>
        <w:tc>
          <w:tcPr>
            <w:tcW w:w="248" w:type="pct"/>
            <w:vAlign w:val="center"/>
          </w:tcPr>
          <w:p w14:paraId="1126D930" w14:textId="77777777" w:rsidR="008B5EEF" w:rsidRPr="00FB1CAA" w:rsidRDefault="008B5EEF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0D26A656" w14:textId="77777777" w:rsidR="008B5EEF" w:rsidRPr="00FB1CAA" w:rsidRDefault="008B5EEF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87117E0" w14:textId="5E80C587" w:rsidR="008B5EEF" w:rsidRPr="00FB1CAA" w:rsidRDefault="008B5EEF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07C8773A" w14:textId="77777777" w:rsidTr="00A70C14">
        <w:tc>
          <w:tcPr>
            <w:tcW w:w="223" w:type="pct"/>
            <w:vMerge/>
          </w:tcPr>
          <w:p w14:paraId="6D18B263" w14:textId="77777777" w:rsidR="004C7A25" w:rsidRPr="00134E9E" w:rsidRDefault="004C7A25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67806F75" w14:textId="77777777" w:rsidR="004C7A25" w:rsidRPr="00FB1CAA" w:rsidRDefault="004C7A25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4540C022" w14:textId="42A8DB63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A</w:t>
            </w:r>
          </w:p>
        </w:tc>
        <w:tc>
          <w:tcPr>
            <w:tcW w:w="248" w:type="pct"/>
            <w:vAlign w:val="center"/>
          </w:tcPr>
          <w:p w14:paraId="2998929D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6EA4B691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017B004" w14:textId="7CA13839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081D69F2" w14:textId="77777777" w:rsidTr="00A70C14">
        <w:tc>
          <w:tcPr>
            <w:tcW w:w="223" w:type="pct"/>
            <w:vMerge/>
          </w:tcPr>
          <w:p w14:paraId="4D7BC543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204B781A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0A4B5258" w14:textId="6FEB0671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0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06A2A5BB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28BCAD69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9554AA4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40B1448A" w14:textId="77777777" w:rsidTr="00A70C14">
        <w:tc>
          <w:tcPr>
            <w:tcW w:w="223" w:type="pct"/>
            <w:vMerge/>
          </w:tcPr>
          <w:p w14:paraId="105031FC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6F9A540E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0E97902E" w14:textId="26631AEF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0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6782E82F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24124B1D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CD84A8F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0B5D44E0" w14:textId="77777777" w:rsidTr="00A70C14">
        <w:tc>
          <w:tcPr>
            <w:tcW w:w="223" w:type="pct"/>
            <w:vMerge/>
          </w:tcPr>
          <w:p w14:paraId="51BCA2C3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4CBD04E1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0A71171D" w14:textId="430CFC4B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0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2F90722D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5378FC7E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37B46F0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0795D513" w14:textId="77777777" w:rsidTr="00A70C14">
        <w:tc>
          <w:tcPr>
            <w:tcW w:w="223" w:type="pct"/>
            <w:vMerge/>
          </w:tcPr>
          <w:p w14:paraId="5AA40AAF" w14:textId="77777777" w:rsidR="004C7A25" w:rsidRPr="00134E9E" w:rsidRDefault="004C7A25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623ABABB" w14:textId="77777777" w:rsidR="004C7A25" w:rsidRPr="00FB1CAA" w:rsidRDefault="004C7A25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021A8C00" w14:textId="4DEF2826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B</w:t>
            </w:r>
          </w:p>
        </w:tc>
        <w:tc>
          <w:tcPr>
            <w:tcW w:w="248" w:type="pct"/>
            <w:vAlign w:val="center"/>
          </w:tcPr>
          <w:p w14:paraId="7D6C3F43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54DDACDD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F799D56" w14:textId="72B21B24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15AC2D1C" w14:textId="77777777" w:rsidTr="00A70C14">
        <w:tc>
          <w:tcPr>
            <w:tcW w:w="223" w:type="pct"/>
            <w:vMerge/>
          </w:tcPr>
          <w:p w14:paraId="75EA5BF2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3AD651D8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4B0E99EB" w14:textId="218811B1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1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0A33AD08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7B81CB84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3D698F53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4B451BF3" w14:textId="77777777" w:rsidTr="00A70C14">
        <w:tc>
          <w:tcPr>
            <w:tcW w:w="223" w:type="pct"/>
            <w:vMerge/>
          </w:tcPr>
          <w:p w14:paraId="73E32919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6CAC9AB1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34B766D2" w14:textId="7C1B7310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1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7AF05D21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7231A8D5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626D84E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69DD0D5E" w14:textId="77777777" w:rsidTr="00A70C14">
        <w:tc>
          <w:tcPr>
            <w:tcW w:w="223" w:type="pct"/>
            <w:vMerge/>
          </w:tcPr>
          <w:p w14:paraId="54B0D275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1E86C140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32B0798F" w14:textId="441A1CC1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1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37343D77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6A26C1E3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BE9227D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27C24ABD" w14:textId="77777777" w:rsidTr="00A70C14">
        <w:tc>
          <w:tcPr>
            <w:tcW w:w="223" w:type="pct"/>
            <w:vMerge/>
          </w:tcPr>
          <w:p w14:paraId="09B45B84" w14:textId="77777777" w:rsidR="004C7A25" w:rsidRPr="00134E9E" w:rsidRDefault="004C7A25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672782A2" w14:textId="77777777" w:rsidR="004C7A25" w:rsidRPr="00FB1CAA" w:rsidRDefault="004C7A25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71CB7D14" w14:textId="6AE40F25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C</w:t>
            </w:r>
          </w:p>
        </w:tc>
        <w:tc>
          <w:tcPr>
            <w:tcW w:w="248" w:type="pct"/>
            <w:vAlign w:val="center"/>
          </w:tcPr>
          <w:p w14:paraId="295CA9DD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6E599302" w14:textId="77777777" w:rsidR="004C7A25" w:rsidRPr="00FB1CAA" w:rsidRDefault="004C7A25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68A6E9D" w14:textId="4580F39B" w:rsidR="004C7A25" w:rsidRPr="00FB1CAA" w:rsidRDefault="004C7A25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4C7A25" w:rsidRPr="00134E9E" w14:paraId="51A3B5DC" w14:textId="77777777" w:rsidTr="00A70C14">
        <w:tc>
          <w:tcPr>
            <w:tcW w:w="223" w:type="pct"/>
            <w:vMerge/>
          </w:tcPr>
          <w:p w14:paraId="0618ECC9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0540958B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19B5A3A8" w14:textId="0DC21AB8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2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6854134F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7C75AF23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9CCD211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2EC517CA" w14:textId="77777777" w:rsidTr="00A70C14">
        <w:tc>
          <w:tcPr>
            <w:tcW w:w="223" w:type="pct"/>
            <w:vMerge/>
          </w:tcPr>
          <w:p w14:paraId="373014CB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4A9A74D4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2280D4FD" w14:textId="6A87C0EF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2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4377BDEF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63BE535D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790F2F3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4C7A25" w:rsidRPr="00134E9E" w14:paraId="2A78F553" w14:textId="77777777" w:rsidTr="00A70C14">
        <w:tc>
          <w:tcPr>
            <w:tcW w:w="223" w:type="pct"/>
            <w:vMerge/>
          </w:tcPr>
          <w:p w14:paraId="6FC38D7A" w14:textId="77777777" w:rsidR="004C7A25" w:rsidRPr="00134E9E" w:rsidRDefault="004C7A25" w:rsidP="004C7A25">
            <w:pPr>
              <w:pStyle w:val="berschrift2"/>
            </w:pPr>
          </w:p>
        </w:tc>
        <w:tc>
          <w:tcPr>
            <w:tcW w:w="372" w:type="pct"/>
            <w:vMerge/>
          </w:tcPr>
          <w:p w14:paraId="3C176FFD" w14:textId="77777777" w:rsidR="004C7A25" w:rsidRPr="00FB1CAA" w:rsidRDefault="004C7A25" w:rsidP="004C7A25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6A3021B0" w14:textId="75018496" w:rsidR="004C7A25" w:rsidRPr="00FB1CAA" w:rsidRDefault="004C7A25" w:rsidP="004C7A25">
            <w:pPr>
              <w:pStyle w:val="Listenabsatz"/>
              <w:widowControl w:val="0"/>
              <w:numPr>
                <w:ilvl w:val="0"/>
                <w:numId w:val="42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5389428A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53CA8DA9" w14:textId="77777777" w:rsidR="004C7A25" w:rsidRPr="00FB1CAA" w:rsidRDefault="004C7A25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1CA96AF5" w14:textId="77777777" w:rsidR="004C7A25" w:rsidRPr="00FB1CAA" w:rsidRDefault="004C7A25" w:rsidP="004C7A25">
            <w:pPr>
              <w:widowControl w:val="0"/>
              <w:spacing w:before="120"/>
            </w:pPr>
          </w:p>
        </w:tc>
      </w:tr>
      <w:tr w:rsidR="008B5EEF" w:rsidRPr="00134E9E" w14:paraId="046517AA" w14:textId="77777777" w:rsidTr="00A70C14">
        <w:tc>
          <w:tcPr>
            <w:tcW w:w="223" w:type="pct"/>
            <w:vMerge/>
          </w:tcPr>
          <w:p w14:paraId="0A417835" w14:textId="77777777" w:rsidR="008B5EEF" w:rsidRPr="00134E9E" w:rsidRDefault="008B5EEF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0CAD3E4E" w14:textId="77777777" w:rsidR="008B5EEF" w:rsidRPr="00FB1CAA" w:rsidRDefault="008B5EEF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6D3C00E3" w14:textId="4A25FA5F" w:rsidR="008B5EEF" w:rsidRPr="00FB1CAA" w:rsidRDefault="008B5EEF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D</w:t>
            </w:r>
          </w:p>
        </w:tc>
        <w:tc>
          <w:tcPr>
            <w:tcW w:w="248" w:type="pct"/>
            <w:vAlign w:val="center"/>
          </w:tcPr>
          <w:p w14:paraId="5EC5A4A7" w14:textId="77777777" w:rsidR="008B5EEF" w:rsidRPr="00FB1CAA" w:rsidRDefault="008B5EEF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626DBE6B" w14:textId="77777777" w:rsidR="008B5EEF" w:rsidRPr="00FB1CAA" w:rsidRDefault="008B5EEF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1FAFA67" w14:textId="2011B0AA" w:rsidR="008B5EEF" w:rsidRPr="00FB1CAA" w:rsidRDefault="008B5EEF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8B5EEF" w:rsidRPr="00134E9E" w14:paraId="150B2628" w14:textId="77777777" w:rsidTr="00A70C14">
        <w:tc>
          <w:tcPr>
            <w:tcW w:w="223" w:type="pct"/>
            <w:vMerge/>
          </w:tcPr>
          <w:p w14:paraId="708CE413" w14:textId="77777777" w:rsidR="008B5EEF" w:rsidRPr="00134E9E" w:rsidRDefault="008B5EEF" w:rsidP="00187A92">
            <w:pPr>
              <w:pStyle w:val="berschrift2"/>
            </w:pPr>
            <w:bookmarkStart w:id="3" w:name="_Hlk139532375"/>
          </w:p>
        </w:tc>
        <w:tc>
          <w:tcPr>
            <w:tcW w:w="372" w:type="pct"/>
            <w:vMerge/>
          </w:tcPr>
          <w:p w14:paraId="68169726" w14:textId="77777777" w:rsidR="008B5EEF" w:rsidRPr="00FB1CAA" w:rsidRDefault="008B5EEF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45B17C86" w14:textId="1FCC92BE" w:rsidR="008B5EEF" w:rsidRPr="00FB1CAA" w:rsidRDefault="008B5EEF" w:rsidP="008B5EEF">
            <w:pPr>
              <w:pStyle w:val="Listenabsatz"/>
              <w:widowControl w:val="0"/>
              <w:numPr>
                <w:ilvl w:val="0"/>
                <w:numId w:val="38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4502F3DA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1D51BD80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63DFA007" w14:textId="77777777" w:rsidR="008B5EEF" w:rsidRPr="00FB1CAA" w:rsidRDefault="008B5EEF" w:rsidP="00A418FC">
            <w:pPr>
              <w:widowControl w:val="0"/>
              <w:spacing w:before="120"/>
            </w:pPr>
          </w:p>
        </w:tc>
      </w:tr>
      <w:tr w:rsidR="008B5EEF" w:rsidRPr="00134E9E" w14:paraId="6746C8B9" w14:textId="77777777" w:rsidTr="00A70C14">
        <w:tc>
          <w:tcPr>
            <w:tcW w:w="223" w:type="pct"/>
            <w:vMerge/>
          </w:tcPr>
          <w:p w14:paraId="6EABB108" w14:textId="77777777" w:rsidR="008B5EEF" w:rsidRPr="00134E9E" w:rsidRDefault="008B5EEF" w:rsidP="00187A92">
            <w:pPr>
              <w:pStyle w:val="berschrift2"/>
            </w:pPr>
          </w:p>
        </w:tc>
        <w:tc>
          <w:tcPr>
            <w:tcW w:w="372" w:type="pct"/>
            <w:vMerge/>
          </w:tcPr>
          <w:p w14:paraId="4BB36489" w14:textId="77777777" w:rsidR="008B5EEF" w:rsidRPr="00FB1CAA" w:rsidRDefault="008B5EEF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3C24B383" w14:textId="72088827" w:rsidR="008B5EEF" w:rsidRPr="00FB1CAA" w:rsidRDefault="008B5EEF" w:rsidP="008B5EEF">
            <w:pPr>
              <w:pStyle w:val="Listenabsatz"/>
              <w:widowControl w:val="0"/>
              <w:numPr>
                <w:ilvl w:val="0"/>
                <w:numId w:val="38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670776F6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246BBB6C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401E1F8" w14:textId="77777777" w:rsidR="008B5EEF" w:rsidRPr="00FB1CAA" w:rsidRDefault="008B5EEF" w:rsidP="00A418FC">
            <w:pPr>
              <w:widowControl w:val="0"/>
              <w:spacing w:before="120"/>
            </w:pPr>
          </w:p>
        </w:tc>
      </w:tr>
      <w:tr w:rsidR="008B5EEF" w:rsidRPr="00134E9E" w14:paraId="7A5B27A3" w14:textId="77777777" w:rsidTr="00A70C14">
        <w:tc>
          <w:tcPr>
            <w:tcW w:w="223" w:type="pct"/>
            <w:vMerge/>
          </w:tcPr>
          <w:p w14:paraId="2FC658D8" w14:textId="77777777" w:rsidR="008B5EEF" w:rsidRPr="00134E9E" w:rsidRDefault="008B5EEF" w:rsidP="00187A92">
            <w:pPr>
              <w:pStyle w:val="berschrift2"/>
            </w:pPr>
          </w:p>
        </w:tc>
        <w:tc>
          <w:tcPr>
            <w:tcW w:w="372" w:type="pct"/>
            <w:vMerge/>
          </w:tcPr>
          <w:p w14:paraId="674B1256" w14:textId="77777777" w:rsidR="008B5EEF" w:rsidRPr="00FB1CAA" w:rsidRDefault="008B5EEF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460B4C1A" w14:textId="268C8615" w:rsidR="008B5EEF" w:rsidRPr="00FB1CAA" w:rsidRDefault="008B5EEF" w:rsidP="008B5EEF">
            <w:pPr>
              <w:pStyle w:val="Listenabsatz"/>
              <w:widowControl w:val="0"/>
              <w:numPr>
                <w:ilvl w:val="0"/>
                <w:numId w:val="38"/>
              </w:numPr>
              <w:rPr>
                <w:szCs w:val="22"/>
                <w:lang w:val="en-US"/>
              </w:rPr>
            </w:pPr>
            <w:proofErr w:type="spellStart"/>
            <w:r w:rsidRPr="00FB1CAA">
              <w:rPr>
                <w:szCs w:val="22"/>
                <w:lang w:val="en-US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3A7359A3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76429409" w14:textId="77777777" w:rsidR="008B5EEF" w:rsidRPr="00FB1CAA" w:rsidRDefault="008B5EEF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3360498" w14:textId="77777777" w:rsidR="008B5EEF" w:rsidRPr="00FB1CAA" w:rsidRDefault="008B5EEF" w:rsidP="00A418FC">
            <w:pPr>
              <w:widowControl w:val="0"/>
              <w:spacing w:before="120"/>
            </w:pPr>
          </w:p>
        </w:tc>
      </w:tr>
      <w:bookmarkEnd w:id="3"/>
      <w:tr w:rsidR="00344C1C" w:rsidRPr="00134E9E" w14:paraId="4F6CA90A" w14:textId="77777777" w:rsidTr="00A70C14">
        <w:tc>
          <w:tcPr>
            <w:tcW w:w="223" w:type="pct"/>
            <w:vMerge w:val="restart"/>
          </w:tcPr>
          <w:p w14:paraId="501252BB" w14:textId="77777777" w:rsidR="00344C1C" w:rsidRPr="00134E9E" w:rsidRDefault="00344C1C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109" w:type="pct"/>
            <w:gridSpan w:val="2"/>
          </w:tcPr>
          <w:p w14:paraId="1DBC1A96" w14:textId="2E0ACC33" w:rsidR="00344C1C" w:rsidRPr="00FB1CAA" w:rsidRDefault="005766B6" w:rsidP="00A418FC">
            <w:pPr>
              <w:widowControl w:val="0"/>
              <w:spacing w:before="120"/>
              <w:rPr>
                <w:lang w:val="de-DE"/>
              </w:rPr>
            </w:pPr>
            <w:r w:rsidRPr="00FB1CAA">
              <w:rPr>
                <w:lang w:val="de-DE"/>
              </w:rPr>
              <w:t>Reinraumkleidung</w:t>
            </w:r>
          </w:p>
        </w:tc>
        <w:tc>
          <w:tcPr>
            <w:tcW w:w="248" w:type="pct"/>
            <w:vAlign w:val="center"/>
          </w:tcPr>
          <w:p w14:paraId="19103B7D" w14:textId="77777777" w:rsidR="00344C1C" w:rsidRPr="00FB1CAA" w:rsidRDefault="00344C1C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7882EBE8" w14:textId="77777777" w:rsidR="00344C1C" w:rsidRPr="00FB1CAA" w:rsidRDefault="00344C1C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454AC8E" w14:textId="783A8811" w:rsidR="00344C1C" w:rsidRPr="00FB1CAA" w:rsidRDefault="00344C1C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766B6" w:rsidRPr="00134E9E" w14:paraId="31984A80" w14:textId="77777777" w:rsidTr="00A70C14">
        <w:tc>
          <w:tcPr>
            <w:tcW w:w="223" w:type="pct"/>
            <w:vMerge/>
          </w:tcPr>
          <w:p w14:paraId="535BD080" w14:textId="77777777" w:rsidR="005766B6" w:rsidRPr="00134E9E" w:rsidRDefault="005766B6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72" w:type="pct"/>
            <w:vMerge w:val="restart"/>
          </w:tcPr>
          <w:p w14:paraId="045AA322" w14:textId="77777777" w:rsidR="005766B6" w:rsidRPr="00FB1CAA" w:rsidRDefault="005766B6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7" w:type="pct"/>
          </w:tcPr>
          <w:p w14:paraId="243100A8" w14:textId="14A0BE61" w:rsidR="005766B6" w:rsidRPr="00FB1CAA" w:rsidRDefault="005766B6" w:rsidP="00445368">
            <w:pPr>
              <w:pStyle w:val="Listenabsatz"/>
              <w:widowControl w:val="0"/>
              <w:numPr>
                <w:ilvl w:val="0"/>
                <w:numId w:val="62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</w:rPr>
              <w:t>Reinigung</w:t>
            </w:r>
            <w:proofErr w:type="spellEnd"/>
          </w:p>
        </w:tc>
        <w:tc>
          <w:tcPr>
            <w:tcW w:w="248" w:type="pct"/>
            <w:vAlign w:val="center"/>
          </w:tcPr>
          <w:p w14:paraId="61F399A9" w14:textId="77777777" w:rsidR="005766B6" w:rsidRPr="00FB1CAA" w:rsidRDefault="005766B6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9" w:type="pct"/>
            <w:vAlign w:val="center"/>
          </w:tcPr>
          <w:p w14:paraId="1010D27E" w14:textId="77777777" w:rsidR="005766B6" w:rsidRPr="00FB1CAA" w:rsidRDefault="005766B6" w:rsidP="00A70C14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6F2F471" w14:textId="5F7B163C" w:rsidR="005766B6" w:rsidRPr="00FB1CAA" w:rsidRDefault="005766B6" w:rsidP="00A418F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5766B6" w:rsidRPr="00134E9E" w14:paraId="1801CBB3" w14:textId="77777777" w:rsidTr="00A70C14">
        <w:tc>
          <w:tcPr>
            <w:tcW w:w="223" w:type="pct"/>
          </w:tcPr>
          <w:p w14:paraId="3170060A" w14:textId="77777777" w:rsidR="005766B6" w:rsidRPr="00134E9E" w:rsidRDefault="005766B6" w:rsidP="00445368">
            <w:pPr>
              <w:pStyle w:val="berschrift2"/>
              <w:numPr>
                <w:ilvl w:val="0"/>
                <w:numId w:val="0"/>
              </w:numPr>
              <w:ind w:left="578"/>
            </w:pPr>
          </w:p>
        </w:tc>
        <w:tc>
          <w:tcPr>
            <w:tcW w:w="372" w:type="pct"/>
            <w:vMerge/>
          </w:tcPr>
          <w:p w14:paraId="31A46BD3" w14:textId="77777777" w:rsidR="005766B6" w:rsidRPr="00FB1CAA" w:rsidRDefault="005766B6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0BC94E5B" w14:textId="2EBD37D7" w:rsidR="005766B6" w:rsidRPr="00FB1CAA" w:rsidRDefault="005766B6" w:rsidP="005766B6">
            <w:pPr>
              <w:pStyle w:val="Listenabsatz"/>
              <w:widowControl w:val="0"/>
              <w:numPr>
                <w:ilvl w:val="0"/>
                <w:numId w:val="62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</w:rPr>
              <w:t>Desinfektion</w:t>
            </w:r>
            <w:proofErr w:type="spellEnd"/>
          </w:p>
        </w:tc>
        <w:tc>
          <w:tcPr>
            <w:tcW w:w="248" w:type="pct"/>
            <w:vAlign w:val="center"/>
          </w:tcPr>
          <w:p w14:paraId="44CF9E39" w14:textId="77777777" w:rsidR="005766B6" w:rsidRPr="00FB1CAA" w:rsidRDefault="005766B6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6BF5CE24" w14:textId="77777777" w:rsidR="005766B6" w:rsidRPr="00FB1CAA" w:rsidRDefault="005766B6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FF22853" w14:textId="77777777" w:rsidR="005766B6" w:rsidRPr="00FB1CAA" w:rsidRDefault="005766B6" w:rsidP="00A418FC">
            <w:pPr>
              <w:widowControl w:val="0"/>
              <w:spacing w:before="120"/>
            </w:pPr>
          </w:p>
        </w:tc>
      </w:tr>
      <w:tr w:rsidR="005766B6" w:rsidRPr="00134E9E" w14:paraId="70158D23" w14:textId="77777777" w:rsidTr="00A70C14">
        <w:tc>
          <w:tcPr>
            <w:tcW w:w="223" w:type="pct"/>
          </w:tcPr>
          <w:p w14:paraId="0A340E47" w14:textId="77777777" w:rsidR="005766B6" w:rsidRPr="00134E9E" w:rsidRDefault="005766B6" w:rsidP="00445368">
            <w:pPr>
              <w:pStyle w:val="berschrift2"/>
              <w:numPr>
                <w:ilvl w:val="0"/>
                <w:numId w:val="0"/>
              </w:numPr>
              <w:ind w:left="426"/>
            </w:pPr>
          </w:p>
        </w:tc>
        <w:tc>
          <w:tcPr>
            <w:tcW w:w="372" w:type="pct"/>
            <w:vMerge/>
          </w:tcPr>
          <w:p w14:paraId="0A146375" w14:textId="77777777" w:rsidR="005766B6" w:rsidRPr="00FB1CAA" w:rsidRDefault="005766B6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37" w:type="pct"/>
          </w:tcPr>
          <w:p w14:paraId="4B3832AE" w14:textId="3AE82870" w:rsidR="005766B6" w:rsidRPr="00FB1CAA" w:rsidRDefault="005766B6" w:rsidP="005766B6">
            <w:pPr>
              <w:pStyle w:val="Listenabsatz"/>
              <w:widowControl w:val="0"/>
              <w:numPr>
                <w:ilvl w:val="0"/>
                <w:numId w:val="62"/>
              </w:numPr>
              <w:rPr>
                <w:szCs w:val="22"/>
              </w:rPr>
            </w:pPr>
            <w:proofErr w:type="spellStart"/>
            <w:r w:rsidRPr="00FB1CAA">
              <w:rPr>
                <w:szCs w:val="22"/>
              </w:rPr>
              <w:t>Dekontamination</w:t>
            </w:r>
            <w:proofErr w:type="spellEnd"/>
          </w:p>
        </w:tc>
        <w:tc>
          <w:tcPr>
            <w:tcW w:w="248" w:type="pct"/>
            <w:vAlign w:val="center"/>
          </w:tcPr>
          <w:p w14:paraId="45FD195F" w14:textId="77777777" w:rsidR="005766B6" w:rsidRPr="00FB1CAA" w:rsidRDefault="005766B6" w:rsidP="00A70C14">
            <w:pPr>
              <w:widowControl w:val="0"/>
              <w:spacing w:before="120"/>
              <w:jc w:val="center"/>
            </w:pPr>
          </w:p>
        </w:tc>
        <w:tc>
          <w:tcPr>
            <w:tcW w:w="249" w:type="pct"/>
            <w:vAlign w:val="center"/>
          </w:tcPr>
          <w:p w14:paraId="19C33B63" w14:textId="77777777" w:rsidR="005766B6" w:rsidRPr="00FB1CAA" w:rsidRDefault="005766B6" w:rsidP="00A70C14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1CA11B0" w14:textId="77777777" w:rsidR="005766B6" w:rsidRPr="00FB1CAA" w:rsidRDefault="005766B6" w:rsidP="00A418FC">
            <w:pPr>
              <w:widowControl w:val="0"/>
              <w:spacing w:before="120"/>
            </w:pPr>
          </w:p>
        </w:tc>
      </w:tr>
    </w:tbl>
    <w:p w14:paraId="79F25367" w14:textId="6B26FAA9" w:rsidR="00AD021B" w:rsidRPr="00134E9E" w:rsidRDefault="00AD021B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Monitoring System</w:t>
      </w:r>
      <w:r w:rsidR="00F22E1F">
        <w:rPr>
          <w:lang w:val="de-DE"/>
        </w:rPr>
        <w:t>e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705"/>
        <w:gridCol w:w="994"/>
        <w:gridCol w:w="4962"/>
        <w:gridCol w:w="708"/>
        <w:gridCol w:w="708"/>
        <w:gridCol w:w="6199"/>
      </w:tblGrid>
      <w:tr w:rsidR="002F03C0" w:rsidRPr="00134E9E" w14:paraId="3C998E65" w14:textId="77777777" w:rsidTr="007A6B43">
        <w:trPr>
          <w:tblHeader/>
        </w:trPr>
        <w:tc>
          <w:tcPr>
            <w:tcW w:w="2333" w:type="pct"/>
            <w:gridSpan w:val="3"/>
            <w:vMerge w:val="restart"/>
          </w:tcPr>
          <w:p w14:paraId="10A75F1D" w14:textId="77777777" w:rsidR="00E043BE" w:rsidRPr="00B74389" w:rsidRDefault="00E043BE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B74389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96" w:type="pct"/>
            <w:gridSpan w:val="2"/>
            <w:vAlign w:val="center"/>
          </w:tcPr>
          <w:p w14:paraId="7FF8A590" w14:textId="39363C97" w:rsidR="00E043BE" w:rsidRPr="00B74389" w:rsidRDefault="00445368" w:rsidP="007A6B43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B74389">
              <w:rPr>
                <w:b/>
                <w:bCs/>
                <w:lang w:val="de-DE"/>
              </w:rPr>
              <w:t>GAP</w:t>
            </w:r>
          </w:p>
        </w:tc>
        <w:tc>
          <w:tcPr>
            <w:tcW w:w="2171" w:type="pct"/>
            <w:vMerge w:val="restart"/>
          </w:tcPr>
          <w:p w14:paraId="00F470D7" w14:textId="3BDEB652" w:rsidR="00E043BE" w:rsidRPr="00B74389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B9580B" w:rsidRPr="00134E9E" w14:paraId="0C693963" w14:textId="77777777" w:rsidTr="007A6B43">
        <w:trPr>
          <w:tblHeader/>
        </w:trPr>
        <w:tc>
          <w:tcPr>
            <w:tcW w:w="2333" w:type="pct"/>
            <w:gridSpan w:val="3"/>
            <w:vMerge/>
          </w:tcPr>
          <w:p w14:paraId="69F88B90" w14:textId="77777777" w:rsidR="00E043BE" w:rsidRPr="00B74389" w:rsidRDefault="00E043BE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F0EF491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B74389">
              <w:rPr>
                <w:lang w:val="de-DE"/>
              </w:rPr>
              <w:t>J</w:t>
            </w:r>
          </w:p>
        </w:tc>
        <w:tc>
          <w:tcPr>
            <w:tcW w:w="248" w:type="pct"/>
            <w:vAlign w:val="center"/>
          </w:tcPr>
          <w:p w14:paraId="7BC95609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B74389">
              <w:rPr>
                <w:lang w:val="de-DE"/>
              </w:rPr>
              <w:t>N</w:t>
            </w:r>
          </w:p>
        </w:tc>
        <w:tc>
          <w:tcPr>
            <w:tcW w:w="2171" w:type="pct"/>
            <w:vMerge/>
          </w:tcPr>
          <w:p w14:paraId="75F67EBE" w14:textId="77777777" w:rsidR="00E043BE" w:rsidRPr="00B74389" w:rsidRDefault="00E043BE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395DB8" w:rsidRPr="00395DB8" w14:paraId="56DD8257" w14:textId="77777777" w:rsidTr="007A6B43">
        <w:tc>
          <w:tcPr>
            <w:tcW w:w="247" w:type="pct"/>
            <w:vMerge w:val="restart"/>
          </w:tcPr>
          <w:p w14:paraId="2A82005D" w14:textId="77777777" w:rsidR="00395DB8" w:rsidRPr="00134E9E" w:rsidRDefault="00395DB8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449A5565" w14:textId="2F88D65B" w:rsidR="00395DB8" w:rsidRPr="00B74389" w:rsidRDefault="00395DB8" w:rsidP="000307DC">
            <w:pPr>
              <w:widowControl w:val="0"/>
              <w:spacing w:before="120"/>
              <w:rPr>
                <w:lang w:val="de-DE"/>
              </w:rPr>
            </w:pPr>
            <w:proofErr w:type="gramStart"/>
            <w:r w:rsidRPr="00B74389">
              <w:rPr>
                <w:lang w:val="de-DE"/>
              </w:rPr>
              <w:t>Bewertung</w:t>
            </w:r>
            <w:proofErr w:type="gramEnd"/>
            <w:r w:rsidRPr="00B74389">
              <w:rPr>
                <w:lang w:val="de-DE"/>
              </w:rPr>
              <w:t xml:space="preserve"> ob es alternative, wissenschaftlich fundierte Methoden zur Detektion von Umgebungskontamination gibt</w:t>
            </w:r>
          </w:p>
        </w:tc>
        <w:tc>
          <w:tcPr>
            <w:tcW w:w="248" w:type="pct"/>
            <w:vAlign w:val="center"/>
          </w:tcPr>
          <w:p w14:paraId="60B040FA" w14:textId="77777777" w:rsidR="00395DB8" w:rsidRPr="00B74389" w:rsidRDefault="00395DB8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BD704D2" w14:textId="77777777" w:rsidR="00395DB8" w:rsidRPr="00B74389" w:rsidRDefault="00395DB8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FCAEC70" w14:textId="46E0DEFA" w:rsidR="00395DB8" w:rsidRPr="00B74389" w:rsidRDefault="00395DB8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395DB8" w:rsidRPr="00395DB8" w14:paraId="47B2F21B" w14:textId="77777777" w:rsidTr="007A6B43">
        <w:tc>
          <w:tcPr>
            <w:tcW w:w="247" w:type="pct"/>
            <w:vMerge/>
          </w:tcPr>
          <w:p w14:paraId="16C683F7" w14:textId="77777777" w:rsidR="00395DB8" w:rsidRPr="00CA6685" w:rsidRDefault="00395DB8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58C16702" w14:textId="6688B1A5" w:rsidR="00395DB8" w:rsidRPr="00B74389" w:rsidRDefault="00395DB8" w:rsidP="00395DB8">
            <w:pPr>
              <w:pStyle w:val="Listenabsatz"/>
              <w:widowControl w:val="0"/>
              <w:numPr>
                <w:ilvl w:val="0"/>
                <w:numId w:val="36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Auflistung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möglicher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Methoden</w:t>
            </w:r>
            <w:proofErr w:type="spellEnd"/>
          </w:p>
        </w:tc>
        <w:tc>
          <w:tcPr>
            <w:tcW w:w="248" w:type="pct"/>
            <w:vAlign w:val="center"/>
          </w:tcPr>
          <w:p w14:paraId="0E998E1F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3EDFF4C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4C67DDC0" w14:textId="77777777" w:rsidR="00395DB8" w:rsidRPr="00B74389" w:rsidRDefault="00395DB8" w:rsidP="000307DC">
            <w:pPr>
              <w:widowControl w:val="0"/>
              <w:spacing w:before="120"/>
            </w:pPr>
          </w:p>
        </w:tc>
      </w:tr>
      <w:tr w:rsidR="00395DB8" w:rsidRPr="00395DB8" w14:paraId="18706C70" w14:textId="77777777" w:rsidTr="007A6B43">
        <w:tc>
          <w:tcPr>
            <w:tcW w:w="247" w:type="pct"/>
            <w:vMerge/>
          </w:tcPr>
          <w:p w14:paraId="62494A10" w14:textId="77777777" w:rsidR="00395DB8" w:rsidRPr="00134E9E" w:rsidRDefault="00395DB8" w:rsidP="00187A92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30AB4099" w14:textId="12570E65" w:rsidR="00395DB8" w:rsidRPr="00B74389" w:rsidRDefault="00395DB8" w:rsidP="00395DB8">
            <w:pPr>
              <w:pStyle w:val="Listenabsatz"/>
              <w:widowControl w:val="0"/>
              <w:numPr>
                <w:ilvl w:val="0"/>
                <w:numId w:val="36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Risikobasierte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Bewertung</w:t>
            </w:r>
            <w:proofErr w:type="spellEnd"/>
            <w:r w:rsidRPr="00B74389">
              <w:rPr>
                <w:szCs w:val="22"/>
                <w:lang w:val="en-US"/>
              </w:rPr>
              <w:t xml:space="preserve">, </w:t>
            </w:r>
            <w:proofErr w:type="spellStart"/>
            <w:r w:rsidRPr="00B74389">
              <w:rPr>
                <w:szCs w:val="22"/>
                <w:lang w:val="en-US"/>
              </w:rPr>
              <w:t>ob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effektiver</w:t>
            </w:r>
            <w:proofErr w:type="spellEnd"/>
          </w:p>
        </w:tc>
        <w:tc>
          <w:tcPr>
            <w:tcW w:w="248" w:type="pct"/>
            <w:vAlign w:val="center"/>
          </w:tcPr>
          <w:p w14:paraId="34D9FFEE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2A3C18D7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E91BF9A" w14:textId="77777777" w:rsidR="00395DB8" w:rsidRPr="00B74389" w:rsidRDefault="00395DB8" w:rsidP="000307DC">
            <w:pPr>
              <w:widowControl w:val="0"/>
              <w:spacing w:before="120"/>
            </w:pPr>
          </w:p>
        </w:tc>
      </w:tr>
      <w:tr w:rsidR="00395DB8" w:rsidRPr="00395DB8" w14:paraId="089CC577" w14:textId="77777777" w:rsidTr="007A6B43">
        <w:tc>
          <w:tcPr>
            <w:tcW w:w="247" w:type="pct"/>
            <w:vMerge/>
          </w:tcPr>
          <w:p w14:paraId="5769A71E" w14:textId="77777777" w:rsidR="00395DB8" w:rsidRPr="00134E9E" w:rsidRDefault="00395DB8" w:rsidP="00187A92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0B3D16EC" w14:textId="6B2CE952" w:rsidR="00395DB8" w:rsidRPr="00B74389" w:rsidRDefault="00395DB8" w:rsidP="00395DB8">
            <w:pPr>
              <w:pStyle w:val="Listenabsatz"/>
              <w:widowControl w:val="0"/>
              <w:numPr>
                <w:ilvl w:val="0"/>
                <w:numId w:val="36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Risikobasierte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Bewertung</w:t>
            </w:r>
            <w:proofErr w:type="spellEnd"/>
            <w:r w:rsidRPr="00B74389">
              <w:rPr>
                <w:szCs w:val="22"/>
                <w:lang w:val="en-US"/>
              </w:rPr>
              <w:t xml:space="preserve">, </w:t>
            </w:r>
            <w:proofErr w:type="spellStart"/>
            <w:r w:rsidRPr="00B74389">
              <w:rPr>
                <w:szCs w:val="22"/>
                <w:lang w:val="en-US"/>
              </w:rPr>
              <w:t>ob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effizienter</w:t>
            </w:r>
            <w:proofErr w:type="spellEnd"/>
          </w:p>
        </w:tc>
        <w:tc>
          <w:tcPr>
            <w:tcW w:w="248" w:type="pct"/>
            <w:vAlign w:val="center"/>
          </w:tcPr>
          <w:p w14:paraId="41A51A3A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75EBE946" w14:textId="77777777" w:rsidR="00395DB8" w:rsidRPr="00B74389" w:rsidRDefault="00395DB8" w:rsidP="007A6B43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6612A32" w14:textId="77777777" w:rsidR="00395DB8" w:rsidRPr="00B74389" w:rsidRDefault="00395DB8" w:rsidP="000307DC">
            <w:pPr>
              <w:widowControl w:val="0"/>
              <w:spacing w:before="120"/>
            </w:pPr>
          </w:p>
        </w:tc>
      </w:tr>
      <w:tr w:rsidR="007A6B43" w:rsidRPr="00134E9E" w14:paraId="22045A92" w14:textId="77777777" w:rsidTr="007A6B43">
        <w:tc>
          <w:tcPr>
            <w:tcW w:w="247" w:type="pct"/>
          </w:tcPr>
          <w:p w14:paraId="7B70C1F0" w14:textId="77777777" w:rsidR="00E043BE" w:rsidRPr="00395DB8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2FCD09E7" w14:textId="13AC7A2F" w:rsidR="00E043BE" w:rsidRPr="00B74389" w:rsidRDefault="00395DB8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60EAD617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E70AE69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801A42E" w14:textId="1AB64B3A" w:rsidR="00E043BE" w:rsidRPr="00B74389" w:rsidRDefault="00E043BE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A60F1" w:rsidRPr="00134E9E" w14:paraId="589C866D" w14:textId="77777777" w:rsidTr="007A6B43">
        <w:tc>
          <w:tcPr>
            <w:tcW w:w="247" w:type="pct"/>
            <w:vMerge w:val="restart"/>
          </w:tcPr>
          <w:p w14:paraId="54C18FDF" w14:textId="77777777" w:rsidR="00AA60F1" w:rsidRPr="00134E9E" w:rsidRDefault="00AA60F1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20B93588" w14:textId="2A6DC334" w:rsidR="00AA60F1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SOP</w:t>
            </w:r>
            <w:r w:rsidR="00F22E1F" w:rsidRPr="00B74389">
              <w:rPr>
                <w:lang w:val="de-DE"/>
              </w:rPr>
              <w:t>s</w:t>
            </w:r>
          </w:p>
        </w:tc>
        <w:tc>
          <w:tcPr>
            <w:tcW w:w="248" w:type="pct"/>
            <w:vAlign w:val="center"/>
          </w:tcPr>
          <w:p w14:paraId="1A0E7EA7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4B12480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C475BDF" w14:textId="729D35AC" w:rsidR="00AA60F1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A60F1" w:rsidRPr="00134E9E" w14:paraId="4C0B7B3B" w14:textId="77777777" w:rsidTr="007A6B43">
        <w:tc>
          <w:tcPr>
            <w:tcW w:w="247" w:type="pct"/>
            <w:vMerge/>
          </w:tcPr>
          <w:p w14:paraId="5F89C866" w14:textId="77777777" w:rsidR="00AA60F1" w:rsidRPr="00134E9E" w:rsidRDefault="00AA60F1" w:rsidP="00187A92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43D9E798" w14:textId="19C51E0D" w:rsidR="00AA60F1" w:rsidRPr="00B74389" w:rsidRDefault="00AA60F1" w:rsidP="00395DB8">
            <w:pPr>
              <w:pStyle w:val="Listenabsatz"/>
              <w:widowControl w:val="0"/>
              <w:numPr>
                <w:ilvl w:val="0"/>
                <w:numId w:val="37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Konzept</w:t>
            </w:r>
            <w:proofErr w:type="spellEnd"/>
            <w:r w:rsidRPr="00B74389">
              <w:rPr>
                <w:szCs w:val="22"/>
                <w:lang w:val="en-US"/>
              </w:rPr>
              <w:t xml:space="preserve"> der </w:t>
            </w:r>
            <w:proofErr w:type="spellStart"/>
            <w:r w:rsidRPr="00B74389">
              <w:rPr>
                <w:szCs w:val="22"/>
                <w:lang w:val="en-US"/>
              </w:rPr>
              <w:t>Überwachung</w:t>
            </w:r>
            <w:proofErr w:type="spellEnd"/>
          </w:p>
        </w:tc>
        <w:tc>
          <w:tcPr>
            <w:tcW w:w="248" w:type="pct"/>
            <w:vAlign w:val="center"/>
          </w:tcPr>
          <w:p w14:paraId="19968A56" w14:textId="77777777" w:rsidR="00AA60F1" w:rsidRPr="00B74389" w:rsidRDefault="00AA60F1" w:rsidP="007A6B43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F45D019" w14:textId="77777777" w:rsidR="00AA60F1" w:rsidRPr="00B74389" w:rsidRDefault="00AA60F1" w:rsidP="007A6B43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744D142A" w14:textId="77777777" w:rsidR="00AA60F1" w:rsidRPr="00B74389" w:rsidRDefault="00AA60F1" w:rsidP="000307DC">
            <w:pPr>
              <w:widowControl w:val="0"/>
              <w:spacing w:before="120"/>
            </w:pPr>
          </w:p>
        </w:tc>
      </w:tr>
      <w:tr w:rsidR="00AA60F1" w:rsidRPr="00134E9E" w14:paraId="173823BA" w14:textId="77777777" w:rsidTr="007A6B43">
        <w:tc>
          <w:tcPr>
            <w:tcW w:w="247" w:type="pct"/>
            <w:vMerge/>
          </w:tcPr>
          <w:p w14:paraId="07607F71" w14:textId="77777777" w:rsidR="00AA60F1" w:rsidRPr="00134E9E" w:rsidRDefault="00AA60F1" w:rsidP="00187A92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1C05C1A2" w14:textId="005BA4E7" w:rsidR="00AA60F1" w:rsidRPr="00B74389" w:rsidRDefault="00AA60F1" w:rsidP="00395DB8">
            <w:pPr>
              <w:pStyle w:val="Listenabsatz"/>
              <w:widowControl w:val="0"/>
              <w:numPr>
                <w:ilvl w:val="0"/>
                <w:numId w:val="37"/>
              </w:numPr>
              <w:rPr>
                <w:szCs w:val="22"/>
                <w:lang w:val="en-US"/>
              </w:rPr>
            </w:pPr>
            <w:r w:rsidRPr="00B74389">
              <w:rPr>
                <w:szCs w:val="22"/>
                <w:lang w:val="en-US"/>
              </w:rPr>
              <w:t>Trending</w:t>
            </w:r>
          </w:p>
        </w:tc>
        <w:tc>
          <w:tcPr>
            <w:tcW w:w="248" w:type="pct"/>
            <w:vAlign w:val="center"/>
          </w:tcPr>
          <w:p w14:paraId="23E22471" w14:textId="77777777" w:rsidR="00AA60F1" w:rsidRPr="00B74389" w:rsidRDefault="00AA60F1" w:rsidP="007A6B43">
            <w:pPr>
              <w:widowControl w:val="0"/>
              <w:spacing w:before="120"/>
              <w:jc w:val="center"/>
            </w:pPr>
          </w:p>
        </w:tc>
        <w:tc>
          <w:tcPr>
            <w:tcW w:w="248" w:type="pct"/>
            <w:vAlign w:val="center"/>
          </w:tcPr>
          <w:p w14:paraId="359CCC8E" w14:textId="77777777" w:rsidR="00AA60F1" w:rsidRPr="00B74389" w:rsidRDefault="00AA60F1" w:rsidP="007A6B43">
            <w:pPr>
              <w:widowControl w:val="0"/>
              <w:spacing w:before="120"/>
              <w:jc w:val="center"/>
            </w:pPr>
          </w:p>
        </w:tc>
        <w:tc>
          <w:tcPr>
            <w:tcW w:w="2171" w:type="pct"/>
          </w:tcPr>
          <w:p w14:paraId="5B6044B1" w14:textId="77777777" w:rsidR="00AA60F1" w:rsidRPr="00B74389" w:rsidRDefault="00AA60F1" w:rsidP="000307DC">
            <w:pPr>
              <w:widowControl w:val="0"/>
              <w:spacing w:before="120"/>
            </w:pPr>
          </w:p>
        </w:tc>
      </w:tr>
      <w:tr w:rsidR="00AA60F1" w:rsidRPr="00134E9E" w14:paraId="63D814CA" w14:textId="77777777" w:rsidTr="007A6B43">
        <w:tc>
          <w:tcPr>
            <w:tcW w:w="247" w:type="pct"/>
            <w:vMerge/>
          </w:tcPr>
          <w:p w14:paraId="13E54317" w14:textId="77777777" w:rsidR="00AA60F1" w:rsidRPr="00134E9E" w:rsidRDefault="00AA60F1" w:rsidP="00187A92">
            <w:pPr>
              <w:pStyle w:val="berschrift2"/>
            </w:pPr>
          </w:p>
        </w:tc>
        <w:tc>
          <w:tcPr>
            <w:tcW w:w="2086" w:type="pct"/>
            <w:gridSpan w:val="2"/>
          </w:tcPr>
          <w:p w14:paraId="5D4B8632" w14:textId="757BCB2D" w:rsidR="00AA60F1" w:rsidRPr="00B74389" w:rsidRDefault="00AA60F1" w:rsidP="00395DB8">
            <w:pPr>
              <w:pStyle w:val="Listenabsatz"/>
              <w:widowControl w:val="0"/>
              <w:numPr>
                <w:ilvl w:val="0"/>
                <w:numId w:val="37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Beschreibung wie Grenzen, Intervalle und Prüfpunkte/Positionen ermittelt werden</w:t>
            </w:r>
          </w:p>
        </w:tc>
        <w:tc>
          <w:tcPr>
            <w:tcW w:w="248" w:type="pct"/>
            <w:vAlign w:val="center"/>
          </w:tcPr>
          <w:p w14:paraId="356818E3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58F8571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DFF3D1C" w14:textId="77777777" w:rsidR="00AA60F1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A60F1" w:rsidRPr="00134E9E" w14:paraId="5C68F953" w14:textId="77777777" w:rsidTr="007A6B43">
        <w:tc>
          <w:tcPr>
            <w:tcW w:w="247" w:type="pct"/>
            <w:vMerge/>
          </w:tcPr>
          <w:p w14:paraId="29EBD290" w14:textId="77777777" w:rsidR="00AA60F1" w:rsidRPr="00AA60F1" w:rsidRDefault="00AA60F1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56F9A9B0" w14:textId="495B1D56" w:rsidR="00AA60F1" w:rsidRPr="00B74389" w:rsidRDefault="00AA60F1" w:rsidP="00395DB8">
            <w:pPr>
              <w:pStyle w:val="Listenabsatz"/>
              <w:widowControl w:val="0"/>
              <w:numPr>
                <w:ilvl w:val="0"/>
                <w:numId w:val="37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Definition von Alarm- und Warngrenzen</w:t>
            </w:r>
          </w:p>
        </w:tc>
        <w:tc>
          <w:tcPr>
            <w:tcW w:w="248" w:type="pct"/>
            <w:vAlign w:val="center"/>
          </w:tcPr>
          <w:p w14:paraId="42EFBACD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1DE199A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088D53A" w14:textId="77777777" w:rsidR="00AA60F1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A60F1" w:rsidRPr="00134E9E" w14:paraId="3EEFCF3D" w14:textId="77777777" w:rsidTr="007A6B43">
        <w:tc>
          <w:tcPr>
            <w:tcW w:w="247" w:type="pct"/>
            <w:vMerge/>
          </w:tcPr>
          <w:p w14:paraId="3EA3E95D" w14:textId="77777777" w:rsidR="00AA60F1" w:rsidRPr="003D1DAA" w:rsidRDefault="00AA60F1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313C7452" w14:textId="23997E17" w:rsidR="00AA60F1" w:rsidRPr="00B74389" w:rsidRDefault="00AA60F1" w:rsidP="00395DB8">
            <w:pPr>
              <w:pStyle w:val="Listenabsatz"/>
              <w:widowControl w:val="0"/>
              <w:numPr>
                <w:ilvl w:val="0"/>
                <w:numId w:val="37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Definition von Probenzugspositionen – Übersichtsplan?</w:t>
            </w:r>
          </w:p>
        </w:tc>
        <w:tc>
          <w:tcPr>
            <w:tcW w:w="248" w:type="pct"/>
            <w:vAlign w:val="center"/>
          </w:tcPr>
          <w:p w14:paraId="774737F7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23AF831" w14:textId="77777777" w:rsidR="00AA60F1" w:rsidRPr="00B74389" w:rsidRDefault="00AA60F1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B503436" w14:textId="77777777" w:rsidR="00AA60F1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7CE1DC0F" w14:textId="77777777" w:rsidTr="007A6B43">
        <w:tc>
          <w:tcPr>
            <w:tcW w:w="247" w:type="pct"/>
          </w:tcPr>
          <w:p w14:paraId="22213939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6F9D0BC2" w14:textId="6236867A" w:rsidR="00E043BE" w:rsidRPr="00B74389" w:rsidRDefault="00AA60F1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rFonts w:cs="Tahoma"/>
                <w:color w:val="000000" w:themeColor="text1"/>
                <w:lang w:val="de-DE" w:eastAsia="de-DE"/>
              </w:rPr>
              <w:t>Berichte und Auswertungen</w:t>
            </w:r>
          </w:p>
        </w:tc>
        <w:tc>
          <w:tcPr>
            <w:tcW w:w="248" w:type="pct"/>
            <w:vAlign w:val="center"/>
          </w:tcPr>
          <w:p w14:paraId="6F3B73AE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46E4DB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6D8F953" w14:textId="50E21D26" w:rsidR="00E043BE" w:rsidRPr="00B74389" w:rsidRDefault="00E043BE" w:rsidP="00AA60F1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02574960" w14:textId="77777777" w:rsidTr="007A6B43">
        <w:tc>
          <w:tcPr>
            <w:tcW w:w="247" w:type="pct"/>
            <w:vMerge w:val="restart"/>
          </w:tcPr>
          <w:p w14:paraId="308747C4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50D90790" w14:textId="4EF794BF" w:rsidR="007A6B43" w:rsidRPr="00B74389" w:rsidRDefault="007A6B43" w:rsidP="000307DC">
            <w:pPr>
              <w:widowControl w:val="0"/>
              <w:spacing w:before="120"/>
              <w:rPr>
                <w:rFonts w:cs="Tahoma"/>
                <w:color w:val="000000" w:themeColor="text1"/>
                <w:lang w:val="de-DE" w:eastAsia="de-DE"/>
              </w:rPr>
            </w:pPr>
            <w:r w:rsidRPr="00B74389">
              <w:rPr>
                <w:lang w:val="de-DE"/>
              </w:rPr>
              <w:t>Wasser und Dampf</w:t>
            </w:r>
          </w:p>
        </w:tc>
        <w:tc>
          <w:tcPr>
            <w:tcW w:w="248" w:type="pct"/>
            <w:vAlign w:val="center"/>
          </w:tcPr>
          <w:p w14:paraId="6A5EA95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DBE63DB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1040597" w14:textId="611F6DA6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EDD327D" w14:textId="77777777" w:rsidTr="007A6B43">
        <w:tc>
          <w:tcPr>
            <w:tcW w:w="247" w:type="pct"/>
            <w:vMerge/>
          </w:tcPr>
          <w:p w14:paraId="0F1D5D58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7492AFBD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A6CDD65" w14:textId="1E3AC5ED" w:rsidR="007A6B43" w:rsidRPr="00B74389" w:rsidRDefault="008D1D6D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rFonts w:cs="Tahoma"/>
                <w:lang w:val="de-DE" w:eastAsia="de-DE"/>
              </w:rPr>
              <w:t>Leitungswasser</w:t>
            </w:r>
          </w:p>
        </w:tc>
        <w:tc>
          <w:tcPr>
            <w:tcW w:w="248" w:type="pct"/>
            <w:vAlign w:val="center"/>
          </w:tcPr>
          <w:p w14:paraId="1CA8CB7D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165AE4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D764FB8" w14:textId="4142AE3F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557A0F1" w14:textId="77777777" w:rsidTr="007A6B43">
        <w:tc>
          <w:tcPr>
            <w:tcW w:w="247" w:type="pct"/>
            <w:vMerge/>
          </w:tcPr>
          <w:p w14:paraId="7D79A8AD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F48EBC2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B895581" w14:textId="73FB249D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1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EA22283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D12BDC0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3065780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7F02650" w14:textId="77777777" w:rsidTr="007A6B43">
        <w:tc>
          <w:tcPr>
            <w:tcW w:w="247" w:type="pct"/>
            <w:vMerge/>
          </w:tcPr>
          <w:p w14:paraId="7D4A97D0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1AEF143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F6A63FE" w14:textId="04B8848A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1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4F8ADA2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CDF933D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8203DD0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CF49E8D" w14:textId="77777777" w:rsidTr="007A6B43">
        <w:tc>
          <w:tcPr>
            <w:tcW w:w="247" w:type="pct"/>
            <w:vMerge/>
          </w:tcPr>
          <w:p w14:paraId="1D9B808A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719EFA68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AF96489" w14:textId="35C14C05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1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4C92C63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5CC16B6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19003F4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70F25F2F" w14:textId="77777777" w:rsidTr="007A6B43">
        <w:tc>
          <w:tcPr>
            <w:tcW w:w="247" w:type="pct"/>
            <w:vMerge/>
          </w:tcPr>
          <w:p w14:paraId="6C8351FD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04ED3C84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C37531F" w14:textId="75D3983C" w:rsidR="007A6B43" w:rsidRPr="00B74389" w:rsidRDefault="008D1D6D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rFonts w:cs="Tahoma"/>
                <w:lang w:val="de-DE" w:eastAsia="de-DE"/>
              </w:rPr>
              <w:t>Gereinigtes Wasser</w:t>
            </w:r>
          </w:p>
        </w:tc>
        <w:tc>
          <w:tcPr>
            <w:tcW w:w="248" w:type="pct"/>
            <w:vAlign w:val="center"/>
          </w:tcPr>
          <w:p w14:paraId="1B1A886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E9A9B41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17C8476" w14:textId="3D89F8DB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541232A2" w14:textId="77777777" w:rsidTr="007A6B43">
        <w:tc>
          <w:tcPr>
            <w:tcW w:w="247" w:type="pct"/>
            <w:vMerge/>
          </w:tcPr>
          <w:p w14:paraId="1D51020A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7C7FFC4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5EABDCA4" w14:textId="680D1791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23C62A3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1A0BFA2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EE4A170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61835485" w14:textId="77777777" w:rsidTr="007A6B43">
        <w:tc>
          <w:tcPr>
            <w:tcW w:w="247" w:type="pct"/>
            <w:vMerge/>
          </w:tcPr>
          <w:p w14:paraId="15852BB8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0EADF41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D838DF1" w14:textId="594E15F4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7AE91B68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BCD6236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13D8E27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F27EAF8" w14:textId="77777777" w:rsidTr="007A6B43">
        <w:tc>
          <w:tcPr>
            <w:tcW w:w="247" w:type="pct"/>
            <w:vMerge/>
          </w:tcPr>
          <w:p w14:paraId="1A372E4C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1F7E570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E29CCA2" w14:textId="23AD0A48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149C3F9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9413EE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7180295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2A6C0D2F" w14:textId="77777777" w:rsidTr="007A6B43">
        <w:tc>
          <w:tcPr>
            <w:tcW w:w="247" w:type="pct"/>
            <w:vMerge/>
          </w:tcPr>
          <w:p w14:paraId="26B82F33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02F76F47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6974AFA9" w14:textId="2449DEB5" w:rsidR="007A6B43" w:rsidRPr="00B74389" w:rsidRDefault="008D1D6D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rFonts w:cs="Tahoma"/>
                <w:lang w:val="de-DE" w:eastAsia="de-DE"/>
              </w:rPr>
              <w:t>Wasserdampf</w:t>
            </w:r>
          </w:p>
        </w:tc>
        <w:tc>
          <w:tcPr>
            <w:tcW w:w="248" w:type="pct"/>
            <w:vAlign w:val="center"/>
          </w:tcPr>
          <w:p w14:paraId="39C94776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1706B56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C83E16E" w14:textId="7E9B158F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236BC339" w14:textId="77777777" w:rsidTr="001E1A89">
        <w:tc>
          <w:tcPr>
            <w:tcW w:w="247" w:type="pct"/>
            <w:vMerge/>
          </w:tcPr>
          <w:p w14:paraId="1290A421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1F53FD5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489EB0E9" w14:textId="30D5AF28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AF5AF04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E47F42A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96E9C36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0C9C2A17" w14:textId="77777777" w:rsidTr="001E1A89">
        <w:tc>
          <w:tcPr>
            <w:tcW w:w="247" w:type="pct"/>
            <w:vMerge/>
          </w:tcPr>
          <w:p w14:paraId="7B85DCD5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975E092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A35315C" w14:textId="10AD51D3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05B3549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BC1DBBC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71786D3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045632DE" w14:textId="77777777" w:rsidTr="001E1A89">
        <w:tc>
          <w:tcPr>
            <w:tcW w:w="247" w:type="pct"/>
            <w:vMerge/>
          </w:tcPr>
          <w:p w14:paraId="57E93706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28F0C057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70F974F" w14:textId="6428B948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6C2C7309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0460919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9D7BC0E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1AFEF72" w14:textId="77777777" w:rsidTr="007A6B43">
        <w:tc>
          <w:tcPr>
            <w:tcW w:w="247" w:type="pct"/>
            <w:vMerge w:val="restart"/>
          </w:tcPr>
          <w:p w14:paraId="788DB35A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30C7A119" w14:textId="73631718" w:rsidR="00E043BE" w:rsidRPr="00B74389" w:rsidRDefault="00E043BE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Reinräume</w:t>
            </w:r>
          </w:p>
        </w:tc>
        <w:tc>
          <w:tcPr>
            <w:tcW w:w="248" w:type="pct"/>
            <w:vAlign w:val="center"/>
          </w:tcPr>
          <w:p w14:paraId="76971734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68019E0E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757C03EF" w14:textId="4BF1E19D" w:rsidR="00E043BE" w:rsidRPr="00B74389" w:rsidRDefault="00E043BE" w:rsidP="000307D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B9580B" w:rsidRPr="00134E9E" w14:paraId="0E227121" w14:textId="77777777" w:rsidTr="007A6B43">
        <w:tc>
          <w:tcPr>
            <w:tcW w:w="247" w:type="pct"/>
            <w:vMerge/>
          </w:tcPr>
          <w:p w14:paraId="09239F7A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</w:tcPr>
          <w:p w14:paraId="36A9BD26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 w:eastAsia="de-DE"/>
              </w:rPr>
            </w:pPr>
          </w:p>
        </w:tc>
        <w:tc>
          <w:tcPr>
            <w:tcW w:w="1738" w:type="pct"/>
          </w:tcPr>
          <w:p w14:paraId="28CA2CA1" w14:textId="00C556F8" w:rsidR="00E043BE" w:rsidRPr="00B74389" w:rsidRDefault="00E043BE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Frequenz des Reviews/Analyse historischer Daten</w:t>
            </w:r>
          </w:p>
        </w:tc>
        <w:tc>
          <w:tcPr>
            <w:tcW w:w="248" w:type="pct"/>
            <w:vAlign w:val="center"/>
          </w:tcPr>
          <w:p w14:paraId="62449518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2877D759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6F1EDD73" w14:textId="19692AD7" w:rsidR="00E043BE" w:rsidRPr="00B74389" w:rsidRDefault="00E043BE" w:rsidP="000307DC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B9580B" w:rsidRPr="00134E9E" w14:paraId="6D9A85F4" w14:textId="77777777" w:rsidTr="007A6B43">
        <w:tc>
          <w:tcPr>
            <w:tcW w:w="247" w:type="pct"/>
            <w:vMerge/>
          </w:tcPr>
          <w:p w14:paraId="0BE4BEE6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617C44A9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762EFB1" w14:textId="7D3E1FEE" w:rsidR="00E043BE" w:rsidRPr="00B74389" w:rsidRDefault="00E043BE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Aktive Partikelmessung</w:t>
            </w:r>
          </w:p>
        </w:tc>
        <w:tc>
          <w:tcPr>
            <w:tcW w:w="248" w:type="pct"/>
            <w:vAlign w:val="center"/>
          </w:tcPr>
          <w:p w14:paraId="779C5002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3BF09D28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29925383" w14:textId="678E83CC" w:rsidR="00E043BE" w:rsidRPr="00B74389" w:rsidRDefault="00E043BE" w:rsidP="007B3139">
            <w:pPr>
              <w:spacing w:before="120"/>
              <w:rPr>
                <w:lang w:val="de-DE"/>
              </w:rPr>
            </w:pPr>
          </w:p>
        </w:tc>
      </w:tr>
      <w:tr w:rsidR="00B9580B" w:rsidRPr="00134E9E" w14:paraId="4E318359" w14:textId="77777777" w:rsidTr="007A6B43">
        <w:tc>
          <w:tcPr>
            <w:tcW w:w="247" w:type="pct"/>
            <w:vMerge/>
          </w:tcPr>
          <w:p w14:paraId="56475723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9E6BBA6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3B9924A" w14:textId="3FE8CD22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CE8E2DC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8450225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12E098F" w14:textId="2F53ADF3" w:rsidR="00E043BE" w:rsidRPr="00B74389" w:rsidRDefault="00E043BE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88C2CDC" w14:textId="77777777" w:rsidTr="007A6B43">
        <w:tc>
          <w:tcPr>
            <w:tcW w:w="247" w:type="pct"/>
            <w:vMerge/>
          </w:tcPr>
          <w:p w14:paraId="6FAA3166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F3603E6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0640737D" w14:textId="1C271ABE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 xml:space="preserve">Probenzug </w:t>
            </w:r>
            <w:r w:rsidR="00F22E1F" w:rsidRPr="00B74389">
              <w:rPr>
                <w:rFonts w:cs="Tahoma"/>
                <w:szCs w:val="22"/>
                <w:lang w:val="de-DE" w:eastAsia="de-DE"/>
              </w:rPr>
              <w:t>i</w:t>
            </w:r>
            <w:r w:rsidRPr="00B74389">
              <w:rPr>
                <w:rFonts w:cs="Tahoma"/>
                <w:szCs w:val="22"/>
                <w:lang w:val="de-DE" w:eastAsia="de-DE"/>
              </w:rPr>
              <w:t>nternes oder externes Personal</w:t>
            </w:r>
          </w:p>
        </w:tc>
        <w:tc>
          <w:tcPr>
            <w:tcW w:w="248" w:type="pct"/>
            <w:vAlign w:val="center"/>
          </w:tcPr>
          <w:p w14:paraId="25007677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009495B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719B294C" w14:textId="61631B13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5D42CC19" w14:textId="77777777" w:rsidTr="007A6B43">
        <w:tc>
          <w:tcPr>
            <w:tcW w:w="247" w:type="pct"/>
            <w:vMerge/>
          </w:tcPr>
          <w:p w14:paraId="7BE61C09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5CE86AC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F1142A3" w14:textId="7A6D2607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Übergeordnete Kontrolle durch QA</w:t>
            </w:r>
          </w:p>
        </w:tc>
        <w:tc>
          <w:tcPr>
            <w:tcW w:w="248" w:type="pct"/>
            <w:vAlign w:val="center"/>
          </w:tcPr>
          <w:p w14:paraId="444FEFD4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0DE3D13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4362BFF" w14:textId="1A8CA68D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01369D74" w14:textId="77777777" w:rsidTr="007A6B43">
        <w:tc>
          <w:tcPr>
            <w:tcW w:w="247" w:type="pct"/>
            <w:vMerge/>
          </w:tcPr>
          <w:p w14:paraId="2E85143A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265B117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524785CA" w14:textId="2D44D2DD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Probenzugfrequenz</w:t>
            </w:r>
          </w:p>
        </w:tc>
        <w:tc>
          <w:tcPr>
            <w:tcW w:w="248" w:type="pct"/>
            <w:vAlign w:val="center"/>
          </w:tcPr>
          <w:p w14:paraId="7324E052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6AACC9B8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1CE46655" w14:textId="00FA4BD9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354CCA08" w14:textId="77777777" w:rsidTr="007A6B43">
        <w:tc>
          <w:tcPr>
            <w:tcW w:w="247" w:type="pct"/>
            <w:vMerge/>
          </w:tcPr>
          <w:p w14:paraId="1C182F80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6E30EAD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FB6E022" w14:textId="2BC934ED" w:rsidR="00E043BE" w:rsidRPr="00B74389" w:rsidRDefault="008D1D6D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Positionen</w:t>
            </w:r>
            <w:r w:rsidR="00E043BE" w:rsidRPr="00B74389">
              <w:rPr>
                <w:rFonts w:cs="Tahoma"/>
                <w:szCs w:val="22"/>
                <w:lang w:val="de-DE" w:eastAsia="de-DE"/>
              </w:rPr>
              <w:t xml:space="preserve"> für Probenzug</w:t>
            </w:r>
          </w:p>
        </w:tc>
        <w:tc>
          <w:tcPr>
            <w:tcW w:w="248" w:type="pct"/>
            <w:vAlign w:val="center"/>
          </w:tcPr>
          <w:p w14:paraId="2B72483A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43FCAED6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15C157AA" w14:textId="1D3C73B7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AFB6D71" w14:textId="77777777" w:rsidTr="007A6B43">
        <w:tc>
          <w:tcPr>
            <w:tcW w:w="247" w:type="pct"/>
            <w:vMerge/>
          </w:tcPr>
          <w:p w14:paraId="521394C5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43F23B4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5499DF0" w14:textId="583E6659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Probenart</w:t>
            </w:r>
          </w:p>
        </w:tc>
        <w:tc>
          <w:tcPr>
            <w:tcW w:w="248" w:type="pct"/>
            <w:vAlign w:val="center"/>
          </w:tcPr>
          <w:p w14:paraId="58C9172F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F800C5C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43CC918" w14:textId="719FEE26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264FA67F" w14:textId="77777777" w:rsidTr="007A6B43">
        <w:tc>
          <w:tcPr>
            <w:tcW w:w="247" w:type="pct"/>
            <w:vMerge/>
          </w:tcPr>
          <w:p w14:paraId="35FDFF36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C348D56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71F0A76" w14:textId="6CE936AD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Warngrenzen</w:t>
            </w:r>
          </w:p>
        </w:tc>
        <w:tc>
          <w:tcPr>
            <w:tcW w:w="248" w:type="pct"/>
            <w:vAlign w:val="center"/>
          </w:tcPr>
          <w:p w14:paraId="468CEABF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120FF794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3CE13233" w14:textId="77777777" w:rsidR="00E043BE" w:rsidRPr="00B74389" w:rsidRDefault="00E043BE" w:rsidP="009B727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5802ECF7" w14:textId="77777777" w:rsidTr="007A6B43">
        <w:tc>
          <w:tcPr>
            <w:tcW w:w="247" w:type="pct"/>
            <w:vMerge/>
          </w:tcPr>
          <w:p w14:paraId="4E042ABC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0E8600B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DB92F22" w14:textId="570E90E2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Alarmgrenzen</w:t>
            </w:r>
          </w:p>
        </w:tc>
        <w:tc>
          <w:tcPr>
            <w:tcW w:w="248" w:type="pct"/>
            <w:vAlign w:val="center"/>
          </w:tcPr>
          <w:p w14:paraId="661FEAD4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7E4FBC20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0451FA7B" w14:textId="1E558486" w:rsidR="00E043BE" w:rsidRPr="00B74389" w:rsidRDefault="00E043BE" w:rsidP="007B3139">
            <w:pPr>
              <w:spacing w:before="120"/>
              <w:rPr>
                <w:lang w:val="de-DE"/>
              </w:rPr>
            </w:pPr>
          </w:p>
        </w:tc>
      </w:tr>
      <w:tr w:rsidR="00B9580B" w:rsidRPr="00134E9E" w14:paraId="579DFB27" w14:textId="77777777" w:rsidTr="007A6B43">
        <w:tc>
          <w:tcPr>
            <w:tcW w:w="247" w:type="pct"/>
            <w:vMerge/>
          </w:tcPr>
          <w:p w14:paraId="5A632E31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29F002B1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7A4018F" w14:textId="3582A576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jc w:val="both"/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Frequenz des Reviews/Analyse historischer Daten</w:t>
            </w:r>
          </w:p>
        </w:tc>
        <w:tc>
          <w:tcPr>
            <w:tcW w:w="248" w:type="pct"/>
            <w:vAlign w:val="center"/>
          </w:tcPr>
          <w:p w14:paraId="28F6B36B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48" w:type="pct"/>
            <w:vAlign w:val="center"/>
          </w:tcPr>
          <w:p w14:paraId="5E5BCCDA" w14:textId="77777777" w:rsidR="00E043BE" w:rsidRPr="00B74389" w:rsidRDefault="00E043BE" w:rsidP="007A6B43">
            <w:pPr>
              <w:spacing w:before="120"/>
              <w:jc w:val="center"/>
              <w:rPr>
                <w:rFonts w:cs="Tahoma"/>
                <w:lang w:val="de-DE" w:eastAsia="de-DE"/>
              </w:rPr>
            </w:pPr>
          </w:p>
        </w:tc>
        <w:tc>
          <w:tcPr>
            <w:tcW w:w="2171" w:type="pct"/>
          </w:tcPr>
          <w:p w14:paraId="69DCD32B" w14:textId="1E53410A" w:rsidR="00E043BE" w:rsidRPr="00B74389" w:rsidRDefault="00E043BE" w:rsidP="005E4CE8">
            <w:pPr>
              <w:spacing w:before="120"/>
              <w:rPr>
                <w:rFonts w:cs="Tahoma"/>
                <w:lang w:val="de-DE" w:eastAsia="de-DE"/>
              </w:rPr>
            </w:pPr>
          </w:p>
        </w:tc>
      </w:tr>
      <w:tr w:rsidR="00B9580B" w:rsidRPr="00134E9E" w14:paraId="5D3E56AA" w14:textId="77777777" w:rsidTr="007A6B43">
        <w:tc>
          <w:tcPr>
            <w:tcW w:w="247" w:type="pct"/>
            <w:vMerge/>
          </w:tcPr>
          <w:p w14:paraId="02596514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A875DD3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6272BE9" w14:textId="17A5A9D1" w:rsidR="00E043BE" w:rsidRPr="00B74389" w:rsidRDefault="00E043BE">
            <w:pPr>
              <w:pStyle w:val="Listenabsatz"/>
              <w:widowControl w:val="0"/>
              <w:numPr>
                <w:ilvl w:val="0"/>
                <w:numId w:val="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SOP</w:t>
            </w:r>
          </w:p>
        </w:tc>
        <w:tc>
          <w:tcPr>
            <w:tcW w:w="248" w:type="pct"/>
            <w:vAlign w:val="center"/>
          </w:tcPr>
          <w:p w14:paraId="34D2491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AA1E9AB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7CC8CB1" w14:textId="425D5891" w:rsidR="00E043BE" w:rsidRPr="00B74389" w:rsidRDefault="00E043BE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B57FBC9" w14:textId="77777777" w:rsidTr="007A6B43">
        <w:tc>
          <w:tcPr>
            <w:tcW w:w="247" w:type="pct"/>
            <w:vMerge/>
          </w:tcPr>
          <w:p w14:paraId="11518E78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0D34F30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4591A3C0" w14:textId="4DD475F5" w:rsidR="00E043BE" w:rsidRPr="00B74389" w:rsidRDefault="008D1D6D">
            <w:pPr>
              <w:pStyle w:val="Listenabsatz"/>
              <w:widowControl w:val="0"/>
              <w:numPr>
                <w:ilvl w:val="0"/>
                <w:numId w:val="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3D88787E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02757F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F43E93E" w14:textId="64940A12" w:rsidR="00E043BE" w:rsidRPr="00B74389" w:rsidRDefault="00E043BE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1E3FEB7F" w14:textId="77777777" w:rsidTr="007A6B43">
        <w:tc>
          <w:tcPr>
            <w:tcW w:w="247" w:type="pct"/>
            <w:vMerge/>
          </w:tcPr>
          <w:p w14:paraId="714B1BCD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69767B03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0159FF88" w14:textId="6BD1D306" w:rsidR="00E043BE" w:rsidRPr="00B74389" w:rsidRDefault="00E043BE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Mikrobiologisches Monitoring</w:t>
            </w:r>
          </w:p>
        </w:tc>
        <w:tc>
          <w:tcPr>
            <w:tcW w:w="248" w:type="pct"/>
            <w:vAlign w:val="center"/>
          </w:tcPr>
          <w:p w14:paraId="61ED7F2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6EF390A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4ACA4EC" w14:textId="5227F374" w:rsidR="00E043BE" w:rsidRPr="00B74389" w:rsidRDefault="00E043BE" w:rsidP="00C95180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4AEC395E" w14:textId="77777777" w:rsidTr="007A6B43">
        <w:tc>
          <w:tcPr>
            <w:tcW w:w="247" w:type="pct"/>
            <w:vMerge/>
          </w:tcPr>
          <w:p w14:paraId="7B9F9244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3BB3403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FC733ED" w14:textId="1EFED825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0139E7E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36F159F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81FE6F7" w14:textId="4AEB642E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0AC968BD" w14:textId="77777777" w:rsidTr="00B74389">
        <w:trPr>
          <w:cantSplit/>
        </w:trPr>
        <w:tc>
          <w:tcPr>
            <w:tcW w:w="247" w:type="pct"/>
            <w:vMerge/>
          </w:tcPr>
          <w:p w14:paraId="170D6183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77629030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B428B15" w14:textId="5CC69486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 xml:space="preserve">Probenzug </w:t>
            </w:r>
            <w:r w:rsidR="00F22E1F" w:rsidRPr="00B74389">
              <w:rPr>
                <w:rFonts w:cs="Tahoma"/>
                <w:szCs w:val="22"/>
                <w:lang w:val="de-DE" w:eastAsia="de-DE"/>
              </w:rPr>
              <w:t>i</w:t>
            </w:r>
            <w:r w:rsidRPr="00B74389">
              <w:rPr>
                <w:rFonts w:cs="Tahoma"/>
                <w:szCs w:val="22"/>
                <w:lang w:val="de-DE" w:eastAsia="de-DE"/>
              </w:rPr>
              <w:t>nternes oder externes Personal</w:t>
            </w:r>
          </w:p>
        </w:tc>
        <w:tc>
          <w:tcPr>
            <w:tcW w:w="248" w:type="pct"/>
            <w:vAlign w:val="center"/>
          </w:tcPr>
          <w:p w14:paraId="3E599C8A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E5BACF1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2DE7207" w14:textId="37060D80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32CBE7D3" w14:textId="77777777" w:rsidTr="007A6B43">
        <w:tc>
          <w:tcPr>
            <w:tcW w:w="247" w:type="pct"/>
            <w:vMerge/>
          </w:tcPr>
          <w:p w14:paraId="0F340723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A0289DA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E6F5C9E" w14:textId="77A8057C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Übergeordnete Kontrolle durch QA</w:t>
            </w:r>
          </w:p>
        </w:tc>
        <w:tc>
          <w:tcPr>
            <w:tcW w:w="248" w:type="pct"/>
            <w:vAlign w:val="center"/>
          </w:tcPr>
          <w:p w14:paraId="6C363273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B7234CF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140ECDF" w14:textId="7E40BEA3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4DEED93C" w14:textId="77777777" w:rsidTr="007A6B43">
        <w:tc>
          <w:tcPr>
            <w:tcW w:w="247" w:type="pct"/>
            <w:vMerge/>
          </w:tcPr>
          <w:p w14:paraId="3EB7016C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DBE5CEF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5B00085A" w14:textId="5811A173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Probenzugfrequenz</w:t>
            </w:r>
          </w:p>
        </w:tc>
        <w:tc>
          <w:tcPr>
            <w:tcW w:w="248" w:type="pct"/>
            <w:vAlign w:val="center"/>
          </w:tcPr>
          <w:p w14:paraId="6066BF11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A598592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B4D4222" w14:textId="77777777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23A08393" w14:textId="77777777" w:rsidTr="00D416F1">
        <w:tc>
          <w:tcPr>
            <w:tcW w:w="247" w:type="pct"/>
            <w:vMerge/>
            <w:vAlign w:val="center"/>
          </w:tcPr>
          <w:p w14:paraId="48C67C57" w14:textId="77777777" w:rsidR="00E043BE" w:rsidRPr="00134E9E" w:rsidRDefault="00E043BE" w:rsidP="00D416F1">
            <w:pPr>
              <w:pStyle w:val="berschrift2"/>
              <w:jc w:val="center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19CF511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D725062" w14:textId="09C5F81C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Locations für Probenzug</w:t>
            </w:r>
          </w:p>
        </w:tc>
        <w:tc>
          <w:tcPr>
            <w:tcW w:w="248" w:type="pct"/>
            <w:vAlign w:val="center"/>
          </w:tcPr>
          <w:p w14:paraId="2A13610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2097AFB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582BD2F" w14:textId="4FFF6C29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3A813FC9" w14:textId="77777777" w:rsidTr="007A6B43">
        <w:tc>
          <w:tcPr>
            <w:tcW w:w="247" w:type="pct"/>
            <w:vMerge/>
          </w:tcPr>
          <w:p w14:paraId="0B63EC32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368E7B9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3A8E6878" w14:textId="0ACC12A2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Probenart</w:t>
            </w:r>
          </w:p>
        </w:tc>
        <w:tc>
          <w:tcPr>
            <w:tcW w:w="248" w:type="pct"/>
            <w:vAlign w:val="center"/>
          </w:tcPr>
          <w:p w14:paraId="3B134FC3" w14:textId="77777777" w:rsidR="00E043BE" w:rsidRPr="00B74389" w:rsidRDefault="00E043BE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2ECCD41" w14:textId="77777777" w:rsidR="00E043BE" w:rsidRPr="00B74389" w:rsidRDefault="00E043BE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44A8948" w14:textId="0A1656AE" w:rsidR="00E043BE" w:rsidRPr="00B74389" w:rsidRDefault="00E043BE" w:rsidP="00525D6B">
            <w:pPr>
              <w:widowControl w:val="0"/>
              <w:rPr>
                <w:lang w:val="de-DE"/>
              </w:rPr>
            </w:pPr>
          </w:p>
        </w:tc>
      </w:tr>
      <w:tr w:rsidR="00B9580B" w:rsidRPr="00134E9E" w14:paraId="2562BD75" w14:textId="77777777" w:rsidTr="007A6B43">
        <w:tc>
          <w:tcPr>
            <w:tcW w:w="247" w:type="pct"/>
            <w:vMerge/>
          </w:tcPr>
          <w:p w14:paraId="7CD0AC4B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C6EADE8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D129670" w14:textId="51F376C4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Warngrenzen</w:t>
            </w:r>
          </w:p>
        </w:tc>
        <w:tc>
          <w:tcPr>
            <w:tcW w:w="248" w:type="pct"/>
            <w:vAlign w:val="center"/>
          </w:tcPr>
          <w:p w14:paraId="7CA7D4B7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B4083A8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D223BF2" w14:textId="03D75203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0CFFA041" w14:textId="77777777" w:rsidTr="007A6B43">
        <w:tc>
          <w:tcPr>
            <w:tcW w:w="247" w:type="pct"/>
            <w:vMerge/>
          </w:tcPr>
          <w:p w14:paraId="16CBA97B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E319C24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03FDD5A" w14:textId="04201399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Alarmgrenzen</w:t>
            </w:r>
          </w:p>
        </w:tc>
        <w:tc>
          <w:tcPr>
            <w:tcW w:w="248" w:type="pct"/>
            <w:vAlign w:val="center"/>
          </w:tcPr>
          <w:p w14:paraId="778AE1DD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2031911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D1BC273" w14:textId="77777777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0FFC314" w14:textId="77777777" w:rsidTr="007A6B43">
        <w:tc>
          <w:tcPr>
            <w:tcW w:w="247" w:type="pct"/>
            <w:vMerge/>
          </w:tcPr>
          <w:p w14:paraId="5BA5D157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35CCC7A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A1D1DF1" w14:textId="5D9C989E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Frequenz des Reviews/Analyse historischer Daten</w:t>
            </w:r>
          </w:p>
        </w:tc>
        <w:tc>
          <w:tcPr>
            <w:tcW w:w="248" w:type="pct"/>
            <w:vAlign w:val="center"/>
          </w:tcPr>
          <w:p w14:paraId="159776C2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DA7CDFE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A12742D" w14:textId="5CB3FCC9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25E190B" w14:textId="77777777" w:rsidTr="007A6B43">
        <w:tc>
          <w:tcPr>
            <w:tcW w:w="247" w:type="pct"/>
            <w:vMerge/>
          </w:tcPr>
          <w:p w14:paraId="2C9AA675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3F0A8DA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028A7E94" w14:textId="5B97BC8A" w:rsidR="00E043BE" w:rsidRPr="00B74389" w:rsidRDefault="00E043BE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Monitoring SOP</w:t>
            </w:r>
          </w:p>
        </w:tc>
        <w:tc>
          <w:tcPr>
            <w:tcW w:w="248" w:type="pct"/>
            <w:vAlign w:val="center"/>
          </w:tcPr>
          <w:p w14:paraId="11EDB0FE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0C10478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6269CE7" w14:textId="38019BC1" w:rsidR="00E043BE" w:rsidRPr="00B74389" w:rsidRDefault="00E043BE" w:rsidP="00AD021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B9580B" w:rsidRPr="00134E9E" w14:paraId="69DD0881" w14:textId="77777777" w:rsidTr="007A6B43">
        <w:tc>
          <w:tcPr>
            <w:tcW w:w="247" w:type="pct"/>
            <w:vMerge/>
          </w:tcPr>
          <w:p w14:paraId="6C3E2F45" w14:textId="77777777" w:rsidR="00E043BE" w:rsidRPr="00134E9E" w:rsidRDefault="00E043BE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28A86147" w14:textId="77777777" w:rsidR="00E043BE" w:rsidRPr="00B74389" w:rsidRDefault="00E043BE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5EA8BA55" w14:textId="376BB037" w:rsidR="00E043BE" w:rsidRPr="00B74389" w:rsidRDefault="00F22E1F">
            <w:pPr>
              <w:pStyle w:val="Listenabsatz"/>
              <w:widowControl w:val="0"/>
              <w:numPr>
                <w:ilvl w:val="0"/>
                <w:numId w:val="9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30867303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3AE6097" w14:textId="77777777" w:rsidR="00E043BE" w:rsidRPr="00B74389" w:rsidRDefault="00E043BE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A012B0B" w14:textId="01D857D6" w:rsidR="00E043BE" w:rsidRPr="00B74389" w:rsidRDefault="00E043BE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2DF14424" w14:textId="77777777" w:rsidTr="007A6B43">
        <w:tc>
          <w:tcPr>
            <w:tcW w:w="247" w:type="pct"/>
            <w:vMerge w:val="restart"/>
          </w:tcPr>
          <w:p w14:paraId="79221530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60C29239" w14:textId="4B672489" w:rsidR="00A46B87" w:rsidRPr="00B74389" w:rsidRDefault="00A46B87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Luft und Gase</w:t>
            </w:r>
          </w:p>
        </w:tc>
        <w:tc>
          <w:tcPr>
            <w:tcW w:w="248" w:type="pct"/>
            <w:vAlign w:val="center"/>
          </w:tcPr>
          <w:p w14:paraId="5F6E7FC8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CFC95B1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3708028" w14:textId="05D8E602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0A96CCAE" w14:textId="77777777" w:rsidTr="007A6B43">
        <w:tc>
          <w:tcPr>
            <w:tcW w:w="247" w:type="pct"/>
            <w:vMerge/>
          </w:tcPr>
          <w:p w14:paraId="3518FADA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1A5C5F21" w14:textId="77777777" w:rsidR="00A46B87" w:rsidRPr="00B74389" w:rsidRDefault="00A46B87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64BA37F9" w14:textId="3C1C8B24" w:rsidR="00A46B87" w:rsidRPr="00B74389" w:rsidRDefault="00A46B87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 xml:space="preserve">Komprimierte Luft mit Produktkontakt </w:t>
            </w:r>
          </w:p>
        </w:tc>
        <w:tc>
          <w:tcPr>
            <w:tcW w:w="248" w:type="pct"/>
            <w:vAlign w:val="center"/>
          </w:tcPr>
          <w:p w14:paraId="6C30D4FF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B9C47D4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7023421" w14:textId="2C189549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1357422E" w14:textId="77777777" w:rsidTr="007A6B43">
        <w:tc>
          <w:tcPr>
            <w:tcW w:w="247" w:type="pct"/>
            <w:vMerge/>
          </w:tcPr>
          <w:p w14:paraId="63206CDE" w14:textId="77777777" w:rsidR="00A46B87" w:rsidRPr="00134E9E" w:rsidRDefault="00A46B87" w:rsidP="008F2ABD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DFD6580" w14:textId="77777777" w:rsidR="00A46B87" w:rsidRPr="00B74389" w:rsidRDefault="00A46B87" w:rsidP="008F2ABD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D2BCC13" w14:textId="28CE2834" w:rsidR="00A46B87" w:rsidRPr="00B74389" w:rsidRDefault="00A46B87" w:rsidP="008F2ABD">
            <w:pPr>
              <w:pStyle w:val="Listenabsatz"/>
              <w:widowControl w:val="0"/>
              <w:numPr>
                <w:ilvl w:val="0"/>
                <w:numId w:val="1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0440B006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0AD95B8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E558EE1" w14:textId="77777777" w:rsidR="00A46B87" w:rsidRPr="00B74389" w:rsidRDefault="00A46B87" w:rsidP="008F2ABD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6C1A3D8A" w14:textId="77777777" w:rsidTr="007A6B43">
        <w:tc>
          <w:tcPr>
            <w:tcW w:w="247" w:type="pct"/>
            <w:vMerge/>
          </w:tcPr>
          <w:p w14:paraId="7480AAC4" w14:textId="77777777" w:rsidR="00A46B87" w:rsidRPr="00134E9E" w:rsidRDefault="00A46B87" w:rsidP="008F2ABD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72404DD" w14:textId="77777777" w:rsidR="00A46B87" w:rsidRPr="00B74389" w:rsidRDefault="00A46B87" w:rsidP="008F2ABD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0BDB35E1" w14:textId="07E91714" w:rsidR="00A46B87" w:rsidRPr="00B74389" w:rsidRDefault="00A46B87" w:rsidP="008F2ABD">
            <w:pPr>
              <w:pStyle w:val="Listenabsatz"/>
              <w:widowControl w:val="0"/>
              <w:numPr>
                <w:ilvl w:val="0"/>
                <w:numId w:val="1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73AEB6ED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0AC9929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87C857F" w14:textId="77777777" w:rsidR="00A46B87" w:rsidRPr="00B74389" w:rsidRDefault="00A46B87" w:rsidP="008F2ABD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58931E6B" w14:textId="77777777" w:rsidTr="007A6B43">
        <w:tc>
          <w:tcPr>
            <w:tcW w:w="247" w:type="pct"/>
            <w:vMerge/>
          </w:tcPr>
          <w:p w14:paraId="6C3A1FD5" w14:textId="77777777" w:rsidR="00A46B87" w:rsidRPr="00134E9E" w:rsidRDefault="00A46B87" w:rsidP="008F2ABD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CE4267E" w14:textId="77777777" w:rsidR="00A46B87" w:rsidRPr="00B74389" w:rsidRDefault="00A46B87" w:rsidP="008F2ABD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7A569D8" w14:textId="142718FC" w:rsidR="00A46B87" w:rsidRPr="00B74389" w:rsidRDefault="00A46B87" w:rsidP="008F2ABD">
            <w:pPr>
              <w:pStyle w:val="Listenabsatz"/>
              <w:widowControl w:val="0"/>
              <w:numPr>
                <w:ilvl w:val="0"/>
                <w:numId w:val="13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0FDA548B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5EA2081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1EDBDB2" w14:textId="77777777" w:rsidR="00A46B87" w:rsidRPr="00B74389" w:rsidRDefault="00A46B87" w:rsidP="008F2ABD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31FB511D" w14:textId="77777777" w:rsidTr="007A6B43">
        <w:tc>
          <w:tcPr>
            <w:tcW w:w="247" w:type="pct"/>
            <w:vMerge/>
          </w:tcPr>
          <w:p w14:paraId="487B8895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46338CFA" w14:textId="77777777" w:rsidR="00A46B87" w:rsidRPr="00B74389" w:rsidRDefault="00A46B87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42B42C49" w14:textId="7B91BB3E" w:rsidR="00A46B87" w:rsidRPr="00B74389" w:rsidRDefault="00A46B87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N</w:t>
            </w:r>
            <w:r w:rsidRPr="00B74389">
              <w:rPr>
                <w:rFonts w:cs="Tahoma"/>
                <w:vertAlign w:val="subscript"/>
                <w:lang w:val="de-DE" w:eastAsia="de-DE"/>
              </w:rPr>
              <w:t>2</w:t>
            </w:r>
          </w:p>
        </w:tc>
        <w:tc>
          <w:tcPr>
            <w:tcW w:w="248" w:type="pct"/>
            <w:vAlign w:val="center"/>
          </w:tcPr>
          <w:p w14:paraId="798EA639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763575E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513C1B7" w14:textId="2B4BD786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198F97D5" w14:textId="77777777" w:rsidTr="007A6B43">
        <w:tc>
          <w:tcPr>
            <w:tcW w:w="247" w:type="pct"/>
            <w:vMerge/>
          </w:tcPr>
          <w:p w14:paraId="12ED79CD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B667448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487BA95" w14:textId="2AA0602C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460DCA75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A1CCCAA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DE44749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4F882161" w14:textId="77777777" w:rsidTr="007A6B43">
        <w:tc>
          <w:tcPr>
            <w:tcW w:w="247" w:type="pct"/>
            <w:vMerge/>
          </w:tcPr>
          <w:p w14:paraId="3E136588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92ADB64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4C2F3BA8" w14:textId="65963A98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4B107BF0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26F9335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D6F3D1C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6599E9A7" w14:textId="77777777" w:rsidTr="007A6B43">
        <w:tc>
          <w:tcPr>
            <w:tcW w:w="247" w:type="pct"/>
            <w:vMerge/>
          </w:tcPr>
          <w:p w14:paraId="08F40287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411B0EA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05BCB982" w14:textId="4F52C56A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7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3425620E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92F84E9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F0A9F9B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7629DCC8" w14:textId="77777777" w:rsidTr="007A6B43">
        <w:tc>
          <w:tcPr>
            <w:tcW w:w="247" w:type="pct"/>
            <w:vMerge/>
          </w:tcPr>
          <w:p w14:paraId="71C9C32C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64517361" w14:textId="77777777" w:rsidR="00A46B87" w:rsidRPr="00B74389" w:rsidRDefault="00A46B87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23C44EF2" w14:textId="6367540F" w:rsidR="00A46B87" w:rsidRPr="00B74389" w:rsidRDefault="00A46B87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CO</w:t>
            </w:r>
            <w:r w:rsidRPr="00B74389">
              <w:rPr>
                <w:rFonts w:cs="Tahoma"/>
                <w:vertAlign w:val="subscript"/>
                <w:lang w:val="de-DE" w:eastAsia="de-DE"/>
              </w:rPr>
              <w:t>2</w:t>
            </w:r>
          </w:p>
        </w:tc>
        <w:tc>
          <w:tcPr>
            <w:tcW w:w="248" w:type="pct"/>
            <w:vAlign w:val="center"/>
          </w:tcPr>
          <w:p w14:paraId="199A5238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443BBD0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D15534F" w14:textId="0C99C9F4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561AA6CE" w14:textId="77777777" w:rsidTr="007A6B43">
        <w:tc>
          <w:tcPr>
            <w:tcW w:w="247" w:type="pct"/>
            <w:vMerge/>
          </w:tcPr>
          <w:p w14:paraId="5EBB4F9E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2EA3AB0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EDA470D" w14:textId="1978D7D2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6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16E4CB1D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250E815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4E45195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1793597C" w14:textId="77777777" w:rsidTr="007A6B43">
        <w:tc>
          <w:tcPr>
            <w:tcW w:w="247" w:type="pct"/>
            <w:vMerge/>
          </w:tcPr>
          <w:p w14:paraId="19B06919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FBCA1E6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29BC8C7" w14:textId="4BFC42DE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6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4D723410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1442560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E5AAC5E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2F1B998E" w14:textId="77777777" w:rsidTr="007A6B43">
        <w:tc>
          <w:tcPr>
            <w:tcW w:w="247" w:type="pct"/>
            <w:vMerge/>
          </w:tcPr>
          <w:p w14:paraId="793C01E8" w14:textId="77777777" w:rsidR="00A46B87" w:rsidRPr="00134E9E" w:rsidRDefault="00A46B87" w:rsidP="00A30F09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E221679" w14:textId="77777777" w:rsidR="00A46B87" w:rsidRPr="00B74389" w:rsidRDefault="00A46B87" w:rsidP="00A30F09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4CC4D6BB" w14:textId="279E259A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6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366E954E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B62B537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24CEDDB1" w14:textId="77777777" w:rsidR="00A46B87" w:rsidRPr="00B74389" w:rsidRDefault="00A46B87" w:rsidP="00A30F09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42F9844F" w14:textId="77777777" w:rsidTr="007A6B43">
        <w:tc>
          <w:tcPr>
            <w:tcW w:w="247" w:type="pct"/>
            <w:vMerge/>
          </w:tcPr>
          <w:p w14:paraId="12547CD2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4E454A32" w14:textId="77777777" w:rsidR="00A46B87" w:rsidRPr="00B74389" w:rsidRDefault="00A46B87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533C4C0F" w14:textId="1E141981" w:rsidR="00A46B87" w:rsidRPr="00B74389" w:rsidRDefault="00A46B87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O</w:t>
            </w:r>
            <w:r w:rsidRPr="00B74389">
              <w:rPr>
                <w:rFonts w:cs="Tahoma"/>
                <w:vertAlign w:val="subscript"/>
                <w:lang w:val="de-DE" w:eastAsia="de-DE"/>
              </w:rPr>
              <w:t>2</w:t>
            </w:r>
          </w:p>
        </w:tc>
        <w:tc>
          <w:tcPr>
            <w:tcW w:w="248" w:type="pct"/>
            <w:vAlign w:val="center"/>
          </w:tcPr>
          <w:p w14:paraId="6FAFD329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C77CB7A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B3ECADE" w14:textId="3A1F4CED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6EF5ABCA" w14:textId="77777777" w:rsidTr="007A6B43">
        <w:tc>
          <w:tcPr>
            <w:tcW w:w="247" w:type="pct"/>
            <w:vMerge/>
          </w:tcPr>
          <w:p w14:paraId="1F8009E8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E08D3D7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03B38852" w14:textId="2C76D412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4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19816185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386F9D8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C2B94BB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6C91AA23" w14:textId="77777777" w:rsidTr="007A6B43">
        <w:tc>
          <w:tcPr>
            <w:tcW w:w="247" w:type="pct"/>
            <w:vMerge/>
          </w:tcPr>
          <w:p w14:paraId="2DDBC99C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3D233AC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12152AB3" w14:textId="65B28DE7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4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5113C701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EC6511E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922F159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725DB561" w14:textId="77777777" w:rsidTr="007A6B43">
        <w:tc>
          <w:tcPr>
            <w:tcW w:w="247" w:type="pct"/>
            <w:vMerge/>
          </w:tcPr>
          <w:p w14:paraId="02944055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C74A079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13D0026" w14:textId="0DFACF2E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4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4C3B997F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57C76D4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32E766C0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72AC5FC1" w14:textId="77777777" w:rsidTr="007A6B43">
        <w:tc>
          <w:tcPr>
            <w:tcW w:w="247" w:type="pct"/>
            <w:vMerge/>
          </w:tcPr>
          <w:p w14:paraId="227B519E" w14:textId="77777777" w:rsidR="00A46B87" w:rsidRPr="00134E9E" w:rsidRDefault="00A46B87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6FF6CD6C" w14:textId="77777777" w:rsidR="00A46B87" w:rsidRPr="00B74389" w:rsidRDefault="00A46B87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  <w:vAlign w:val="center"/>
          </w:tcPr>
          <w:p w14:paraId="6A339CD2" w14:textId="32218C5F" w:rsidR="00A46B87" w:rsidRPr="00B74389" w:rsidRDefault="00EB2D8E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Andere</w:t>
            </w:r>
          </w:p>
        </w:tc>
        <w:tc>
          <w:tcPr>
            <w:tcW w:w="248" w:type="pct"/>
            <w:vAlign w:val="center"/>
          </w:tcPr>
          <w:p w14:paraId="79C1B247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B51D103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59141667" w14:textId="2438AD95" w:rsidR="00A46B87" w:rsidRPr="00B74389" w:rsidRDefault="00A46B87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1047C7A6" w14:textId="77777777" w:rsidTr="007A6B43">
        <w:tc>
          <w:tcPr>
            <w:tcW w:w="247" w:type="pct"/>
            <w:vMerge/>
          </w:tcPr>
          <w:p w14:paraId="135C66E4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AE3FBE3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743231B" w14:textId="2DB90614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5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65A6B55F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788F360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BED78FF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656D2E0D" w14:textId="77777777" w:rsidTr="007A6B43">
        <w:tc>
          <w:tcPr>
            <w:tcW w:w="247" w:type="pct"/>
            <w:vMerge/>
          </w:tcPr>
          <w:p w14:paraId="735A3F5C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83DA9C6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20A70CCA" w14:textId="2E2B036F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5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43A25E86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47111CE9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68EF580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46B87" w:rsidRPr="00134E9E" w14:paraId="727DD53B" w14:textId="77777777" w:rsidTr="007A6B43">
        <w:tc>
          <w:tcPr>
            <w:tcW w:w="247" w:type="pct"/>
            <w:vMerge/>
          </w:tcPr>
          <w:p w14:paraId="685B391C" w14:textId="77777777" w:rsidR="00A46B87" w:rsidRPr="00134E9E" w:rsidRDefault="00A46B87" w:rsidP="00A46B87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EAAD312" w14:textId="77777777" w:rsidR="00A46B87" w:rsidRPr="00B74389" w:rsidRDefault="00A46B87" w:rsidP="00A46B87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4A702298" w14:textId="432F8ED1" w:rsidR="00A46B87" w:rsidRPr="00B74389" w:rsidRDefault="00A46B87" w:rsidP="00A46B87">
            <w:pPr>
              <w:pStyle w:val="Listenabsatz"/>
              <w:widowControl w:val="0"/>
              <w:numPr>
                <w:ilvl w:val="0"/>
                <w:numId w:val="15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4AEBFEE1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A9DD986" w14:textId="77777777" w:rsidR="00A46B87" w:rsidRPr="00B74389" w:rsidRDefault="00A46B87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4AED712" w14:textId="77777777" w:rsidR="00A46B87" w:rsidRPr="00B74389" w:rsidRDefault="00A46B87" w:rsidP="00A46B87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74E586EB" w14:textId="77777777" w:rsidTr="007A6B43">
        <w:tc>
          <w:tcPr>
            <w:tcW w:w="247" w:type="pct"/>
            <w:vMerge w:val="restart"/>
          </w:tcPr>
          <w:p w14:paraId="586829A8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2086" w:type="pct"/>
            <w:gridSpan w:val="2"/>
          </w:tcPr>
          <w:p w14:paraId="0708F7FE" w14:textId="7F2182C2" w:rsidR="007A6B43" w:rsidRPr="00B74389" w:rsidRDefault="007A6B43" w:rsidP="000307DC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>Personal</w:t>
            </w:r>
          </w:p>
        </w:tc>
        <w:tc>
          <w:tcPr>
            <w:tcW w:w="248" w:type="pct"/>
            <w:vAlign w:val="center"/>
          </w:tcPr>
          <w:p w14:paraId="611056C2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1D7FB01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7E1E8BC9" w14:textId="327A1DDA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74538F8" w14:textId="77777777" w:rsidTr="007A6B43">
        <w:tc>
          <w:tcPr>
            <w:tcW w:w="247" w:type="pct"/>
            <w:vMerge/>
          </w:tcPr>
          <w:p w14:paraId="444703EB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736E23F0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36598A9" w14:textId="68687FF2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RRK B</w:t>
            </w:r>
          </w:p>
        </w:tc>
        <w:tc>
          <w:tcPr>
            <w:tcW w:w="248" w:type="pct"/>
            <w:vAlign w:val="center"/>
          </w:tcPr>
          <w:p w14:paraId="26F82C54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967B353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B9E6994" w14:textId="5046D11B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6CC90FA5" w14:textId="77777777" w:rsidTr="007A6B43">
        <w:tc>
          <w:tcPr>
            <w:tcW w:w="247" w:type="pct"/>
            <w:vMerge/>
          </w:tcPr>
          <w:p w14:paraId="229EE0CB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4228A89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C298BD9" w14:textId="30B6C4ED" w:rsidR="007A6B43" w:rsidRPr="00B74389" w:rsidRDefault="007A6B43" w:rsidP="008F2ABD">
            <w:pPr>
              <w:pStyle w:val="Listenabsatz"/>
              <w:widowControl w:val="0"/>
              <w:numPr>
                <w:ilvl w:val="0"/>
                <w:numId w:val="12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60E6FB1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83C8E5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62D23F3" w14:textId="77777777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77B0EB28" w14:textId="77777777" w:rsidTr="007A6B43">
        <w:tc>
          <w:tcPr>
            <w:tcW w:w="247" w:type="pct"/>
            <w:vMerge/>
          </w:tcPr>
          <w:p w14:paraId="319D4730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79C0B860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716E4710" w14:textId="177D48CF" w:rsidR="007A6B43" w:rsidRPr="00B74389" w:rsidRDefault="007A6B43" w:rsidP="008F2ABD">
            <w:pPr>
              <w:pStyle w:val="Listenabsatz"/>
              <w:widowControl w:val="0"/>
              <w:numPr>
                <w:ilvl w:val="0"/>
                <w:numId w:val="12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2EA92B52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AEFC208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AF36D32" w14:textId="77777777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4583CC95" w14:textId="77777777" w:rsidTr="007A6B43">
        <w:tc>
          <w:tcPr>
            <w:tcW w:w="247" w:type="pct"/>
            <w:vMerge/>
          </w:tcPr>
          <w:p w14:paraId="46ECF8C4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C1064C0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BF5E2A7" w14:textId="0FE65AD8" w:rsidR="007A6B43" w:rsidRPr="00B74389" w:rsidRDefault="007A6B43" w:rsidP="008F2ABD">
            <w:pPr>
              <w:pStyle w:val="Listenabsatz"/>
              <w:widowControl w:val="0"/>
              <w:numPr>
                <w:ilvl w:val="0"/>
                <w:numId w:val="12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530516C1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546CE2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85F27BA" w14:textId="77777777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5FBA7BBA" w14:textId="77777777" w:rsidTr="007A6B43">
        <w:tc>
          <w:tcPr>
            <w:tcW w:w="247" w:type="pct"/>
            <w:vMerge/>
          </w:tcPr>
          <w:p w14:paraId="25516288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3E3DBCD2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1818DB8" w14:textId="0417DEF3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RRK C</w:t>
            </w:r>
          </w:p>
        </w:tc>
        <w:tc>
          <w:tcPr>
            <w:tcW w:w="248" w:type="pct"/>
            <w:vAlign w:val="center"/>
          </w:tcPr>
          <w:p w14:paraId="5ED14C08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3EB82F70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226A5FC" w14:textId="1F36C514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2C273D2B" w14:textId="77777777" w:rsidTr="007A6B43">
        <w:tc>
          <w:tcPr>
            <w:tcW w:w="247" w:type="pct"/>
            <w:vMerge/>
          </w:tcPr>
          <w:p w14:paraId="566617B9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25A8ED00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5C98D5D7" w14:textId="1C9480D5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19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6E5085D3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22ADEFF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1B9B37A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30A527B" w14:textId="77777777" w:rsidTr="007A6B43">
        <w:tc>
          <w:tcPr>
            <w:tcW w:w="247" w:type="pct"/>
            <w:vMerge/>
          </w:tcPr>
          <w:p w14:paraId="22CA1598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3DAB3E63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D853175" w14:textId="081F3749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19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29C73903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AE2E3F5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D500CDD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5095618" w14:textId="77777777" w:rsidTr="007A6B43">
        <w:tc>
          <w:tcPr>
            <w:tcW w:w="247" w:type="pct"/>
            <w:vMerge/>
          </w:tcPr>
          <w:p w14:paraId="3FE8884D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56C1C9CA" w14:textId="77777777" w:rsidR="007A6B43" w:rsidRPr="00B74389" w:rsidRDefault="007A6B43" w:rsidP="007A6B43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63671FB9" w14:textId="30989F12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19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0638F824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2944130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1C95AC8D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6F06848" w14:textId="77777777" w:rsidTr="007A6B43">
        <w:tc>
          <w:tcPr>
            <w:tcW w:w="247" w:type="pct"/>
            <w:vMerge/>
          </w:tcPr>
          <w:p w14:paraId="01DBD7AC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69ED9F26" w14:textId="77777777" w:rsidR="007A6B43" w:rsidRPr="00B74389" w:rsidRDefault="007A6B43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38" w:type="pct"/>
          </w:tcPr>
          <w:p w14:paraId="5BFF6174" w14:textId="03237E19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RRK D</w:t>
            </w:r>
          </w:p>
        </w:tc>
        <w:tc>
          <w:tcPr>
            <w:tcW w:w="248" w:type="pct"/>
            <w:vAlign w:val="center"/>
          </w:tcPr>
          <w:p w14:paraId="1975222C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630FF647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6F4A7827" w14:textId="407771D1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31C25E20" w14:textId="77777777" w:rsidTr="007A6B43">
        <w:tc>
          <w:tcPr>
            <w:tcW w:w="247" w:type="pct"/>
            <w:vMerge/>
          </w:tcPr>
          <w:p w14:paraId="036C06A8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247FE65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7EF75EB3" w14:textId="2CED2FE6" w:rsidR="007A6B43" w:rsidRPr="00134E9E" w:rsidRDefault="007A6B43" w:rsidP="007A6B43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  <w:szCs w:val="20"/>
                <w:lang w:val="de-DE"/>
              </w:rPr>
            </w:pPr>
            <w:r w:rsidRPr="00134E9E">
              <w:rPr>
                <w:sz w:val="20"/>
                <w:szCs w:val="20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72F8FC73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54F9B8B1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71" w:type="pct"/>
          </w:tcPr>
          <w:p w14:paraId="0B2F5451" w14:textId="77777777" w:rsidR="007A6B43" w:rsidRPr="00134E9E" w:rsidRDefault="007A6B43" w:rsidP="007A6B43">
            <w:pPr>
              <w:widowControl w:val="0"/>
              <w:spacing w:before="120"/>
              <w:rPr>
                <w:sz w:val="20"/>
                <w:szCs w:val="20"/>
                <w:lang w:val="de-DE"/>
              </w:rPr>
            </w:pPr>
          </w:p>
        </w:tc>
      </w:tr>
      <w:tr w:rsidR="007A6B43" w:rsidRPr="00134E9E" w14:paraId="3663241E" w14:textId="77777777" w:rsidTr="007A6B43">
        <w:tc>
          <w:tcPr>
            <w:tcW w:w="247" w:type="pct"/>
            <w:vMerge/>
          </w:tcPr>
          <w:p w14:paraId="0441DEB4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6E095650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77411A5E" w14:textId="2253472C" w:rsidR="007A6B43" w:rsidRPr="00134E9E" w:rsidRDefault="007A6B43" w:rsidP="007A6B43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  <w:szCs w:val="20"/>
                <w:lang w:val="de-DE"/>
              </w:rPr>
            </w:pPr>
            <w:r w:rsidRPr="00134E9E">
              <w:rPr>
                <w:sz w:val="20"/>
                <w:szCs w:val="20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179D8A27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1C9B357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71" w:type="pct"/>
          </w:tcPr>
          <w:p w14:paraId="01F1DACA" w14:textId="77777777" w:rsidR="007A6B43" w:rsidRPr="00134E9E" w:rsidRDefault="007A6B43" w:rsidP="007A6B43">
            <w:pPr>
              <w:widowControl w:val="0"/>
              <w:spacing w:before="120"/>
              <w:rPr>
                <w:sz w:val="20"/>
                <w:szCs w:val="20"/>
                <w:lang w:val="de-DE"/>
              </w:rPr>
            </w:pPr>
          </w:p>
        </w:tc>
      </w:tr>
      <w:tr w:rsidR="007A6B43" w:rsidRPr="00134E9E" w14:paraId="623AAE36" w14:textId="77777777" w:rsidTr="007A6B43">
        <w:tc>
          <w:tcPr>
            <w:tcW w:w="247" w:type="pct"/>
            <w:vMerge/>
          </w:tcPr>
          <w:p w14:paraId="2C391508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24E88BCE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084824A6" w14:textId="6FDE3ACC" w:rsidR="007A6B43" w:rsidRPr="00134E9E" w:rsidRDefault="007A6B43" w:rsidP="007A6B43">
            <w:pPr>
              <w:pStyle w:val="Listenabsatz"/>
              <w:widowControl w:val="0"/>
              <w:numPr>
                <w:ilvl w:val="0"/>
                <w:numId w:val="18"/>
              </w:numPr>
              <w:rPr>
                <w:sz w:val="20"/>
                <w:szCs w:val="20"/>
                <w:lang w:val="de-DE"/>
              </w:rPr>
            </w:pPr>
            <w:r w:rsidRPr="00134E9E">
              <w:rPr>
                <w:sz w:val="20"/>
                <w:szCs w:val="20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52B29A5E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28D8EC7B" w14:textId="77777777" w:rsidR="007A6B43" w:rsidRPr="00134E9E" w:rsidRDefault="007A6B43" w:rsidP="007A6B43">
            <w:pPr>
              <w:widowControl w:val="0"/>
              <w:spacing w:before="120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171" w:type="pct"/>
          </w:tcPr>
          <w:p w14:paraId="24F4E67A" w14:textId="77777777" w:rsidR="007A6B43" w:rsidRPr="00134E9E" w:rsidRDefault="007A6B43" w:rsidP="007A6B43">
            <w:pPr>
              <w:widowControl w:val="0"/>
              <w:spacing w:before="120"/>
              <w:rPr>
                <w:sz w:val="20"/>
                <w:szCs w:val="20"/>
                <w:lang w:val="de-DE"/>
              </w:rPr>
            </w:pPr>
          </w:p>
        </w:tc>
      </w:tr>
      <w:tr w:rsidR="007A6B43" w:rsidRPr="00134E9E" w14:paraId="7A628393" w14:textId="77777777" w:rsidTr="007A6B43">
        <w:tc>
          <w:tcPr>
            <w:tcW w:w="247" w:type="pct"/>
            <w:vMerge/>
          </w:tcPr>
          <w:p w14:paraId="2289A69A" w14:textId="77777777" w:rsidR="007A6B43" w:rsidRPr="00134E9E" w:rsidRDefault="007A6B43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 w:val="restart"/>
          </w:tcPr>
          <w:p w14:paraId="15C937BE" w14:textId="77777777" w:rsidR="007A6B43" w:rsidRPr="00134E9E" w:rsidRDefault="007A6B43" w:rsidP="00187A92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636C26AC" w14:textId="6AB31981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grau</w:t>
            </w:r>
          </w:p>
        </w:tc>
        <w:tc>
          <w:tcPr>
            <w:tcW w:w="248" w:type="pct"/>
            <w:vAlign w:val="center"/>
          </w:tcPr>
          <w:p w14:paraId="1F226B00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11254804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7148C98" w14:textId="67BFD802" w:rsidR="007A6B43" w:rsidRPr="00B74389" w:rsidRDefault="007A6B43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404A2BBB" w14:textId="77777777" w:rsidTr="007A6B43">
        <w:tc>
          <w:tcPr>
            <w:tcW w:w="247" w:type="pct"/>
            <w:vMerge/>
          </w:tcPr>
          <w:p w14:paraId="04BB40B4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1EADFE54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14029431" w14:textId="2471C6F7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0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Risikoanalyse</w:t>
            </w:r>
          </w:p>
        </w:tc>
        <w:tc>
          <w:tcPr>
            <w:tcW w:w="248" w:type="pct"/>
            <w:vAlign w:val="center"/>
          </w:tcPr>
          <w:p w14:paraId="41FBCDB4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40F4B2E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9C406EB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1A1D3349" w14:textId="77777777" w:rsidTr="007A6B43">
        <w:tc>
          <w:tcPr>
            <w:tcW w:w="247" w:type="pct"/>
            <w:vMerge/>
          </w:tcPr>
          <w:p w14:paraId="19D154AE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0EAA6271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398F4A9D" w14:textId="3BEAA4C2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0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SOP</w:t>
            </w:r>
          </w:p>
        </w:tc>
        <w:tc>
          <w:tcPr>
            <w:tcW w:w="248" w:type="pct"/>
            <w:vAlign w:val="center"/>
          </w:tcPr>
          <w:p w14:paraId="492E4067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0E698151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0092C85C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7A6B43" w:rsidRPr="00134E9E" w14:paraId="52547A08" w14:textId="77777777" w:rsidTr="007A6B43">
        <w:tc>
          <w:tcPr>
            <w:tcW w:w="247" w:type="pct"/>
            <w:vMerge/>
          </w:tcPr>
          <w:p w14:paraId="1961850D" w14:textId="77777777" w:rsidR="007A6B43" w:rsidRPr="00134E9E" w:rsidRDefault="007A6B43" w:rsidP="007A6B43">
            <w:pPr>
              <w:pStyle w:val="berschrift2"/>
              <w:rPr>
                <w:lang w:val="de-DE"/>
              </w:rPr>
            </w:pPr>
          </w:p>
        </w:tc>
        <w:tc>
          <w:tcPr>
            <w:tcW w:w="348" w:type="pct"/>
            <w:vMerge/>
          </w:tcPr>
          <w:p w14:paraId="4D3A0429" w14:textId="77777777" w:rsidR="007A6B43" w:rsidRPr="00134E9E" w:rsidRDefault="007A6B43" w:rsidP="007A6B43">
            <w:pPr>
              <w:pStyle w:val="berschrift3"/>
              <w:rPr>
                <w:lang w:val="de-DE"/>
              </w:rPr>
            </w:pPr>
          </w:p>
        </w:tc>
        <w:tc>
          <w:tcPr>
            <w:tcW w:w="1738" w:type="pct"/>
          </w:tcPr>
          <w:p w14:paraId="45BE7AD3" w14:textId="33BF74B4" w:rsidR="007A6B43" w:rsidRPr="00B74389" w:rsidRDefault="007A6B43" w:rsidP="007A6B43">
            <w:pPr>
              <w:pStyle w:val="Listenabsatz"/>
              <w:widowControl w:val="0"/>
              <w:numPr>
                <w:ilvl w:val="0"/>
                <w:numId w:val="20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Bericht</w:t>
            </w:r>
          </w:p>
        </w:tc>
        <w:tc>
          <w:tcPr>
            <w:tcW w:w="248" w:type="pct"/>
            <w:vAlign w:val="center"/>
          </w:tcPr>
          <w:p w14:paraId="377ADA01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48" w:type="pct"/>
            <w:vAlign w:val="center"/>
          </w:tcPr>
          <w:p w14:paraId="7F0A1AAC" w14:textId="77777777" w:rsidR="007A6B43" w:rsidRPr="00B74389" w:rsidRDefault="007A6B43" w:rsidP="007A6B43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71" w:type="pct"/>
          </w:tcPr>
          <w:p w14:paraId="41AE2F2C" w14:textId="77777777" w:rsidR="007A6B43" w:rsidRPr="00B74389" w:rsidRDefault="007A6B43" w:rsidP="007A6B43">
            <w:pPr>
              <w:widowControl w:val="0"/>
              <w:spacing w:before="120"/>
              <w:rPr>
                <w:lang w:val="de-DE"/>
              </w:rPr>
            </w:pPr>
          </w:p>
        </w:tc>
      </w:tr>
    </w:tbl>
    <w:p w14:paraId="73B22393" w14:textId="77777777" w:rsidR="00130F95" w:rsidRDefault="00130F95">
      <w:pPr>
        <w:spacing w:before="0" w:after="160" w:line="259" w:lineRule="auto"/>
        <w:jc w:val="left"/>
      </w:pPr>
      <w:r>
        <w:br w:type="page"/>
      </w:r>
    </w:p>
    <w:p w14:paraId="6A15211C" w14:textId="0B645ABF" w:rsidR="00AD021B" w:rsidRPr="00134E9E" w:rsidRDefault="00AD021B" w:rsidP="00B330D9">
      <w:pPr>
        <w:pStyle w:val="berschrift1"/>
        <w:rPr>
          <w:lang w:val="de-DE"/>
        </w:rPr>
      </w:pPr>
      <w:r w:rsidRPr="00134E9E">
        <w:rPr>
          <w:lang w:val="de-DE"/>
        </w:rPr>
        <w:lastRenderedPageBreak/>
        <w:t>Pr</w:t>
      </w:r>
      <w:r w:rsidR="008F2ABD" w:rsidRPr="00134E9E">
        <w:rPr>
          <w:lang w:val="de-DE"/>
        </w:rPr>
        <w:t>ä</w:t>
      </w:r>
      <w:r w:rsidRPr="00134E9E">
        <w:rPr>
          <w:lang w:val="de-DE"/>
        </w:rPr>
        <w:t xml:space="preserve">ventive </w:t>
      </w:r>
      <w:r w:rsidR="002D1CD1">
        <w:rPr>
          <w:lang w:val="de-DE"/>
        </w:rPr>
        <w:t>Wartung</w:t>
      </w:r>
    </w:p>
    <w:tbl>
      <w:tblPr>
        <w:tblStyle w:val="Tabellenraster"/>
        <w:tblW w:w="5000" w:type="pct"/>
        <w:tblInd w:w="0" w:type="dxa"/>
        <w:tblLook w:val="04A0" w:firstRow="1" w:lastRow="0" w:firstColumn="1" w:lastColumn="0" w:noHBand="0" w:noVBand="1"/>
      </w:tblPr>
      <w:tblGrid>
        <w:gridCol w:w="794"/>
        <w:gridCol w:w="901"/>
        <w:gridCol w:w="5108"/>
        <w:gridCol w:w="660"/>
        <w:gridCol w:w="660"/>
        <w:gridCol w:w="6153"/>
      </w:tblGrid>
      <w:tr w:rsidR="00B330D9" w:rsidRPr="00134E9E" w14:paraId="38D6CC62" w14:textId="77777777" w:rsidTr="002603E1">
        <w:trPr>
          <w:tblHeader/>
        </w:trPr>
        <w:tc>
          <w:tcPr>
            <w:tcW w:w="2383" w:type="pct"/>
            <w:gridSpan w:val="3"/>
            <w:vMerge w:val="restart"/>
          </w:tcPr>
          <w:p w14:paraId="5CD5C4D2" w14:textId="77777777" w:rsidR="00B330D9" w:rsidRPr="00B74389" w:rsidRDefault="00B330D9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B74389">
              <w:rPr>
                <w:b/>
                <w:bCs/>
                <w:lang w:val="de-DE"/>
              </w:rPr>
              <w:t>Parameter</w:t>
            </w:r>
          </w:p>
        </w:tc>
        <w:tc>
          <w:tcPr>
            <w:tcW w:w="462" w:type="pct"/>
            <w:gridSpan w:val="2"/>
            <w:vAlign w:val="center"/>
          </w:tcPr>
          <w:p w14:paraId="0FEC8C93" w14:textId="40463FD4" w:rsidR="00B330D9" w:rsidRPr="00B74389" w:rsidRDefault="00445368" w:rsidP="00525D6B">
            <w:pPr>
              <w:widowControl w:val="0"/>
              <w:spacing w:before="120"/>
              <w:jc w:val="center"/>
              <w:rPr>
                <w:b/>
                <w:bCs/>
                <w:lang w:val="de-DE"/>
              </w:rPr>
            </w:pPr>
            <w:r w:rsidRPr="00B74389">
              <w:rPr>
                <w:b/>
                <w:bCs/>
                <w:lang w:val="de-DE"/>
              </w:rPr>
              <w:t>GAP</w:t>
            </w:r>
          </w:p>
        </w:tc>
        <w:tc>
          <w:tcPr>
            <w:tcW w:w="2155" w:type="pct"/>
            <w:vMerge w:val="restart"/>
          </w:tcPr>
          <w:p w14:paraId="00D9A68B" w14:textId="67040B89" w:rsidR="00B330D9" w:rsidRPr="00B74389" w:rsidRDefault="00184627" w:rsidP="00A271A4">
            <w:pPr>
              <w:widowControl w:val="0"/>
              <w:spacing w:before="120"/>
              <w:rPr>
                <w:b/>
                <w:bCs/>
                <w:lang w:val="de-DE"/>
              </w:rPr>
            </w:pPr>
            <w:r w:rsidRPr="00FB1CAA">
              <w:rPr>
                <w:b/>
                <w:bCs/>
                <w:lang w:val="de-DE"/>
              </w:rPr>
              <w:t>Beschreibung</w:t>
            </w:r>
            <w:r>
              <w:rPr>
                <w:b/>
                <w:bCs/>
                <w:lang w:val="de-DE"/>
              </w:rPr>
              <w:t xml:space="preserve"> der Maßnahmen</w:t>
            </w:r>
          </w:p>
        </w:tc>
      </w:tr>
      <w:tr w:rsidR="00B330D9" w:rsidRPr="00134E9E" w14:paraId="2F1E4365" w14:textId="77777777" w:rsidTr="002603E1">
        <w:trPr>
          <w:tblHeader/>
        </w:trPr>
        <w:tc>
          <w:tcPr>
            <w:tcW w:w="2383" w:type="pct"/>
            <w:gridSpan w:val="3"/>
            <w:vMerge/>
          </w:tcPr>
          <w:p w14:paraId="236B93B0" w14:textId="77777777" w:rsidR="00B330D9" w:rsidRPr="00B74389" w:rsidRDefault="00B330D9" w:rsidP="00A271A4">
            <w:pPr>
              <w:widowControl w:val="0"/>
              <w:spacing w:before="120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10D7BD6" w14:textId="77777777" w:rsidR="00B330D9" w:rsidRPr="00B74389" w:rsidRDefault="00B330D9" w:rsidP="00525D6B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B74389">
              <w:rPr>
                <w:lang w:val="de-DE"/>
              </w:rPr>
              <w:t>J</w:t>
            </w:r>
          </w:p>
        </w:tc>
        <w:tc>
          <w:tcPr>
            <w:tcW w:w="231" w:type="pct"/>
            <w:vAlign w:val="center"/>
          </w:tcPr>
          <w:p w14:paraId="2D54A3B9" w14:textId="77777777" w:rsidR="00B330D9" w:rsidRPr="00B74389" w:rsidRDefault="00B330D9" w:rsidP="00525D6B">
            <w:pPr>
              <w:widowControl w:val="0"/>
              <w:spacing w:before="120"/>
              <w:jc w:val="center"/>
              <w:rPr>
                <w:lang w:val="de-DE"/>
              </w:rPr>
            </w:pPr>
            <w:r w:rsidRPr="00B74389">
              <w:rPr>
                <w:lang w:val="de-DE"/>
              </w:rPr>
              <w:t>N</w:t>
            </w:r>
          </w:p>
        </w:tc>
        <w:tc>
          <w:tcPr>
            <w:tcW w:w="2155" w:type="pct"/>
            <w:vMerge/>
          </w:tcPr>
          <w:p w14:paraId="2319C81A" w14:textId="77777777" w:rsidR="00B330D9" w:rsidRPr="00B74389" w:rsidRDefault="00B330D9" w:rsidP="00A271A4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28E033A3" w14:textId="77777777" w:rsidTr="002603E1">
        <w:tc>
          <w:tcPr>
            <w:tcW w:w="278" w:type="pct"/>
            <w:vMerge w:val="restart"/>
          </w:tcPr>
          <w:p w14:paraId="2D1C556F" w14:textId="77777777" w:rsidR="00D83746" w:rsidRDefault="00D83746" w:rsidP="00187A92">
            <w:pPr>
              <w:pStyle w:val="berschrift2"/>
              <w:rPr>
                <w:sz w:val="22"/>
                <w:szCs w:val="22"/>
                <w:lang w:val="en-GB"/>
              </w:rPr>
            </w:pPr>
          </w:p>
          <w:p w14:paraId="6E23E796" w14:textId="77777777" w:rsidR="002603E1" w:rsidRPr="002603E1" w:rsidRDefault="002603E1" w:rsidP="002603E1">
            <w:pPr>
              <w:rPr>
                <w:lang w:val="en-GB"/>
              </w:rPr>
            </w:pPr>
          </w:p>
        </w:tc>
        <w:tc>
          <w:tcPr>
            <w:tcW w:w="2105" w:type="pct"/>
            <w:gridSpan w:val="2"/>
          </w:tcPr>
          <w:p w14:paraId="10524A72" w14:textId="5417CC5B" w:rsidR="00D83746" w:rsidRPr="00B74389" w:rsidRDefault="00D83746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Präventive Maintenance</w:t>
            </w:r>
          </w:p>
        </w:tc>
        <w:tc>
          <w:tcPr>
            <w:tcW w:w="231" w:type="pct"/>
            <w:vAlign w:val="center"/>
          </w:tcPr>
          <w:p w14:paraId="54869252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4C42F90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3FFEB12F" w14:textId="19A89E0E" w:rsidR="00D83746" w:rsidRPr="00B74389" w:rsidRDefault="00D83746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24198" w:rsidRPr="00134E9E" w14:paraId="117AA06F" w14:textId="77777777" w:rsidTr="002603E1">
        <w:tc>
          <w:tcPr>
            <w:tcW w:w="278" w:type="pct"/>
            <w:vMerge/>
          </w:tcPr>
          <w:p w14:paraId="13381FB7" w14:textId="77777777" w:rsidR="00A24198" w:rsidRPr="00134E9E" w:rsidRDefault="00A24198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 w:val="restart"/>
          </w:tcPr>
          <w:p w14:paraId="6B256248" w14:textId="77777777" w:rsidR="00A24198" w:rsidRPr="00B74389" w:rsidRDefault="00A24198" w:rsidP="00445368">
            <w:pPr>
              <w:pStyle w:val="berschrift3"/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143843D8" w14:textId="1D757334" w:rsidR="00A24198" w:rsidRPr="00B74389" w:rsidRDefault="00A24198" w:rsidP="000307DC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 xml:space="preserve">SOP zur präventiven </w:t>
            </w:r>
            <w:r w:rsidR="002D1CD1" w:rsidRPr="00B74389">
              <w:rPr>
                <w:lang w:val="de-DE"/>
              </w:rPr>
              <w:t>Wartung</w:t>
            </w:r>
          </w:p>
        </w:tc>
        <w:tc>
          <w:tcPr>
            <w:tcW w:w="231" w:type="pct"/>
            <w:vAlign w:val="center"/>
          </w:tcPr>
          <w:p w14:paraId="5D948013" w14:textId="77777777" w:rsidR="00A24198" w:rsidRPr="00B74389" w:rsidRDefault="00A24198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5244B348" w14:textId="77777777" w:rsidR="00A24198" w:rsidRPr="00B74389" w:rsidRDefault="00A24198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4D8F674C" w14:textId="4E4BF00B" w:rsidR="00A24198" w:rsidRPr="00B74389" w:rsidRDefault="00A24198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A24198" w:rsidRPr="00134E9E" w14:paraId="693539FF" w14:textId="77777777" w:rsidTr="002603E1">
        <w:tc>
          <w:tcPr>
            <w:tcW w:w="278" w:type="pct"/>
            <w:vMerge/>
          </w:tcPr>
          <w:p w14:paraId="0AD788E5" w14:textId="77777777" w:rsidR="00A24198" w:rsidRPr="00134E9E" w:rsidRDefault="00A24198" w:rsidP="00187A92">
            <w:pPr>
              <w:pStyle w:val="berschrift2"/>
            </w:pPr>
          </w:p>
        </w:tc>
        <w:tc>
          <w:tcPr>
            <w:tcW w:w="316" w:type="pct"/>
            <w:vMerge/>
          </w:tcPr>
          <w:p w14:paraId="09AB79A2" w14:textId="77777777" w:rsidR="00A24198" w:rsidRPr="00B74389" w:rsidRDefault="00A24198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1265F76C" w14:textId="2117B3C6" w:rsidR="00A24198" w:rsidRPr="00B74389" w:rsidRDefault="00A24198" w:rsidP="00D43E66">
            <w:pPr>
              <w:pStyle w:val="Listenabsatz"/>
              <w:widowControl w:val="0"/>
              <w:numPr>
                <w:ilvl w:val="0"/>
                <w:numId w:val="45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Definierte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Voraussetzungen</w:t>
            </w:r>
            <w:proofErr w:type="spellEnd"/>
          </w:p>
        </w:tc>
        <w:tc>
          <w:tcPr>
            <w:tcW w:w="231" w:type="pct"/>
            <w:vAlign w:val="center"/>
          </w:tcPr>
          <w:p w14:paraId="6CD1AD38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42EF2605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6B925E36" w14:textId="77777777" w:rsidR="00A24198" w:rsidRPr="00B74389" w:rsidRDefault="00A24198" w:rsidP="000307DC">
            <w:pPr>
              <w:widowControl w:val="0"/>
              <w:spacing w:before="120"/>
            </w:pPr>
          </w:p>
        </w:tc>
      </w:tr>
      <w:tr w:rsidR="00A24198" w:rsidRPr="00134E9E" w14:paraId="5C054E50" w14:textId="77777777" w:rsidTr="002603E1">
        <w:tc>
          <w:tcPr>
            <w:tcW w:w="278" w:type="pct"/>
            <w:vMerge/>
          </w:tcPr>
          <w:p w14:paraId="72A69976" w14:textId="77777777" w:rsidR="00A24198" w:rsidRPr="00134E9E" w:rsidRDefault="00A24198" w:rsidP="00187A92">
            <w:pPr>
              <w:pStyle w:val="berschrift2"/>
            </w:pPr>
          </w:p>
        </w:tc>
        <w:tc>
          <w:tcPr>
            <w:tcW w:w="316" w:type="pct"/>
            <w:vMerge/>
          </w:tcPr>
          <w:p w14:paraId="7C5A2FFC" w14:textId="77777777" w:rsidR="00A24198" w:rsidRPr="00B74389" w:rsidRDefault="00A24198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AEFDAF2" w14:textId="7DF532DE" w:rsidR="00A24198" w:rsidRPr="00B74389" w:rsidRDefault="00A24198" w:rsidP="00D43E66">
            <w:pPr>
              <w:pStyle w:val="Listenabsatz"/>
              <w:widowControl w:val="0"/>
              <w:numPr>
                <w:ilvl w:val="0"/>
                <w:numId w:val="45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Einbezug</w:t>
            </w:r>
            <w:proofErr w:type="spellEnd"/>
            <w:r w:rsidRPr="00B74389">
              <w:rPr>
                <w:szCs w:val="22"/>
                <w:lang w:val="en-US"/>
              </w:rPr>
              <w:t xml:space="preserve"> von Q</w:t>
            </w:r>
            <w:r w:rsidR="002D1CD1" w:rsidRPr="00B74389">
              <w:rPr>
                <w:szCs w:val="22"/>
                <w:lang w:val="en-US"/>
              </w:rPr>
              <w:t>A</w:t>
            </w:r>
          </w:p>
        </w:tc>
        <w:tc>
          <w:tcPr>
            <w:tcW w:w="231" w:type="pct"/>
            <w:vAlign w:val="center"/>
          </w:tcPr>
          <w:p w14:paraId="4EAF4E41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3659F35F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33DA6299" w14:textId="77777777" w:rsidR="00A24198" w:rsidRPr="00B74389" w:rsidRDefault="00A24198" w:rsidP="000307DC">
            <w:pPr>
              <w:widowControl w:val="0"/>
              <w:spacing w:before="120"/>
            </w:pPr>
          </w:p>
        </w:tc>
      </w:tr>
      <w:tr w:rsidR="00A24198" w:rsidRPr="00134E9E" w14:paraId="06E87297" w14:textId="77777777" w:rsidTr="002603E1">
        <w:tc>
          <w:tcPr>
            <w:tcW w:w="278" w:type="pct"/>
            <w:vMerge/>
          </w:tcPr>
          <w:p w14:paraId="690088EE" w14:textId="77777777" w:rsidR="00A24198" w:rsidRPr="00134E9E" w:rsidRDefault="00A24198" w:rsidP="00187A92">
            <w:pPr>
              <w:pStyle w:val="berschrift2"/>
            </w:pPr>
          </w:p>
        </w:tc>
        <w:tc>
          <w:tcPr>
            <w:tcW w:w="316" w:type="pct"/>
            <w:vMerge/>
          </w:tcPr>
          <w:p w14:paraId="54921057" w14:textId="77777777" w:rsidR="00A24198" w:rsidRPr="00B74389" w:rsidRDefault="00A24198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0289B971" w14:textId="1CE45CE2" w:rsidR="00A24198" w:rsidRPr="00B74389" w:rsidRDefault="00A24198" w:rsidP="00D43E66">
            <w:pPr>
              <w:pStyle w:val="Listenabsatz"/>
              <w:widowControl w:val="0"/>
              <w:numPr>
                <w:ilvl w:val="0"/>
                <w:numId w:val="45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Entwicklung</w:t>
            </w:r>
            <w:proofErr w:type="spellEnd"/>
            <w:r w:rsidRPr="00B74389">
              <w:rPr>
                <w:szCs w:val="22"/>
                <w:lang w:val="en-US"/>
              </w:rPr>
              <w:t xml:space="preserve"> von </w:t>
            </w:r>
            <w:proofErr w:type="spellStart"/>
            <w:r w:rsidRPr="00B74389">
              <w:rPr>
                <w:szCs w:val="22"/>
                <w:lang w:val="en-US"/>
              </w:rPr>
              <w:t>Plänen</w:t>
            </w:r>
            <w:proofErr w:type="spellEnd"/>
          </w:p>
        </w:tc>
        <w:tc>
          <w:tcPr>
            <w:tcW w:w="231" w:type="pct"/>
            <w:vAlign w:val="center"/>
          </w:tcPr>
          <w:p w14:paraId="789BE3BD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0F7CB2A4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3DDDF40D" w14:textId="77777777" w:rsidR="00A24198" w:rsidRPr="00B74389" w:rsidRDefault="00A24198" w:rsidP="000307DC">
            <w:pPr>
              <w:widowControl w:val="0"/>
              <w:spacing w:before="120"/>
            </w:pPr>
          </w:p>
        </w:tc>
      </w:tr>
      <w:tr w:rsidR="00A24198" w:rsidRPr="00134E9E" w14:paraId="03868EF8" w14:textId="77777777" w:rsidTr="002603E1">
        <w:tc>
          <w:tcPr>
            <w:tcW w:w="278" w:type="pct"/>
            <w:vMerge/>
          </w:tcPr>
          <w:p w14:paraId="5F558495" w14:textId="77777777" w:rsidR="00A24198" w:rsidRPr="00134E9E" w:rsidRDefault="00A24198" w:rsidP="00187A92">
            <w:pPr>
              <w:pStyle w:val="berschrift2"/>
            </w:pPr>
          </w:p>
        </w:tc>
        <w:tc>
          <w:tcPr>
            <w:tcW w:w="316" w:type="pct"/>
            <w:vMerge/>
          </w:tcPr>
          <w:p w14:paraId="6ECC250A" w14:textId="77777777" w:rsidR="00A24198" w:rsidRPr="00B74389" w:rsidRDefault="00A24198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8B5D377" w14:textId="7202BCF0" w:rsidR="00A24198" w:rsidRPr="00B74389" w:rsidRDefault="00A24198" w:rsidP="00D43E66">
            <w:pPr>
              <w:pStyle w:val="Listenabsatz"/>
              <w:widowControl w:val="0"/>
              <w:numPr>
                <w:ilvl w:val="0"/>
                <w:numId w:val="45"/>
              </w:numPr>
              <w:rPr>
                <w:szCs w:val="22"/>
                <w:lang w:val="en-US"/>
              </w:rPr>
            </w:pPr>
            <w:r w:rsidRPr="00B74389">
              <w:rPr>
                <w:szCs w:val="22"/>
                <w:lang w:val="en-US"/>
              </w:rPr>
              <w:t xml:space="preserve">Definition von </w:t>
            </w:r>
            <w:proofErr w:type="spellStart"/>
            <w:r w:rsidRPr="00B74389">
              <w:rPr>
                <w:szCs w:val="22"/>
                <w:lang w:val="en-US"/>
              </w:rPr>
              <w:t>Intervallen</w:t>
            </w:r>
            <w:proofErr w:type="spellEnd"/>
          </w:p>
        </w:tc>
        <w:tc>
          <w:tcPr>
            <w:tcW w:w="231" w:type="pct"/>
            <w:vAlign w:val="center"/>
          </w:tcPr>
          <w:p w14:paraId="627E462F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21575DA1" w14:textId="77777777" w:rsidR="00A24198" w:rsidRPr="00B74389" w:rsidRDefault="00A24198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FAFBA30" w14:textId="77777777" w:rsidR="00A24198" w:rsidRPr="00B74389" w:rsidRDefault="00A24198" w:rsidP="000307DC">
            <w:pPr>
              <w:widowControl w:val="0"/>
              <w:spacing w:before="120"/>
            </w:pPr>
          </w:p>
        </w:tc>
      </w:tr>
      <w:tr w:rsidR="00A24198" w:rsidRPr="00134E9E" w14:paraId="0B3C3DF8" w14:textId="77777777" w:rsidTr="002603E1">
        <w:tc>
          <w:tcPr>
            <w:tcW w:w="278" w:type="pct"/>
            <w:vMerge/>
          </w:tcPr>
          <w:p w14:paraId="3BE65C82" w14:textId="77777777" w:rsidR="00A24198" w:rsidRPr="00134E9E" w:rsidRDefault="00A24198" w:rsidP="00187A92">
            <w:pPr>
              <w:pStyle w:val="berschrift2"/>
            </w:pPr>
          </w:p>
        </w:tc>
        <w:tc>
          <w:tcPr>
            <w:tcW w:w="316" w:type="pct"/>
            <w:vMerge/>
          </w:tcPr>
          <w:p w14:paraId="0F77C830" w14:textId="77777777" w:rsidR="00A24198" w:rsidRPr="00B74389" w:rsidRDefault="00A24198" w:rsidP="00187A92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01478E91" w14:textId="66B0F026" w:rsidR="00A24198" w:rsidRPr="00B74389" w:rsidRDefault="00A24198" w:rsidP="00D43E66">
            <w:pPr>
              <w:pStyle w:val="Listenabsatz"/>
              <w:widowControl w:val="0"/>
              <w:numPr>
                <w:ilvl w:val="0"/>
                <w:numId w:val="45"/>
              </w:numPr>
              <w:rPr>
                <w:szCs w:val="22"/>
                <w:lang w:val="de-DE"/>
              </w:rPr>
            </w:pPr>
            <w:r w:rsidRPr="00B74389">
              <w:rPr>
                <w:szCs w:val="22"/>
                <w:lang w:val="de-DE"/>
              </w:rPr>
              <w:t>Einbettung von Änderungen, neuen Geräten, Produkten etc.</w:t>
            </w:r>
          </w:p>
        </w:tc>
        <w:tc>
          <w:tcPr>
            <w:tcW w:w="231" w:type="pct"/>
            <w:vAlign w:val="center"/>
          </w:tcPr>
          <w:p w14:paraId="3134FBD6" w14:textId="77777777" w:rsidR="00A24198" w:rsidRPr="00B74389" w:rsidRDefault="00A24198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58AE0C32" w14:textId="77777777" w:rsidR="00A24198" w:rsidRPr="00B74389" w:rsidRDefault="00A24198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2816BC22" w14:textId="77777777" w:rsidR="00A24198" w:rsidRPr="00B74389" w:rsidRDefault="00A24198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200E9A87" w14:textId="77777777" w:rsidTr="002603E1">
        <w:tc>
          <w:tcPr>
            <w:tcW w:w="278" w:type="pct"/>
            <w:vMerge/>
          </w:tcPr>
          <w:p w14:paraId="4AA57146" w14:textId="77777777" w:rsidR="00D83746" w:rsidRPr="00A24198" w:rsidRDefault="00D83746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</w:tcPr>
          <w:p w14:paraId="47F76D7C" w14:textId="77777777" w:rsidR="00D83746" w:rsidRPr="00B74389" w:rsidRDefault="00D83746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A300CD4" w14:textId="3727A484" w:rsidR="00D83746" w:rsidRPr="00B74389" w:rsidRDefault="00D83746" w:rsidP="00951563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Risikoanalyse</w:t>
            </w:r>
            <w:r w:rsidR="0043345B" w:rsidRPr="00B74389">
              <w:rPr>
                <w:lang w:val="de-DE"/>
              </w:rPr>
              <w:t xml:space="preserve"> mit Einbezug der Verhinderung von Kontamination bei geplanter/ungeplanter </w:t>
            </w:r>
            <w:r w:rsidR="002D1CD1" w:rsidRPr="00B74389">
              <w:rPr>
                <w:lang w:val="de-DE"/>
              </w:rPr>
              <w:t>Wartung</w:t>
            </w:r>
          </w:p>
        </w:tc>
        <w:tc>
          <w:tcPr>
            <w:tcW w:w="231" w:type="pct"/>
            <w:vAlign w:val="center"/>
          </w:tcPr>
          <w:p w14:paraId="2069189A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AE1A1E3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3D0C686B" w14:textId="77777777" w:rsidR="00D83746" w:rsidRPr="00B74389" w:rsidRDefault="00D83746" w:rsidP="000307DC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092966A1" w14:textId="77777777" w:rsidTr="002603E1">
        <w:tc>
          <w:tcPr>
            <w:tcW w:w="278" w:type="pct"/>
            <w:vMerge/>
          </w:tcPr>
          <w:p w14:paraId="62A2D492" w14:textId="77777777" w:rsidR="00D83746" w:rsidRPr="0043345B" w:rsidRDefault="00D83746" w:rsidP="00187A92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</w:tcPr>
          <w:p w14:paraId="1BC1C1A7" w14:textId="77777777" w:rsidR="00D83746" w:rsidRPr="00B74389" w:rsidRDefault="00D83746" w:rsidP="00187A92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32EEA9F" w14:textId="1CA7E97A" w:rsidR="00D83746" w:rsidRPr="00B74389" w:rsidRDefault="00D83746" w:rsidP="000307DC">
            <w:pPr>
              <w:widowControl w:val="0"/>
              <w:spacing w:before="120"/>
            </w:pPr>
            <w:r w:rsidRPr="00B74389">
              <w:rPr>
                <w:lang w:val="de-DE"/>
              </w:rPr>
              <w:t xml:space="preserve">Plan zur </w:t>
            </w:r>
            <w:r w:rsidR="003368A7" w:rsidRPr="00B74389">
              <w:rPr>
                <w:lang w:val="de-DE"/>
              </w:rPr>
              <w:t>p</w:t>
            </w:r>
            <w:r w:rsidRPr="00B74389">
              <w:rPr>
                <w:lang w:val="de-DE"/>
              </w:rPr>
              <w:t>räventiven</w:t>
            </w:r>
            <w:r w:rsidR="003368A7" w:rsidRPr="00B74389">
              <w:rPr>
                <w:lang w:val="de-DE"/>
              </w:rPr>
              <w:t xml:space="preserve"> </w:t>
            </w:r>
            <w:r w:rsidR="002D1CD1" w:rsidRPr="00B74389">
              <w:rPr>
                <w:lang w:val="de-DE"/>
              </w:rPr>
              <w:t>Wartung</w:t>
            </w:r>
          </w:p>
        </w:tc>
        <w:tc>
          <w:tcPr>
            <w:tcW w:w="231" w:type="pct"/>
            <w:vAlign w:val="center"/>
          </w:tcPr>
          <w:p w14:paraId="69EBD67C" w14:textId="77777777" w:rsidR="00D83746" w:rsidRPr="00B74389" w:rsidRDefault="00D83746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179055A6" w14:textId="77777777" w:rsidR="00D83746" w:rsidRPr="00B74389" w:rsidRDefault="00D83746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17328BC9" w14:textId="77777777" w:rsidR="00D83746" w:rsidRPr="00B74389" w:rsidRDefault="00D83746" w:rsidP="000307DC">
            <w:pPr>
              <w:widowControl w:val="0"/>
              <w:spacing w:before="120"/>
            </w:pPr>
          </w:p>
        </w:tc>
      </w:tr>
      <w:tr w:rsidR="00D83746" w:rsidRPr="00134E9E" w14:paraId="555C4BE4" w14:textId="77777777" w:rsidTr="002603E1">
        <w:tc>
          <w:tcPr>
            <w:tcW w:w="278" w:type="pct"/>
            <w:vMerge/>
          </w:tcPr>
          <w:p w14:paraId="50D4033C" w14:textId="77777777" w:rsidR="00D83746" w:rsidRPr="008016E9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</w:tcPr>
          <w:p w14:paraId="708CEF9B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69D11334" w14:textId="748610B1" w:rsidR="00D83746" w:rsidRPr="00B74389" w:rsidRDefault="00D83746" w:rsidP="003B7A0B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 xml:space="preserve">Handhabung </w:t>
            </w:r>
            <w:proofErr w:type="gramStart"/>
            <w:r w:rsidRPr="00B74389">
              <w:rPr>
                <w:rFonts w:cs="Tahoma"/>
                <w:lang w:val="de-DE" w:eastAsia="de-DE"/>
              </w:rPr>
              <w:t xml:space="preserve">von </w:t>
            </w:r>
            <w:r w:rsidR="00261B46" w:rsidRPr="00B74389">
              <w:rPr>
                <w:rFonts w:cs="Tahoma"/>
                <w:lang w:val="de-DE" w:eastAsia="de-DE"/>
              </w:rPr>
              <w:t>Ereignisse</w:t>
            </w:r>
            <w:proofErr w:type="gramEnd"/>
            <w:r w:rsidR="00261B46" w:rsidRPr="00B74389">
              <w:rPr>
                <w:rFonts w:cs="Tahoma"/>
                <w:lang w:val="de-DE" w:eastAsia="de-DE"/>
              </w:rPr>
              <w:t xml:space="preserve"> </w:t>
            </w:r>
            <w:r w:rsidRPr="00B74389">
              <w:rPr>
                <w:rFonts w:cs="Tahoma"/>
                <w:lang w:val="de-DE" w:eastAsia="de-DE"/>
              </w:rPr>
              <w:t xml:space="preserve">und Abweichungen </w:t>
            </w:r>
            <w:r w:rsidRPr="00B74389">
              <w:rPr>
                <w:rFonts w:cs="Tahoma"/>
                <w:lang w:val="de-DE" w:eastAsia="de-DE"/>
              </w:rPr>
              <w:lastRenderedPageBreak/>
              <w:t>definiert</w:t>
            </w:r>
          </w:p>
        </w:tc>
        <w:tc>
          <w:tcPr>
            <w:tcW w:w="231" w:type="pct"/>
            <w:vAlign w:val="center"/>
          </w:tcPr>
          <w:p w14:paraId="14DAA283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22992F4B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69B81075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6BE9407E" w14:textId="77777777" w:rsidTr="002603E1">
        <w:tc>
          <w:tcPr>
            <w:tcW w:w="278" w:type="pct"/>
            <w:vMerge/>
          </w:tcPr>
          <w:p w14:paraId="430864B2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 w:val="restart"/>
          </w:tcPr>
          <w:p w14:paraId="340BD5B5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451260D0" w14:textId="4B387861" w:rsidR="00D83746" w:rsidRPr="00B74389" w:rsidRDefault="00D83746" w:rsidP="003B7A0B">
            <w:pPr>
              <w:widowControl w:val="0"/>
              <w:spacing w:before="120"/>
              <w:rPr>
                <w:rFonts w:cs="Tahoma"/>
                <w:lang w:val="de-DE" w:eastAsia="de-DE"/>
              </w:rPr>
            </w:pPr>
            <w:r w:rsidRPr="00B74389">
              <w:rPr>
                <w:rFonts w:cs="Tahoma"/>
                <w:lang w:val="de-DE" w:eastAsia="de-DE"/>
              </w:rPr>
              <w:t xml:space="preserve">Untersuchung </w:t>
            </w:r>
            <w:proofErr w:type="gramStart"/>
            <w:r w:rsidRPr="00B74389">
              <w:rPr>
                <w:rFonts w:cs="Tahoma"/>
                <w:lang w:val="de-DE" w:eastAsia="de-DE"/>
              </w:rPr>
              <w:t>von</w:t>
            </w:r>
            <w:r w:rsidR="00261B46" w:rsidRPr="00B74389">
              <w:rPr>
                <w:rFonts w:cs="Tahoma"/>
                <w:lang w:val="de-DE" w:eastAsia="de-DE"/>
              </w:rPr>
              <w:t xml:space="preserve"> Ereignisse</w:t>
            </w:r>
            <w:proofErr w:type="gramEnd"/>
            <w:r w:rsidRPr="00B74389">
              <w:rPr>
                <w:rFonts w:cs="Tahoma"/>
                <w:lang w:val="de-DE" w:eastAsia="de-DE"/>
              </w:rPr>
              <w:t>/Abweichungen beinhaltet</w:t>
            </w:r>
          </w:p>
        </w:tc>
        <w:tc>
          <w:tcPr>
            <w:tcW w:w="231" w:type="pct"/>
            <w:vAlign w:val="center"/>
          </w:tcPr>
          <w:p w14:paraId="6D18E027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6E5C3B24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6355C166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30D59102" w14:textId="77777777" w:rsidTr="002603E1">
        <w:tc>
          <w:tcPr>
            <w:tcW w:w="278" w:type="pct"/>
            <w:vMerge/>
          </w:tcPr>
          <w:p w14:paraId="4601947E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45AA7F17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38DA5C9D" w14:textId="1C589957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Trendanalyse</w:t>
            </w:r>
          </w:p>
        </w:tc>
        <w:tc>
          <w:tcPr>
            <w:tcW w:w="231" w:type="pct"/>
            <w:vAlign w:val="center"/>
          </w:tcPr>
          <w:p w14:paraId="2C1FC2E9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5985303F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6598C54A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43C8B6A7" w14:textId="77777777" w:rsidTr="002603E1">
        <w:tc>
          <w:tcPr>
            <w:tcW w:w="278" w:type="pct"/>
            <w:vMerge/>
          </w:tcPr>
          <w:p w14:paraId="44C3DD12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2904C4BF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36FC989F" w14:textId="0AE6A5F2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Detaillierte Untersuchung</w:t>
            </w:r>
          </w:p>
        </w:tc>
        <w:tc>
          <w:tcPr>
            <w:tcW w:w="231" w:type="pct"/>
            <w:vAlign w:val="center"/>
          </w:tcPr>
          <w:p w14:paraId="1377DF4F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8BEA17A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4445C5F9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6EFD5C04" w14:textId="77777777" w:rsidTr="002603E1">
        <w:tc>
          <w:tcPr>
            <w:tcW w:w="278" w:type="pct"/>
            <w:vMerge/>
          </w:tcPr>
          <w:p w14:paraId="39C6D37F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1BAC8DEC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45CD67F5" w14:textId="65ADF071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Ursachenanalyse</w:t>
            </w:r>
          </w:p>
        </w:tc>
        <w:tc>
          <w:tcPr>
            <w:tcW w:w="231" w:type="pct"/>
            <w:vAlign w:val="center"/>
          </w:tcPr>
          <w:p w14:paraId="7419F7F2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2349E5DE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65043F4D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7E0EB978" w14:textId="77777777" w:rsidTr="002603E1">
        <w:tc>
          <w:tcPr>
            <w:tcW w:w="278" w:type="pct"/>
            <w:vMerge/>
          </w:tcPr>
          <w:p w14:paraId="39E66A06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577E4BC2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232D3AAE" w14:textId="4D11B7C8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Risikoanalyse</w:t>
            </w:r>
          </w:p>
        </w:tc>
        <w:tc>
          <w:tcPr>
            <w:tcW w:w="231" w:type="pct"/>
            <w:vAlign w:val="center"/>
          </w:tcPr>
          <w:p w14:paraId="1930D997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02182810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73C595BF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62900B9C" w14:textId="77777777" w:rsidTr="002603E1">
        <w:tc>
          <w:tcPr>
            <w:tcW w:w="278" w:type="pct"/>
            <w:vMerge/>
          </w:tcPr>
          <w:p w14:paraId="5332A4B8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58E61909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0E5B4138" w14:textId="715885FA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CAPAs</w:t>
            </w:r>
          </w:p>
        </w:tc>
        <w:tc>
          <w:tcPr>
            <w:tcW w:w="231" w:type="pct"/>
            <w:vAlign w:val="center"/>
          </w:tcPr>
          <w:p w14:paraId="5DE1B7BD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3752C8EB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7DF2B17D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49DC6DBC" w14:textId="77777777" w:rsidTr="002603E1">
        <w:tc>
          <w:tcPr>
            <w:tcW w:w="278" w:type="pct"/>
            <w:vMerge/>
          </w:tcPr>
          <w:p w14:paraId="20C6E0AF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08A66209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20B992E" w14:textId="29DA8229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Effektivitätscheck</w:t>
            </w:r>
            <w:r w:rsidR="00B87E71" w:rsidRPr="00B74389">
              <w:rPr>
                <w:rFonts w:cs="Tahoma"/>
                <w:szCs w:val="22"/>
                <w:lang w:val="de-DE" w:eastAsia="de-DE"/>
              </w:rPr>
              <w:t>, Prüfung hinsichtl. erneuten Auftretens</w:t>
            </w:r>
          </w:p>
        </w:tc>
        <w:tc>
          <w:tcPr>
            <w:tcW w:w="231" w:type="pct"/>
            <w:vAlign w:val="center"/>
          </w:tcPr>
          <w:p w14:paraId="42007677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26CD9DB5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3927E080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45F68DFE" w14:textId="77777777" w:rsidTr="002603E1">
        <w:tc>
          <w:tcPr>
            <w:tcW w:w="278" w:type="pct"/>
            <w:vMerge/>
          </w:tcPr>
          <w:p w14:paraId="5687C3CD" w14:textId="77777777" w:rsidR="00D83746" w:rsidRPr="00445368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316F7095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1B3EC731" w14:textId="02B68A6F" w:rsidR="00D83746" w:rsidRPr="00B74389" w:rsidRDefault="00D83746" w:rsidP="003B7A0B">
            <w:pPr>
              <w:pStyle w:val="Listenabsatz"/>
              <w:widowControl w:val="0"/>
              <w:numPr>
                <w:ilvl w:val="0"/>
                <w:numId w:val="32"/>
              </w:numPr>
              <w:rPr>
                <w:rFonts w:cs="Tahoma"/>
                <w:szCs w:val="22"/>
                <w:lang w:val="de-DE" w:eastAsia="de-DE"/>
              </w:rPr>
            </w:pPr>
            <w:r w:rsidRPr="00B74389">
              <w:rPr>
                <w:rFonts w:cs="Tahoma"/>
                <w:szCs w:val="22"/>
                <w:lang w:val="de-DE" w:eastAsia="de-DE"/>
              </w:rPr>
              <w:t>Umgang bei erneutem Auftreten</w:t>
            </w:r>
          </w:p>
        </w:tc>
        <w:tc>
          <w:tcPr>
            <w:tcW w:w="231" w:type="pct"/>
            <w:vAlign w:val="center"/>
          </w:tcPr>
          <w:p w14:paraId="526C6C14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247B2DD5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249A13CE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7297C9AF" w14:textId="77777777" w:rsidTr="002603E1">
        <w:tc>
          <w:tcPr>
            <w:tcW w:w="278" w:type="pct"/>
            <w:vMerge/>
          </w:tcPr>
          <w:p w14:paraId="0E3C6830" w14:textId="77777777" w:rsidR="00D83746" w:rsidRPr="00134E9E" w:rsidRDefault="00D83746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</w:tcPr>
          <w:p w14:paraId="3E75C018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46573D92" w14:textId="35A2CC39" w:rsidR="00D83746" w:rsidRPr="00B74389" w:rsidRDefault="00D83746" w:rsidP="003B7A0B">
            <w:pPr>
              <w:widowControl w:val="0"/>
              <w:spacing w:before="120"/>
              <w:rPr>
                <w:rFonts w:cs="Tahoma"/>
                <w:color w:val="000000" w:themeColor="text1"/>
                <w:lang w:val="de-DE" w:eastAsia="de-DE"/>
              </w:rPr>
            </w:pPr>
            <w:r w:rsidRPr="00B74389">
              <w:rPr>
                <w:rFonts w:cs="Tahoma"/>
                <w:color w:val="000000" w:themeColor="text1"/>
                <w:lang w:val="de-DE" w:eastAsia="de-DE"/>
              </w:rPr>
              <w:t xml:space="preserve">Verifizierung von definierten Intervallen </w:t>
            </w:r>
          </w:p>
        </w:tc>
        <w:tc>
          <w:tcPr>
            <w:tcW w:w="231" w:type="pct"/>
            <w:vAlign w:val="center"/>
          </w:tcPr>
          <w:p w14:paraId="1BE1F69D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46BEA014" w14:textId="77777777" w:rsidR="00D83746" w:rsidRPr="00B74389" w:rsidRDefault="00D83746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1A0FFE34" w14:textId="77777777" w:rsidR="00D83746" w:rsidRPr="00B74389" w:rsidRDefault="00D83746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D83746" w:rsidRPr="00134E9E" w14:paraId="62BA1CC2" w14:textId="77777777" w:rsidTr="002603E1">
        <w:tc>
          <w:tcPr>
            <w:tcW w:w="278" w:type="pct"/>
            <w:vMerge/>
          </w:tcPr>
          <w:p w14:paraId="6F16CD2B" w14:textId="77777777" w:rsidR="00D83746" w:rsidRPr="00134E9E" w:rsidRDefault="00D83746" w:rsidP="003B7A0B">
            <w:pPr>
              <w:pStyle w:val="berschrift2"/>
            </w:pPr>
          </w:p>
        </w:tc>
        <w:tc>
          <w:tcPr>
            <w:tcW w:w="316" w:type="pct"/>
          </w:tcPr>
          <w:p w14:paraId="58C9EE7E" w14:textId="77777777" w:rsidR="00D83746" w:rsidRPr="00B74389" w:rsidRDefault="00D83746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55CF4BFC" w14:textId="2E4AF3BE" w:rsidR="00D83746" w:rsidRPr="00B74389" w:rsidRDefault="00D83746" w:rsidP="003B7A0B">
            <w:pPr>
              <w:widowControl w:val="0"/>
              <w:spacing w:before="120"/>
              <w:rPr>
                <w:rFonts w:cs="Tahoma"/>
                <w:color w:val="000000" w:themeColor="text1"/>
                <w:lang w:eastAsia="de-DE"/>
              </w:rPr>
            </w:pPr>
            <w:proofErr w:type="spellStart"/>
            <w:r w:rsidRPr="00B74389">
              <w:rPr>
                <w:rFonts w:cs="Tahoma"/>
                <w:color w:val="000000" w:themeColor="text1"/>
                <w:lang w:eastAsia="de-DE"/>
              </w:rPr>
              <w:t>Dokumentation</w:t>
            </w:r>
            <w:proofErr w:type="spellEnd"/>
            <w:r w:rsidRPr="00B74389">
              <w:rPr>
                <w:rFonts w:cs="Tahoma"/>
                <w:color w:val="000000" w:themeColor="text1"/>
                <w:lang w:eastAsia="de-DE"/>
              </w:rPr>
              <w:t xml:space="preserve"> </w:t>
            </w:r>
            <w:proofErr w:type="spellStart"/>
            <w:r w:rsidRPr="00B74389">
              <w:rPr>
                <w:rFonts w:cs="Tahoma"/>
                <w:color w:val="000000" w:themeColor="text1"/>
                <w:lang w:eastAsia="de-DE"/>
              </w:rPr>
              <w:t>durchgeführter</w:t>
            </w:r>
            <w:proofErr w:type="spellEnd"/>
            <w:r w:rsidRPr="00B74389">
              <w:rPr>
                <w:rFonts w:cs="Tahoma"/>
                <w:color w:val="000000" w:themeColor="text1"/>
                <w:lang w:eastAsia="de-DE"/>
              </w:rPr>
              <w:t xml:space="preserve"> </w:t>
            </w:r>
            <w:proofErr w:type="spellStart"/>
            <w:r w:rsidR="00AF5B01" w:rsidRPr="00B74389">
              <w:rPr>
                <w:rFonts w:cs="Tahoma"/>
                <w:color w:val="000000" w:themeColor="text1"/>
                <w:lang w:eastAsia="de-DE"/>
              </w:rPr>
              <w:t>Wartung</w:t>
            </w:r>
            <w:proofErr w:type="spellEnd"/>
          </w:p>
        </w:tc>
        <w:tc>
          <w:tcPr>
            <w:tcW w:w="231" w:type="pct"/>
            <w:vAlign w:val="center"/>
          </w:tcPr>
          <w:p w14:paraId="0CA2F830" w14:textId="77777777" w:rsidR="00D83746" w:rsidRPr="00B74389" w:rsidRDefault="00D83746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631803A8" w14:textId="77777777" w:rsidR="00D83746" w:rsidRPr="00B74389" w:rsidRDefault="00D83746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B51230B" w14:textId="77777777" w:rsidR="00D83746" w:rsidRPr="00B74389" w:rsidRDefault="00D83746" w:rsidP="003B7A0B">
            <w:pPr>
              <w:widowControl w:val="0"/>
              <w:spacing w:before="120"/>
            </w:pPr>
          </w:p>
        </w:tc>
      </w:tr>
      <w:tr w:rsidR="003B7A0B" w:rsidRPr="00134E9E" w14:paraId="197A1961" w14:textId="77777777" w:rsidTr="002603E1">
        <w:tc>
          <w:tcPr>
            <w:tcW w:w="278" w:type="pct"/>
            <w:vMerge w:val="restart"/>
          </w:tcPr>
          <w:p w14:paraId="1126E4B5" w14:textId="77777777" w:rsidR="003B7A0B" w:rsidRPr="00134E9E" w:rsidRDefault="003B7A0B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2105" w:type="pct"/>
            <w:gridSpan w:val="2"/>
          </w:tcPr>
          <w:p w14:paraId="2BD35313" w14:textId="07C28816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Kontinuierliche Verbesserung</w:t>
            </w:r>
          </w:p>
        </w:tc>
        <w:tc>
          <w:tcPr>
            <w:tcW w:w="231" w:type="pct"/>
            <w:vAlign w:val="center"/>
          </w:tcPr>
          <w:p w14:paraId="0DCC48E2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516B259E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6526B852" w14:textId="3EACADFA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3B7A0B" w:rsidRPr="00134E9E" w14:paraId="7D697DDC" w14:textId="77777777" w:rsidTr="002603E1">
        <w:tc>
          <w:tcPr>
            <w:tcW w:w="278" w:type="pct"/>
            <w:vMerge/>
          </w:tcPr>
          <w:p w14:paraId="02565CEE" w14:textId="77777777" w:rsidR="003B7A0B" w:rsidRPr="00134E9E" w:rsidRDefault="003B7A0B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 w:val="restart"/>
          </w:tcPr>
          <w:p w14:paraId="4637C12C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63FA7CFE" w14:textId="49656FCD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/>
              </w:rPr>
              <w:t>Prozesse und Frequenz zur kontinuierlichen Verbesserung definiert</w:t>
            </w:r>
          </w:p>
        </w:tc>
        <w:tc>
          <w:tcPr>
            <w:tcW w:w="231" w:type="pct"/>
            <w:vAlign w:val="center"/>
          </w:tcPr>
          <w:p w14:paraId="2D26DB29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9DF1DF8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1B99FC1C" w14:textId="060E9E64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3B7A0B" w:rsidRPr="00134E9E" w14:paraId="3AC7F861" w14:textId="77777777" w:rsidTr="002603E1">
        <w:tc>
          <w:tcPr>
            <w:tcW w:w="278" w:type="pct"/>
            <w:vMerge/>
          </w:tcPr>
          <w:p w14:paraId="1BE1E571" w14:textId="77777777" w:rsidR="003B7A0B" w:rsidRPr="00CA6685" w:rsidRDefault="003B7A0B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/>
          </w:tcPr>
          <w:p w14:paraId="442BDA6C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616727D1" w14:textId="1A6C468F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3"/>
              </w:numPr>
              <w:rPr>
                <w:szCs w:val="22"/>
                <w:lang w:val="en-US"/>
              </w:rPr>
            </w:pPr>
            <w:r w:rsidRPr="00B74389">
              <w:rPr>
                <w:szCs w:val="22"/>
                <w:lang w:val="en-US"/>
              </w:rPr>
              <w:t>PQRs</w:t>
            </w:r>
          </w:p>
        </w:tc>
        <w:tc>
          <w:tcPr>
            <w:tcW w:w="231" w:type="pct"/>
            <w:vAlign w:val="center"/>
          </w:tcPr>
          <w:p w14:paraId="4D6F5ACF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43FBA7E4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864B6DD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7C0F8770" w14:textId="77777777" w:rsidTr="002603E1">
        <w:tc>
          <w:tcPr>
            <w:tcW w:w="278" w:type="pct"/>
            <w:vMerge/>
          </w:tcPr>
          <w:p w14:paraId="7AF10591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0B6F927A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5252FD1B" w14:textId="2CED2837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3"/>
              </w:numPr>
              <w:rPr>
                <w:szCs w:val="22"/>
                <w:lang w:val="en-US"/>
              </w:rPr>
            </w:pPr>
            <w:r w:rsidRPr="00B74389">
              <w:rPr>
                <w:szCs w:val="22"/>
                <w:lang w:val="en-US"/>
              </w:rPr>
              <w:t>Management Reviews</w:t>
            </w:r>
          </w:p>
        </w:tc>
        <w:tc>
          <w:tcPr>
            <w:tcW w:w="231" w:type="pct"/>
            <w:vAlign w:val="center"/>
          </w:tcPr>
          <w:p w14:paraId="54C4C3C8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1B97BABB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6E36111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5C40CE80" w14:textId="77777777" w:rsidTr="002603E1">
        <w:tc>
          <w:tcPr>
            <w:tcW w:w="278" w:type="pct"/>
            <w:vMerge/>
          </w:tcPr>
          <w:p w14:paraId="1E0FA707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598773EF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3C778119" w14:textId="104AE44E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3"/>
              </w:numPr>
              <w:rPr>
                <w:szCs w:val="22"/>
                <w:lang w:val="en-US"/>
              </w:rPr>
            </w:pPr>
            <w:proofErr w:type="spellStart"/>
            <w:r w:rsidRPr="00B74389">
              <w:rPr>
                <w:szCs w:val="22"/>
                <w:lang w:val="en-US"/>
              </w:rPr>
              <w:t>Fortlaufende</w:t>
            </w:r>
            <w:proofErr w:type="spellEnd"/>
            <w:r w:rsidRPr="00B74389">
              <w:rPr>
                <w:szCs w:val="22"/>
                <w:lang w:val="en-US"/>
              </w:rPr>
              <w:t xml:space="preserve"> </w:t>
            </w:r>
            <w:proofErr w:type="spellStart"/>
            <w:r w:rsidRPr="00B74389">
              <w:rPr>
                <w:szCs w:val="22"/>
                <w:lang w:val="en-US"/>
              </w:rPr>
              <w:t>Prozessverifizierung</w:t>
            </w:r>
            <w:proofErr w:type="spellEnd"/>
          </w:p>
        </w:tc>
        <w:tc>
          <w:tcPr>
            <w:tcW w:w="231" w:type="pct"/>
            <w:vAlign w:val="center"/>
          </w:tcPr>
          <w:p w14:paraId="4FA07DCA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5B0682D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3D5CDB1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3B13E833" w14:textId="77777777" w:rsidTr="002603E1">
        <w:tc>
          <w:tcPr>
            <w:tcW w:w="278" w:type="pct"/>
            <w:vMerge/>
          </w:tcPr>
          <w:p w14:paraId="36D8A8B1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30CC710F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E1A0F5D" w14:textId="31928D69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3"/>
              </w:numPr>
              <w:rPr>
                <w:szCs w:val="22"/>
                <w:lang w:val="en-US"/>
              </w:rPr>
            </w:pPr>
            <w:r w:rsidRPr="00B74389">
              <w:rPr>
                <w:szCs w:val="22"/>
                <w:lang w:val="en-US"/>
              </w:rPr>
              <w:t>…</w:t>
            </w:r>
          </w:p>
        </w:tc>
        <w:tc>
          <w:tcPr>
            <w:tcW w:w="231" w:type="pct"/>
            <w:vAlign w:val="center"/>
          </w:tcPr>
          <w:p w14:paraId="38CC1E21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09ACAC70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405FED00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48B54067" w14:textId="77777777" w:rsidTr="002603E1">
        <w:tc>
          <w:tcPr>
            <w:tcW w:w="278" w:type="pct"/>
            <w:vMerge/>
          </w:tcPr>
          <w:p w14:paraId="22A4F6D8" w14:textId="77777777" w:rsidR="003B7A0B" w:rsidRPr="00134E9E" w:rsidRDefault="003B7A0B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  <w:vMerge w:val="restart"/>
          </w:tcPr>
          <w:p w14:paraId="2D9E8EE4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36DC932D" w14:textId="41E39A54" w:rsidR="003B7A0B" w:rsidRPr="00B74389" w:rsidRDefault="003B7A0B" w:rsidP="003B7A0B">
            <w:pPr>
              <w:widowControl w:val="0"/>
              <w:spacing w:before="120"/>
              <w:rPr>
                <w:lang w:val="de-DE" w:eastAsia="de-DE"/>
              </w:rPr>
            </w:pPr>
            <w:r w:rsidRPr="00B74389">
              <w:rPr>
                <w:lang w:val="de-DE" w:eastAsia="de-DE"/>
              </w:rPr>
              <w:t>Einbezug von:</w:t>
            </w:r>
          </w:p>
        </w:tc>
        <w:tc>
          <w:tcPr>
            <w:tcW w:w="231" w:type="pct"/>
            <w:vAlign w:val="center"/>
          </w:tcPr>
          <w:p w14:paraId="4706F0BA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704DDF11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767384A9" w14:textId="77777777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tr w:rsidR="003B7A0B" w:rsidRPr="00134E9E" w14:paraId="1400F3E0" w14:textId="77777777" w:rsidTr="002603E1">
        <w:tc>
          <w:tcPr>
            <w:tcW w:w="278" w:type="pct"/>
            <w:vMerge/>
          </w:tcPr>
          <w:p w14:paraId="17986892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4CF056F8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3B454F32" w14:textId="60FB9C2F" w:rsidR="003B7A0B" w:rsidRPr="00B74389" w:rsidRDefault="00A044A9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Ereignisse</w:t>
            </w:r>
            <w:proofErr w:type="spellEnd"/>
            <w:r w:rsidRPr="00B74389">
              <w:rPr>
                <w:szCs w:val="22"/>
                <w:lang w:val="en-US" w:eastAsia="de-DE"/>
              </w:rPr>
              <w:t xml:space="preserve"> </w:t>
            </w:r>
            <w:r w:rsidR="003B7A0B" w:rsidRPr="00B74389">
              <w:rPr>
                <w:szCs w:val="22"/>
                <w:lang w:val="en-US" w:eastAsia="de-DE"/>
              </w:rPr>
              <w:t>(</w:t>
            </w:r>
            <w:proofErr w:type="spellStart"/>
            <w:proofErr w:type="gramStart"/>
            <w:r w:rsidR="003B7A0B" w:rsidRPr="00B74389">
              <w:rPr>
                <w:szCs w:val="22"/>
                <w:lang w:val="en-US" w:eastAsia="de-DE"/>
              </w:rPr>
              <w:t>Alarme</w:t>
            </w:r>
            <w:proofErr w:type="spellEnd"/>
            <w:r w:rsidR="003B7A0B" w:rsidRPr="00B74389">
              <w:rPr>
                <w:szCs w:val="22"/>
                <w:lang w:val="en-US" w:eastAsia="de-DE"/>
              </w:rPr>
              <w:t>,…</w:t>
            </w:r>
            <w:proofErr w:type="gramEnd"/>
            <w:r w:rsidR="006D6820" w:rsidRPr="00B74389">
              <w:rPr>
                <w:szCs w:val="22"/>
                <w:lang w:val="en-US" w:eastAsia="de-DE"/>
              </w:rPr>
              <w:t xml:space="preserve"> </w:t>
            </w:r>
            <w:r w:rsidR="003B7A0B" w:rsidRPr="00B74389">
              <w:rPr>
                <w:szCs w:val="22"/>
                <w:lang w:val="en-US" w:eastAsia="de-DE"/>
              </w:rPr>
              <w:t>)</w:t>
            </w:r>
          </w:p>
        </w:tc>
        <w:tc>
          <w:tcPr>
            <w:tcW w:w="231" w:type="pct"/>
            <w:vAlign w:val="center"/>
          </w:tcPr>
          <w:p w14:paraId="6CFC089A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1BE2FB2D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6DCAB14E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7E6889FA" w14:textId="77777777" w:rsidTr="002603E1">
        <w:tc>
          <w:tcPr>
            <w:tcW w:w="278" w:type="pct"/>
            <w:vMerge/>
          </w:tcPr>
          <w:p w14:paraId="6488E07C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7218D40E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3D8C0337" w14:textId="48CD3A49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Abweichungen</w:t>
            </w:r>
            <w:proofErr w:type="spellEnd"/>
          </w:p>
        </w:tc>
        <w:tc>
          <w:tcPr>
            <w:tcW w:w="231" w:type="pct"/>
            <w:vAlign w:val="center"/>
          </w:tcPr>
          <w:p w14:paraId="3F641EA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7EF81BE4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0F530160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027E653D" w14:textId="77777777" w:rsidTr="002603E1">
        <w:tc>
          <w:tcPr>
            <w:tcW w:w="278" w:type="pct"/>
            <w:vMerge/>
          </w:tcPr>
          <w:p w14:paraId="3CECCB3F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633E1291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5F5B26FB" w14:textId="5F7B1C16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r w:rsidRPr="00B74389">
              <w:rPr>
                <w:szCs w:val="22"/>
                <w:lang w:val="en-US" w:eastAsia="de-DE"/>
              </w:rPr>
              <w:t>Trends</w:t>
            </w:r>
          </w:p>
        </w:tc>
        <w:tc>
          <w:tcPr>
            <w:tcW w:w="231" w:type="pct"/>
            <w:vAlign w:val="center"/>
          </w:tcPr>
          <w:p w14:paraId="46F3510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7F77B428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2E475B18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7A057087" w14:textId="77777777" w:rsidTr="002603E1">
        <w:tc>
          <w:tcPr>
            <w:tcW w:w="278" w:type="pct"/>
            <w:vMerge/>
          </w:tcPr>
          <w:p w14:paraId="64E6578C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73B97012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C0D570E" w14:textId="50C127E9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Änderungen</w:t>
            </w:r>
            <w:proofErr w:type="spellEnd"/>
          </w:p>
        </w:tc>
        <w:tc>
          <w:tcPr>
            <w:tcW w:w="231" w:type="pct"/>
            <w:vAlign w:val="center"/>
          </w:tcPr>
          <w:p w14:paraId="16D178F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7D19B2FA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5DF42392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3DBD1787" w14:textId="77777777" w:rsidTr="002603E1">
        <w:tc>
          <w:tcPr>
            <w:tcW w:w="278" w:type="pct"/>
            <w:vMerge/>
          </w:tcPr>
          <w:p w14:paraId="247D9C38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01DEE41E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5EE20938" w14:textId="7AD12B02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r w:rsidRPr="00B74389">
              <w:rPr>
                <w:szCs w:val="22"/>
                <w:lang w:val="en-US" w:eastAsia="de-DE"/>
              </w:rPr>
              <w:t>CAPAs</w:t>
            </w:r>
          </w:p>
        </w:tc>
        <w:tc>
          <w:tcPr>
            <w:tcW w:w="231" w:type="pct"/>
            <w:vAlign w:val="center"/>
          </w:tcPr>
          <w:p w14:paraId="20889DA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34143D19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0778BB7B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50D6C6A6" w14:textId="77777777" w:rsidTr="002603E1">
        <w:tc>
          <w:tcPr>
            <w:tcW w:w="278" w:type="pct"/>
            <w:vMerge/>
          </w:tcPr>
          <w:p w14:paraId="7BDD03A1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68E12375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01A35F8" w14:textId="1CCFC79E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Nicht-bestandene</w:t>
            </w:r>
            <w:proofErr w:type="spellEnd"/>
            <w:r w:rsidRPr="00B74389">
              <w:rPr>
                <w:szCs w:val="22"/>
                <w:lang w:val="en-US" w:eastAsia="de-DE"/>
              </w:rPr>
              <w:t xml:space="preserve"> APS</w:t>
            </w:r>
          </w:p>
        </w:tc>
        <w:tc>
          <w:tcPr>
            <w:tcW w:w="231" w:type="pct"/>
            <w:vAlign w:val="center"/>
          </w:tcPr>
          <w:p w14:paraId="2895253D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7CC26D33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49E427C7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0AED8D05" w14:textId="77777777" w:rsidTr="002603E1">
        <w:tc>
          <w:tcPr>
            <w:tcW w:w="278" w:type="pct"/>
            <w:vMerge/>
          </w:tcPr>
          <w:p w14:paraId="706235E4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02BA54BB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415148CC" w14:textId="3B632133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Nicht-bestandene</w:t>
            </w:r>
            <w:r w:rsidR="00A044A9" w:rsidRPr="00B74389">
              <w:rPr>
                <w:szCs w:val="22"/>
                <w:lang w:val="en-US" w:eastAsia="de-DE"/>
              </w:rPr>
              <w:t>s</w:t>
            </w:r>
            <w:proofErr w:type="spellEnd"/>
            <w:r w:rsidRPr="00B74389">
              <w:rPr>
                <w:szCs w:val="22"/>
                <w:lang w:val="en-US" w:eastAsia="de-DE"/>
              </w:rPr>
              <w:t xml:space="preserve"> </w:t>
            </w:r>
            <w:proofErr w:type="spellStart"/>
            <w:r w:rsidRPr="00B74389">
              <w:rPr>
                <w:szCs w:val="22"/>
                <w:lang w:val="en-US" w:eastAsia="de-DE"/>
              </w:rPr>
              <w:t>Umgebungsmonitoring</w:t>
            </w:r>
            <w:proofErr w:type="spellEnd"/>
          </w:p>
        </w:tc>
        <w:tc>
          <w:tcPr>
            <w:tcW w:w="231" w:type="pct"/>
            <w:vAlign w:val="center"/>
          </w:tcPr>
          <w:p w14:paraId="6662A329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711A3FB2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170A8DC5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4DE553C6" w14:textId="77777777" w:rsidTr="002603E1">
        <w:tc>
          <w:tcPr>
            <w:tcW w:w="278" w:type="pct"/>
            <w:vMerge/>
          </w:tcPr>
          <w:p w14:paraId="37FCC801" w14:textId="77777777" w:rsidR="003B7A0B" w:rsidRPr="00134E9E" w:rsidRDefault="003B7A0B" w:rsidP="003B7A0B">
            <w:pPr>
              <w:pStyle w:val="berschrift2"/>
            </w:pPr>
          </w:p>
        </w:tc>
        <w:tc>
          <w:tcPr>
            <w:tcW w:w="316" w:type="pct"/>
            <w:vMerge/>
          </w:tcPr>
          <w:p w14:paraId="7791970A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</w:rPr>
            </w:pPr>
          </w:p>
        </w:tc>
        <w:tc>
          <w:tcPr>
            <w:tcW w:w="1789" w:type="pct"/>
          </w:tcPr>
          <w:p w14:paraId="275C622E" w14:textId="1DAFB96A" w:rsidR="003B7A0B" w:rsidRPr="00B74389" w:rsidRDefault="003B7A0B" w:rsidP="003B7A0B">
            <w:pPr>
              <w:pStyle w:val="Listenabsatz"/>
              <w:widowControl w:val="0"/>
              <w:numPr>
                <w:ilvl w:val="0"/>
                <w:numId w:val="34"/>
              </w:numPr>
              <w:rPr>
                <w:szCs w:val="22"/>
                <w:lang w:val="en-US" w:eastAsia="de-DE"/>
              </w:rPr>
            </w:pPr>
            <w:proofErr w:type="spellStart"/>
            <w:r w:rsidRPr="00B74389">
              <w:rPr>
                <w:szCs w:val="22"/>
                <w:lang w:val="en-US" w:eastAsia="de-DE"/>
              </w:rPr>
              <w:t>Nicht-bestandene</w:t>
            </w:r>
            <w:proofErr w:type="spellEnd"/>
            <w:r w:rsidRPr="00B74389">
              <w:rPr>
                <w:szCs w:val="22"/>
                <w:lang w:val="en-US" w:eastAsia="de-DE"/>
              </w:rPr>
              <w:t xml:space="preserve"> </w:t>
            </w:r>
            <w:proofErr w:type="spellStart"/>
            <w:r w:rsidRPr="00B74389">
              <w:rPr>
                <w:szCs w:val="22"/>
                <w:lang w:val="en-US" w:eastAsia="de-DE"/>
              </w:rPr>
              <w:t>Personalvalidierung</w:t>
            </w:r>
            <w:proofErr w:type="spellEnd"/>
          </w:p>
        </w:tc>
        <w:tc>
          <w:tcPr>
            <w:tcW w:w="231" w:type="pct"/>
            <w:vAlign w:val="center"/>
          </w:tcPr>
          <w:p w14:paraId="1E2F48D1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31" w:type="pct"/>
            <w:vAlign w:val="center"/>
          </w:tcPr>
          <w:p w14:paraId="1709460E" w14:textId="77777777" w:rsidR="003B7A0B" w:rsidRPr="00B74389" w:rsidRDefault="003B7A0B" w:rsidP="00525D6B">
            <w:pPr>
              <w:widowControl w:val="0"/>
              <w:spacing w:before="120"/>
              <w:jc w:val="center"/>
            </w:pPr>
          </w:p>
        </w:tc>
        <w:tc>
          <w:tcPr>
            <w:tcW w:w="2155" w:type="pct"/>
          </w:tcPr>
          <w:p w14:paraId="59D14F8A" w14:textId="77777777" w:rsidR="003B7A0B" w:rsidRPr="00B74389" w:rsidRDefault="003B7A0B" w:rsidP="003B7A0B">
            <w:pPr>
              <w:widowControl w:val="0"/>
              <w:spacing w:before="120"/>
            </w:pPr>
          </w:p>
        </w:tc>
      </w:tr>
      <w:tr w:rsidR="003B7A0B" w:rsidRPr="00134E9E" w14:paraId="0C3CBB63" w14:textId="77777777" w:rsidTr="002603E1">
        <w:tc>
          <w:tcPr>
            <w:tcW w:w="278" w:type="pct"/>
            <w:vMerge/>
          </w:tcPr>
          <w:p w14:paraId="3BA38195" w14:textId="77777777" w:rsidR="003B7A0B" w:rsidRPr="00134E9E" w:rsidRDefault="003B7A0B" w:rsidP="003B7A0B">
            <w:pPr>
              <w:pStyle w:val="berschrift2"/>
              <w:rPr>
                <w:lang w:val="de-DE"/>
              </w:rPr>
            </w:pPr>
          </w:p>
        </w:tc>
        <w:tc>
          <w:tcPr>
            <w:tcW w:w="316" w:type="pct"/>
          </w:tcPr>
          <w:p w14:paraId="0AAF1430" w14:textId="77777777" w:rsidR="003B7A0B" w:rsidRPr="00B74389" w:rsidRDefault="003B7A0B" w:rsidP="003B7A0B">
            <w:pPr>
              <w:pStyle w:val="berschrift3"/>
              <w:rPr>
                <w:sz w:val="22"/>
                <w:szCs w:val="22"/>
                <w:lang w:val="de-DE"/>
              </w:rPr>
            </w:pPr>
          </w:p>
        </w:tc>
        <w:tc>
          <w:tcPr>
            <w:tcW w:w="1789" w:type="pct"/>
          </w:tcPr>
          <w:p w14:paraId="79A62DDB" w14:textId="3A5FD0C5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  <w:r w:rsidRPr="00B74389">
              <w:rPr>
                <w:lang w:val="de-DE" w:eastAsia="de-DE"/>
              </w:rPr>
              <w:t>Einbindung von relevantem Personal in die Prozesse</w:t>
            </w:r>
          </w:p>
        </w:tc>
        <w:tc>
          <w:tcPr>
            <w:tcW w:w="231" w:type="pct"/>
            <w:vAlign w:val="center"/>
          </w:tcPr>
          <w:p w14:paraId="15222C67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31" w:type="pct"/>
            <w:vAlign w:val="center"/>
          </w:tcPr>
          <w:p w14:paraId="12BFFAF0" w14:textId="77777777" w:rsidR="003B7A0B" w:rsidRPr="00B74389" w:rsidRDefault="003B7A0B" w:rsidP="00525D6B">
            <w:pPr>
              <w:widowControl w:val="0"/>
              <w:spacing w:before="120"/>
              <w:jc w:val="center"/>
              <w:rPr>
                <w:lang w:val="de-DE"/>
              </w:rPr>
            </w:pPr>
          </w:p>
        </w:tc>
        <w:tc>
          <w:tcPr>
            <w:tcW w:w="2155" w:type="pct"/>
          </w:tcPr>
          <w:p w14:paraId="773A2224" w14:textId="08DC9EAD" w:rsidR="003B7A0B" w:rsidRPr="00B74389" w:rsidRDefault="003B7A0B" w:rsidP="003B7A0B">
            <w:pPr>
              <w:widowControl w:val="0"/>
              <w:spacing w:before="120"/>
              <w:rPr>
                <w:lang w:val="de-DE"/>
              </w:rPr>
            </w:pPr>
          </w:p>
        </w:tc>
      </w:tr>
      <w:bookmarkEnd w:id="0"/>
      <w:bookmarkEnd w:id="1"/>
      <w:bookmarkEnd w:id="2"/>
    </w:tbl>
    <w:p w14:paraId="36B46687" w14:textId="77777777" w:rsidR="003B5AE5" w:rsidRDefault="003B5AE5">
      <w:pPr>
        <w:spacing w:before="0" w:after="160" w:line="259" w:lineRule="auto"/>
        <w:jc w:val="left"/>
        <w:rPr>
          <w:rFonts w:asciiTheme="minorHAnsi" w:hAnsiTheme="minorHAnsi" w:cstheme="minorBidi"/>
        </w:rPr>
      </w:pPr>
    </w:p>
    <w:sectPr w:rsidR="003B5AE5" w:rsidSect="009C514B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B846" w14:textId="77777777" w:rsidR="00471F67" w:rsidRDefault="00471F67" w:rsidP="0031413A">
      <w:pPr>
        <w:spacing w:before="0" w:after="0" w:line="240" w:lineRule="auto"/>
      </w:pPr>
      <w:r>
        <w:separator/>
      </w:r>
    </w:p>
  </w:endnote>
  <w:endnote w:type="continuationSeparator" w:id="0">
    <w:p w14:paraId="44C5F42E" w14:textId="77777777" w:rsidR="00471F67" w:rsidRDefault="00471F67" w:rsidP="0031413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2"/>
      <w:tblW w:w="5000" w:type="pct"/>
      <w:tblLook w:val="04A0" w:firstRow="1" w:lastRow="0" w:firstColumn="1" w:lastColumn="0" w:noHBand="0" w:noVBand="1"/>
    </w:tblPr>
    <w:tblGrid>
      <w:gridCol w:w="9516"/>
      <w:gridCol w:w="4760"/>
    </w:tblGrid>
    <w:tr w:rsidR="002A0FA9" w:rsidRPr="002A0FA9" w14:paraId="73F34B53" w14:textId="77777777" w:rsidTr="00AA362F">
      <w:tc>
        <w:tcPr>
          <w:tcW w:w="3333" w:type="pct"/>
          <w:tcBorders>
            <w:top w:val="single" w:sz="4" w:space="0" w:color="0B245A"/>
            <w:bottom w:val="single" w:sz="4" w:space="0" w:color="0B245A"/>
            <w:right w:val="single" w:sz="4" w:space="0" w:color="0B245A"/>
          </w:tcBorders>
          <w:shd w:val="clear" w:color="auto" w:fill="DEEAF6" w:themeFill="accent5" w:themeFillTint="33"/>
        </w:tcPr>
        <w:p w14:paraId="7B72EBB2" w14:textId="77777777" w:rsidR="002A0FA9" w:rsidRPr="002A0FA9" w:rsidRDefault="002A0FA9" w:rsidP="002A0FA9">
          <w:pPr>
            <w:tabs>
              <w:tab w:val="center" w:pos="4536"/>
              <w:tab w:val="right" w:pos="9072"/>
            </w:tabs>
            <w:spacing w:before="60" w:after="60" w:line="240" w:lineRule="auto"/>
            <w:jc w:val="left"/>
            <w:rPr>
              <w:rFonts w:cstheme="minorBidi"/>
              <w:sz w:val="20"/>
              <w:szCs w:val="20"/>
            </w:rPr>
          </w:pPr>
          <w:r w:rsidRPr="002A0FA9">
            <w:rPr>
              <w:rFonts w:cstheme="minorBidi"/>
              <w:b/>
              <w:bCs/>
              <w:color w:val="0B245A"/>
              <w:sz w:val="20"/>
              <w:szCs w:val="20"/>
            </w:rPr>
            <w:t>Ersetzt Version:</w:t>
          </w:r>
          <w:r w:rsidRPr="002A0FA9">
            <w:rPr>
              <w:rFonts w:cstheme="minorBidi"/>
              <w:color w:val="0B245A"/>
              <w:sz w:val="20"/>
              <w:szCs w:val="20"/>
            </w:rPr>
            <w:t xml:space="preserve"> Erste Ausgabe </w:t>
          </w:r>
          <w:r w:rsidRPr="002A0FA9">
            <w:rPr>
              <w:rFonts w:cstheme="minorBidi"/>
              <w:b/>
              <w:bCs/>
              <w:color w:val="0B245A"/>
              <w:sz w:val="20"/>
              <w:szCs w:val="20"/>
            </w:rPr>
            <w:t>vom</w:t>
          </w:r>
          <w:r w:rsidRPr="002A0FA9">
            <w:rPr>
              <w:rFonts w:cstheme="minorBidi"/>
              <w:color w:val="0B245A"/>
              <w:sz w:val="20"/>
              <w:szCs w:val="20"/>
            </w:rPr>
            <w:t xml:space="preserve"> --</w:t>
          </w:r>
        </w:p>
      </w:tc>
      <w:tc>
        <w:tcPr>
          <w:tcW w:w="1667" w:type="pct"/>
          <w:tcBorders>
            <w:top w:val="single" w:sz="4" w:space="0" w:color="0B245A"/>
            <w:left w:val="single" w:sz="4" w:space="0" w:color="0B245A"/>
            <w:bottom w:val="single" w:sz="4" w:space="0" w:color="0B245A"/>
            <w:right w:val="single" w:sz="4" w:space="0" w:color="0B245A"/>
          </w:tcBorders>
          <w:shd w:val="clear" w:color="auto" w:fill="DEEAF6" w:themeFill="accent5" w:themeFillTint="33"/>
        </w:tcPr>
        <w:p w14:paraId="02C8FF35" w14:textId="77777777" w:rsidR="002A0FA9" w:rsidRPr="002A0FA9" w:rsidRDefault="002A0FA9" w:rsidP="002A0FA9">
          <w:pPr>
            <w:tabs>
              <w:tab w:val="center" w:pos="4536"/>
              <w:tab w:val="right" w:pos="9072"/>
            </w:tabs>
            <w:spacing w:before="60" w:after="60" w:line="240" w:lineRule="auto"/>
            <w:jc w:val="left"/>
            <w:rPr>
              <w:rFonts w:cstheme="minorBidi"/>
              <w:sz w:val="20"/>
              <w:szCs w:val="20"/>
            </w:rPr>
          </w:pPr>
          <w:r w:rsidRPr="002A0FA9">
            <w:rPr>
              <w:rFonts w:cstheme="minorBidi"/>
              <w:b/>
              <w:bCs/>
              <w:color w:val="0B245A"/>
              <w:sz w:val="20"/>
              <w:szCs w:val="20"/>
            </w:rPr>
            <w:t>Gültig ab</w:t>
          </w:r>
          <w:r w:rsidRPr="002A0FA9">
            <w:rPr>
              <w:rFonts w:cstheme="minorBidi"/>
              <w:color w:val="0B245A"/>
              <w:sz w:val="20"/>
              <w:szCs w:val="20"/>
            </w:rPr>
            <w:t>: 25.08.2023</w:t>
          </w:r>
        </w:p>
      </w:tc>
    </w:tr>
  </w:tbl>
  <w:p w14:paraId="7D04CB73" w14:textId="77777777" w:rsidR="002A0FA9" w:rsidRDefault="002A0F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C091" w14:textId="77777777" w:rsidR="00471F67" w:rsidRDefault="00471F67" w:rsidP="0031413A">
      <w:pPr>
        <w:spacing w:before="0" w:after="0" w:line="240" w:lineRule="auto"/>
      </w:pPr>
      <w:r>
        <w:separator/>
      </w:r>
    </w:p>
  </w:footnote>
  <w:footnote w:type="continuationSeparator" w:id="0">
    <w:p w14:paraId="6A36C181" w14:textId="77777777" w:rsidR="00471F67" w:rsidRDefault="00471F67" w:rsidP="0031413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A524" w14:textId="0797FC10" w:rsidR="002A0FA9" w:rsidRDefault="002A0FA9">
    <w:pPr>
      <w:pStyle w:val="Kopfzeile"/>
    </w:pPr>
    <w:r>
      <w:rPr>
        <w:b/>
        <w:bCs/>
        <w:noProof/>
        <w:color w:val="0B245A"/>
      </w:rPr>
      <w:drawing>
        <wp:anchor distT="0" distB="0" distL="114300" distR="114300" simplePos="0" relativeHeight="251659264" behindDoc="1" locked="0" layoutInCell="1" allowOverlap="1" wp14:anchorId="6EB3F494" wp14:editId="26E8D9F2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2666089" cy="1017406"/>
          <wp:effectExtent l="0" t="0" r="1270" b="0"/>
          <wp:wrapNone/>
          <wp:docPr id="1017979653" name="Grafik 1017979653" descr="Ein Bild, das Text, Schrift, Screenshot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, Schrift, Screenshot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089" cy="1017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D902E6" w14:textId="03665358" w:rsidR="002A0FA9" w:rsidRDefault="002A0FA9">
    <w:pPr>
      <w:pStyle w:val="Kopfzeile"/>
    </w:pPr>
  </w:p>
  <w:p w14:paraId="45BB3561" w14:textId="77777777" w:rsidR="002A0FA9" w:rsidRDefault="002A0FA9">
    <w:pPr>
      <w:pStyle w:val="Kopfzeile"/>
    </w:pPr>
  </w:p>
  <w:tbl>
    <w:tblPr>
      <w:tblStyle w:val="Tabellenraster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B245A"/>
        <w:insideV w:val="single" w:sz="4" w:space="0" w:color="0B245A"/>
      </w:tblBorders>
      <w:tblLook w:val="04A0" w:firstRow="1" w:lastRow="0" w:firstColumn="1" w:lastColumn="0" w:noHBand="0" w:noVBand="1"/>
    </w:tblPr>
    <w:tblGrid>
      <w:gridCol w:w="3249"/>
      <w:gridCol w:w="7926"/>
      <w:gridCol w:w="3111"/>
    </w:tblGrid>
    <w:tr w:rsidR="002A0FA9" w:rsidRPr="002A0FA9" w14:paraId="2478E996" w14:textId="77777777" w:rsidTr="00776465">
      <w:trPr>
        <w:trHeight w:val="709"/>
      </w:trPr>
      <w:tc>
        <w:tcPr>
          <w:tcW w:w="1137" w:type="pct"/>
          <w:shd w:val="clear" w:color="auto" w:fill="DEEAF6" w:themeFill="accent5" w:themeFillTint="33"/>
          <w:vAlign w:val="center"/>
        </w:tcPr>
        <w:p w14:paraId="1A9C1219" w14:textId="1F5AED8A" w:rsidR="002A0FA9" w:rsidRPr="004F1DC1" w:rsidRDefault="002A0FA9" w:rsidP="00776465">
          <w:pPr>
            <w:spacing w:before="0" w:after="0" w:line="240" w:lineRule="auto"/>
            <w:ind w:left="360" w:hanging="360"/>
            <w:jc w:val="center"/>
            <w:rPr>
              <w:color w:val="002060"/>
            </w:rPr>
          </w:pPr>
          <w:r w:rsidRPr="004F1DC1">
            <w:rPr>
              <w:color w:val="002060"/>
            </w:rPr>
            <w:t xml:space="preserve">Arbeitsgruppe „Annex 1“ </w:t>
          </w:r>
          <w:r w:rsidR="00776465">
            <w:rPr>
              <w:color w:val="002060"/>
            </w:rPr>
            <w:br/>
          </w:r>
          <w:r w:rsidRPr="004F1DC1">
            <w:rPr>
              <w:color w:val="002060"/>
            </w:rPr>
            <w:t>im BAH e.V.</w:t>
          </w:r>
        </w:p>
      </w:tc>
      <w:tc>
        <w:tcPr>
          <w:tcW w:w="2774" w:type="pct"/>
          <w:shd w:val="clear" w:color="auto" w:fill="DEEAF6" w:themeFill="accent5" w:themeFillTint="33"/>
          <w:vAlign w:val="center"/>
        </w:tcPr>
        <w:p w14:paraId="706F16EE" w14:textId="5B024F9A" w:rsidR="002A0FA9" w:rsidRPr="004F1DC1" w:rsidRDefault="00DC445A" w:rsidP="004F1DC1">
          <w:pPr>
            <w:spacing w:before="0" w:after="0" w:line="240" w:lineRule="auto"/>
            <w:ind w:left="360" w:hanging="360"/>
            <w:jc w:val="center"/>
            <w:rPr>
              <w:b/>
              <w:bCs/>
              <w:color w:val="002060"/>
              <w:lang w:val="en-GB"/>
            </w:rPr>
          </w:pPr>
          <w:r w:rsidRPr="004F1DC1">
            <w:rPr>
              <w:b/>
              <w:bCs/>
              <w:color w:val="002060"/>
              <w:lang w:val="en-GB"/>
            </w:rPr>
            <w:t xml:space="preserve">Muster - </w:t>
          </w:r>
          <w:r w:rsidR="002A0FA9" w:rsidRPr="004F1DC1">
            <w:rPr>
              <w:b/>
              <w:bCs/>
              <w:color w:val="002060"/>
              <w:lang w:val="en-GB"/>
            </w:rPr>
            <w:t>GAP Analyse: Contamination Control Strategy (CCS)</w:t>
          </w:r>
        </w:p>
      </w:tc>
      <w:tc>
        <w:tcPr>
          <w:tcW w:w="1089" w:type="pct"/>
          <w:shd w:val="clear" w:color="auto" w:fill="DEEAF6" w:themeFill="accent5" w:themeFillTint="33"/>
          <w:vAlign w:val="center"/>
        </w:tcPr>
        <w:p w14:paraId="70CF9E19" w14:textId="77777777" w:rsidR="002A0FA9" w:rsidRPr="002A0FA9" w:rsidRDefault="002A0FA9" w:rsidP="002A0FA9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cstheme="minorBidi"/>
              <w:color w:val="0B245A"/>
              <w:sz w:val="20"/>
              <w:szCs w:val="20"/>
            </w:rPr>
          </w:pPr>
          <w:r w:rsidRPr="002A0FA9">
            <w:rPr>
              <w:rFonts w:cstheme="minorBidi"/>
              <w:color w:val="0B245A"/>
              <w:sz w:val="20"/>
              <w:szCs w:val="20"/>
            </w:rPr>
            <w:t>Version 01</w:t>
          </w:r>
        </w:p>
        <w:p w14:paraId="67F105D0" w14:textId="77777777" w:rsidR="002A0FA9" w:rsidRPr="002A0FA9" w:rsidRDefault="002A0FA9" w:rsidP="002A0FA9">
          <w:pPr>
            <w:tabs>
              <w:tab w:val="center" w:pos="4536"/>
              <w:tab w:val="right" w:pos="9072"/>
            </w:tabs>
            <w:spacing w:before="0" w:after="60" w:line="240" w:lineRule="auto"/>
            <w:jc w:val="center"/>
            <w:rPr>
              <w:rFonts w:cstheme="minorBidi"/>
              <w:color w:val="0B245A"/>
            </w:rPr>
          </w:pPr>
          <w:r w:rsidRPr="002A0FA9">
            <w:rPr>
              <w:rFonts w:cstheme="minorBidi"/>
              <w:color w:val="0B245A"/>
              <w:sz w:val="20"/>
              <w:szCs w:val="20"/>
            </w:rPr>
            <w:t xml:space="preserve">Seite </w: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begin"/>
          </w:r>
          <w:r w:rsidRPr="002A0FA9">
            <w:rPr>
              <w:rFonts w:cstheme="minorBidi"/>
              <w:color w:val="0B245A"/>
              <w:sz w:val="20"/>
              <w:szCs w:val="20"/>
            </w:rPr>
            <w:instrText>PAGE  \* Arabic  \* MERGEFORMAT</w:instrTex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separate"/>
          </w:r>
          <w:r w:rsidRPr="002A0FA9">
            <w:rPr>
              <w:rFonts w:cstheme="minorBidi"/>
              <w:color w:val="0B245A"/>
              <w:sz w:val="20"/>
              <w:szCs w:val="20"/>
            </w:rPr>
            <w:t>1</w: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end"/>
          </w:r>
          <w:r w:rsidRPr="002A0FA9">
            <w:rPr>
              <w:rFonts w:cstheme="minorBidi"/>
              <w:color w:val="0B245A"/>
              <w:sz w:val="20"/>
              <w:szCs w:val="20"/>
            </w:rPr>
            <w:t xml:space="preserve"> von </w: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begin"/>
          </w:r>
          <w:r w:rsidRPr="002A0FA9">
            <w:rPr>
              <w:rFonts w:cstheme="minorBidi"/>
              <w:color w:val="0B245A"/>
              <w:sz w:val="20"/>
              <w:szCs w:val="20"/>
            </w:rPr>
            <w:instrText>NUMPAGES  \* Arabic  \* MERGEFORMAT</w:instrTex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separate"/>
          </w:r>
          <w:r w:rsidRPr="002A0FA9">
            <w:rPr>
              <w:rFonts w:cstheme="minorBidi"/>
              <w:color w:val="0B245A"/>
              <w:sz w:val="20"/>
              <w:szCs w:val="20"/>
            </w:rPr>
            <w:t>4</w:t>
          </w:r>
          <w:r w:rsidRPr="002A0FA9">
            <w:rPr>
              <w:rFonts w:cstheme="minorBidi"/>
              <w:color w:val="0B245A"/>
              <w:sz w:val="20"/>
              <w:szCs w:val="20"/>
            </w:rPr>
            <w:fldChar w:fldCharType="end"/>
          </w:r>
        </w:p>
      </w:tc>
    </w:tr>
  </w:tbl>
  <w:p w14:paraId="25B83B5C" w14:textId="77777777" w:rsidR="002A0FA9" w:rsidRDefault="002A0FA9" w:rsidP="002A0F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413"/>
    <w:multiLevelType w:val="hybridMultilevel"/>
    <w:tmpl w:val="81006F4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1F6F"/>
    <w:multiLevelType w:val="hybridMultilevel"/>
    <w:tmpl w:val="4F340EE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B68"/>
    <w:multiLevelType w:val="hybridMultilevel"/>
    <w:tmpl w:val="51301B3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F11"/>
    <w:multiLevelType w:val="hybridMultilevel"/>
    <w:tmpl w:val="E5FC718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23534"/>
    <w:multiLevelType w:val="hybridMultilevel"/>
    <w:tmpl w:val="76F65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D5C3A"/>
    <w:multiLevelType w:val="hybridMultilevel"/>
    <w:tmpl w:val="F04058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321"/>
    <w:multiLevelType w:val="hybridMultilevel"/>
    <w:tmpl w:val="ADA041A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A3ABF"/>
    <w:multiLevelType w:val="hybridMultilevel"/>
    <w:tmpl w:val="EE2488F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22E5"/>
    <w:multiLevelType w:val="hybridMultilevel"/>
    <w:tmpl w:val="E6AE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740DA"/>
    <w:multiLevelType w:val="hybridMultilevel"/>
    <w:tmpl w:val="4D147FC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1609"/>
    <w:multiLevelType w:val="hybridMultilevel"/>
    <w:tmpl w:val="E66C6C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A2A65"/>
    <w:multiLevelType w:val="hybridMultilevel"/>
    <w:tmpl w:val="5BDA56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B1DEB"/>
    <w:multiLevelType w:val="hybridMultilevel"/>
    <w:tmpl w:val="0878513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95A11"/>
    <w:multiLevelType w:val="hybridMultilevel"/>
    <w:tmpl w:val="1542E28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11A63"/>
    <w:multiLevelType w:val="hybridMultilevel"/>
    <w:tmpl w:val="FC9A26A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EAE"/>
    <w:multiLevelType w:val="hybridMultilevel"/>
    <w:tmpl w:val="BF94112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DAD"/>
    <w:multiLevelType w:val="hybridMultilevel"/>
    <w:tmpl w:val="87BE2DB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B2CDA"/>
    <w:multiLevelType w:val="hybridMultilevel"/>
    <w:tmpl w:val="B0563F3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0271"/>
    <w:multiLevelType w:val="hybridMultilevel"/>
    <w:tmpl w:val="B2F4E2B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9118B"/>
    <w:multiLevelType w:val="hybridMultilevel"/>
    <w:tmpl w:val="8CAC1D2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B3673"/>
    <w:multiLevelType w:val="hybridMultilevel"/>
    <w:tmpl w:val="43C89D5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42522F"/>
    <w:multiLevelType w:val="hybridMultilevel"/>
    <w:tmpl w:val="58902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E245A6"/>
    <w:multiLevelType w:val="hybridMultilevel"/>
    <w:tmpl w:val="61F2FDD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139A2"/>
    <w:multiLevelType w:val="hybridMultilevel"/>
    <w:tmpl w:val="77BCC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C0BA8"/>
    <w:multiLevelType w:val="hybridMultilevel"/>
    <w:tmpl w:val="922ADD4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A3A7C"/>
    <w:multiLevelType w:val="hybridMultilevel"/>
    <w:tmpl w:val="C1D803E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47728"/>
    <w:multiLevelType w:val="hybridMultilevel"/>
    <w:tmpl w:val="922ADD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432027"/>
    <w:multiLevelType w:val="hybridMultilevel"/>
    <w:tmpl w:val="39DE87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7476A3"/>
    <w:multiLevelType w:val="hybridMultilevel"/>
    <w:tmpl w:val="503C75C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634FC"/>
    <w:multiLevelType w:val="hybridMultilevel"/>
    <w:tmpl w:val="B6D4673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7A4545"/>
    <w:multiLevelType w:val="hybridMultilevel"/>
    <w:tmpl w:val="7A86CFB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970B28"/>
    <w:multiLevelType w:val="hybridMultilevel"/>
    <w:tmpl w:val="7A2C894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7F759D"/>
    <w:multiLevelType w:val="hybridMultilevel"/>
    <w:tmpl w:val="C5FE3C3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D4812"/>
    <w:multiLevelType w:val="hybridMultilevel"/>
    <w:tmpl w:val="6AF4880C"/>
    <w:lvl w:ilvl="0" w:tplc="CF2C5F9E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583939"/>
    <w:multiLevelType w:val="hybridMultilevel"/>
    <w:tmpl w:val="04684B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EE2196"/>
    <w:multiLevelType w:val="hybridMultilevel"/>
    <w:tmpl w:val="397474D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5E7AF2"/>
    <w:multiLevelType w:val="hybridMultilevel"/>
    <w:tmpl w:val="E66C6C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D6E99"/>
    <w:multiLevelType w:val="hybridMultilevel"/>
    <w:tmpl w:val="49A000F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0609B"/>
    <w:multiLevelType w:val="hybridMultilevel"/>
    <w:tmpl w:val="C1E8900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E127FE"/>
    <w:multiLevelType w:val="hybridMultilevel"/>
    <w:tmpl w:val="E0103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2D02F0"/>
    <w:multiLevelType w:val="hybridMultilevel"/>
    <w:tmpl w:val="B76C2B4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0352B0"/>
    <w:multiLevelType w:val="hybridMultilevel"/>
    <w:tmpl w:val="EB98CDE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9C4E20"/>
    <w:multiLevelType w:val="hybridMultilevel"/>
    <w:tmpl w:val="E66C6C2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1D1F5B"/>
    <w:multiLevelType w:val="hybridMultilevel"/>
    <w:tmpl w:val="16786BD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997929"/>
    <w:multiLevelType w:val="hybridMultilevel"/>
    <w:tmpl w:val="EB0CE3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53614"/>
    <w:multiLevelType w:val="multilevel"/>
    <w:tmpl w:val="BA34E76C"/>
    <w:lvl w:ilvl="0">
      <w:start w:val="1"/>
      <w:numFmt w:val="decimal"/>
      <w:pStyle w:val="berschrift1"/>
      <w:lvlText w:val="%1"/>
      <w:lvlJc w:val="left"/>
      <w:pPr>
        <w:ind w:left="716" w:hanging="432"/>
      </w:pPr>
    </w:lvl>
    <w:lvl w:ilvl="1">
      <w:start w:val="1"/>
      <w:numFmt w:val="decimal"/>
      <w:pStyle w:val="berschrift2"/>
      <w:lvlText w:val="%1.%2"/>
      <w:lvlJc w:val="left"/>
      <w:pPr>
        <w:ind w:left="860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ind w:left="1003" w:hanging="720"/>
      </w:pPr>
      <w:rPr>
        <w:sz w:val="22"/>
        <w:szCs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11063AC"/>
    <w:multiLevelType w:val="hybridMultilevel"/>
    <w:tmpl w:val="1916B9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E26FA"/>
    <w:multiLevelType w:val="hybridMultilevel"/>
    <w:tmpl w:val="0616E4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41D89"/>
    <w:multiLevelType w:val="hybridMultilevel"/>
    <w:tmpl w:val="AD201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C57BDD"/>
    <w:multiLevelType w:val="hybridMultilevel"/>
    <w:tmpl w:val="33D4BA8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5F3466"/>
    <w:multiLevelType w:val="hybridMultilevel"/>
    <w:tmpl w:val="B3B4B75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D9699C"/>
    <w:multiLevelType w:val="hybridMultilevel"/>
    <w:tmpl w:val="930CA012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F1A8D"/>
    <w:multiLevelType w:val="hybridMultilevel"/>
    <w:tmpl w:val="B7E2F3E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E4A13"/>
    <w:multiLevelType w:val="hybridMultilevel"/>
    <w:tmpl w:val="1CD0DF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4319B4"/>
    <w:multiLevelType w:val="hybridMultilevel"/>
    <w:tmpl w:val="CE24E97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2F4AA1"/>
    <w:multiLevelType w:val="hybridMultilevel"/>
    <w:tmpl w:val="89F866E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721FB3"/>
    <w:multiLevelType w:val="hybridMultilevel"/>
    <w:tmpl w:val="AF56EF7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A142E7"/>
    <w:multiLevelType w:val="hybridMultilevel"/>
    <w:tmpl w:val="BAB89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247CF8"/>
    <w:multiLevelType w:val="hybridMultilevel"/>
    <w:tmpl w:val="E66C6C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760FCF"/>
    <w:multiLevelType w:val="hybridMultilevel"/>
    <w:tmpl w:val="5AD63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95930"/>
    <w:multiLevelType w:val="hybridMultilevel"/>
    <w:tmpl w:val="BA98D91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24792">
    <w:abstractNumId w:val="21"/>
  </w:num>
  <w:num w:numId="2" w16cid:durableId="713505837">
    <w:abstractNumId w:val="45"/>
  </w:num>
  <w:num w:numId="3" w16cid:durableId="324087381">
    <w:abstractNumId w:val="33"/>
  </w:num>
  <w:num w:numId="4" w16cid:durableId="1555890888">
    <w:abstractNumId w:val="48"/>
  </w:num>
  <w:num w:numId="5" w16cid:durableId="2121486661">
    <w:abstractNumId w:val="5"/>
  </w:num>
  <w:num w:numId="6" w16cid:durableId="423956990">
    <w:abstractNumId w:val="57"/>
  </w:num>
  <w:num w:numId="7" w16cid:durableId="2132547760">
    <w:abstractNumId w:val="37"/>
  </w:num>
  <w:num w:numId="8" w16cid:durableId="1620915591">
    <w:abstractNumId w:val="24"/>
  </w:num>
  <w:num w:numId="9" w16cid:durableId="592780661">
    <w:abstractNumId w:val="40"/>
  </w:num>
  <w:num w:numId="10" w16cid:durableId="894856227">
    <w:abstractNumId w:val="39"/>
  </w:num>
  <w:num w:numId="11" w16cid:durableId="1803188212">
    <w:abstractNumId w:val="4"/>
  </w:num>
  <w:num w:numId="12" w16cid:durableId="1315798547">
    <w:abstractNumId w:val="55"/>
  </w:num>
  <w:num w:numId="13" w16cid:durableId="1456556397">
    <w:abstractNumId w:val="13"/>
  </w:num>
  <w:num w:numId="14" w16cid:durableId="823084150">
    <w:abstractNumId w:val="20"/>
  </w:num>
  <w:num w:numId="15" w16cid:durableId="1846281945">
    <w:abstractNumId w:val="47"/>
  </w:num>
  <w:num w:numId="16" w16cid:durableId="401951654">
    <w:abstractNumId w:val="56"/>
  </w:num>
  <w:num w:numId="17" w16cid:durableId="934749937">
    <w:abstractNumId w:val="16"/>
  </w:num>
  <w:num w:numId="18" w16cid:durableId="285502902">
    <w:abstractNumId w:val="31"/>
  </w:num>
  <w:num w:numId="19" w16cid:durableId="1146166157">
    <w:abstractNumId w:val="14"/>
  </w:num>
  <w:num w:numId="20" w16cid:durableId="1082752490">
    <w:abstractNumId w:val="43"/>
  </w:num>
  <w:num w:numId="21" w16cid:durableId="1144159223">
    <w:abstractNumId w:val="60"/>
  </w:num>
  <w:num w:numId="22" w16cid:durableId="1487355658">
    <w:abstractNumId w:val="11"/>
  </w:num>
  <w:num w:numId="23" w16cid:durableId="1001661956">
    <w:abstractNumId w:val="12"/>
  </w:num>
  <w:num w:numId="24" w16cid:durableId="1981181613">
    <w:abstractNumId w:val="44"/>
  </w:num>
  <w:num w:numId="25" w16cid:durableId="88088584">
    <w:abstractNumId w:val="0"/>
  </w:num>
  <w:num w:numId="26" w16cid:durableId="1082138961">
    <w:abstractNumId w:val="54"/>
  </w:num>
  <w:num w:numId="27" w16cid:durableId="329794521">
    <w:abstractNumId w:val="26"/>
  </w:num>
  <w:num w:numId="28" w16cid:durableId="1652514085">
    <w:abstractNumId w:val="15"/>
  </w:num>
  <w:num w:numId="29" w16cid:durableId="1784961714">
    <w:abstractNumId w:val="29"/>
  </w:num>
  <w:num w:numId="30" w16cid:durableId="1717509636">
    <w:abstractNumId w:val="17"/>
  </w:num>
  <w:num w:numId="31" w16cid:durableId="118888293">
    <w:abstractNumId w:val="28"/>
  </w:num>
  <w:num w:numId="32" w16cid:durableId="2108454514">
    <w:abstractNumId w:val="38"/>
  </w:num>
  <w:num w:numId="33" w16cid:durableId="1050181037">
    <w:abstractNumId w:val="32"/>
  </w:num>
  <w:num w:numId="34" w16cid:durableId="1597637218">
    <w:abstractNumId w:val="6"/>
  </w:num>
  <w:num w:numId="35" w16cid:durableId="274599553">
    <w:abstractNumId w:val="33"/>
  </w:num>
  <w:num w:numId="36" w16cid:durableId="1280837294">
    <w:abstractNumId w:val="52"/>
  </w:num>
  <w:num w:numId="37" w16cid:durableId="1066227218">
    <w:abstractNumId w:val="18"/>
  </w:num>
  <w:num w:numId="38" w16cid:durableId="241643059">
    <w:abstractNumId w:val="9"/>
  </w:num>
  <w:num w:numId="39" w16cid:durableId="340162846">
    <w:abstractNumId w:val="30"/>
  </w:num>
  <w:num w:numId="40" w16cid:durableId="661665309">
    <w:abstractNumId w:val="19"/>
  </w:num>
  <w:num w:numId="41" w16cid:durableId="988247392">
    <w:abstractNumId w:val="27"/>
  </w:num>
  <w:num w:numId="42" w16cid:durableId="1274022844">
    <w:abstractNumId w:val="41"/>
  </w:num>
  <w:num w:numId="43" w16cid:durableId="987562424">
    <w:abstractNumId w:val="7"/>
  </w:num>
  <w:num w:numId="44" w16cid:durableId="280302180">
    <w:abstractNumId w:val="34"/>
  </w:num>
  <w:num w:numId="45" w16cid:durableId="1041058718">
    <w:abstractNumId w:val="25"/>
  </w:num>
  <w:num w:numId="46" w16cid:durableId="1072510350">
    <w:abstractNumId w:val="35"/>
  </w:num>
  <w:num w:numId="47" w16cid:durableId="258606123">
    <w:abstractNumId w:val="3"/>
  </w:num>
  <w:num w:numId="48" w16cid:durableId="1731538318">
    <w:abstractNumId w:val="49"/>
  </w:num>
  <w:num w:numId="49" w16cid:durableId="307437723">
    <w:abstractNumId w:val="2"/>
  </w:num>
  <w:num w:numId="50" w16cid:durableId="289171362">
    <w:abstractNumId w:val="50"/>
  </w:num>
  <w:num w:numId="51" w16cid:durableId="2114012422">
    <w:abstractNumId w:val="22"/>
  </w:num>
  <w:num w:numId="52" w16cid:durableId="141626267">
    <w:abstractNumId w:val="42"/>
  </w:num>
  <w:num w:numId="53" w16cid:durableId="2137874220">
    <w:abstractNumId w:val="10"/>
  </w:num>
  <w:num w:numId="54" w16cid:durableId="1641959903">
    <w:abstractNumId w:val="36"/>
  </w:num>
  <w:num w:numId="55" w16cid:durableId="241454409">
    <w:abstractNumId w:val="58"/>
  </w:num>
  <w:num w:numId="56" w16cid:durableId="248203041">
    <w:abstractNumId w:val="51"/>
  </w:num>
  <w:num w:numId="57" w16cid:durableId="81803395">
    <w:abstractNumId w:val="23"/>
  </w:num>
  <w:num w:numId="58" w16cid:durableId="1057318220">
    <w:abstractNumId w:val="53"/>
  </w:num>
  <w:num w:numId="59" w16cid:durableId="1557743359">
    <w:abstractNumId w:val="59"/>
  </w:num>
  <w:num w:numId="60" w16cid:durableId="870843017">
    <w:abstractNumId w:val="46"/>
  </w:num>
  <w:num w:numId="61" w16cid:durableId="2095514016">
    <w:abstractNumId w:val="8"/>
  </w:num>
  <w:num w:numId="62" w16cid:durableId="177709514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3"/>
    <w:rsid w:val="000107FE"/>
    <w:rsid w:val="00015159"/>
    <w:rsid w:val="000307DC"/>
    <w:rsid w:val="000376C4"/>
    <w:rsid w:val="0004453B"/>
    <w:rsid w:val="00047B6C"/>
    <w:rsid w:val="00051346"/>
    <w:rsid w:val="0007175D"/>
    <w:rsid w:val="00073BEB"/>
    <w:rsid w:val="000867D1"/>
    <w:rsid w:val="000912C2"/>
    <w:rsid w:val="00097648"/>
    <w:rsid w:val="000A506B"/>
    <w:rsid w:val="000B79F6"/>
    <w:rsid w:val="000C022F"/>
    <w:rsid w:val="000C0D70"/>
    <w:rsid w:val="000F0924"/>
    <w:rsid w:val="000F1D9C"/>
    <w:rsid w:val="00107597"/>
    <w:rsid w:val="00111753"/>
    <w:rsid w:val="00130F95"/>
    <w:rsid w:val="00134E9E"/>
    <w:rsid w:val="0013698A"/>
    <w:rsid w:val="00144CF3"/>
    <w:rsid w:val="00147295"/>
    <w:rsid w:val="00165A6B"/>
    <w:rsid w:val="001703F7"/>
    <w:rsid w:val="00171DE4"/>
    <w:rsid w:val="00184627"/>
    <w:rsid w:val="00187A92"/>
    <w:rsid w:val="001912BF"/>
    <w:rsid w:val="001963F0"/>
    <w:rsid w:val="001C66AC"/>
    <w:rsid w:val="001D0A0D"/>
    <w:rsid w:val="00201EB9"/>
    <w:rsid w:val="0020575D"/>
    <w:rsid w:val="00226B2D"/>
    <w:rsid w:val="0023141B"/>
    <w:rsid w:val="002467BD"/>
    <w:rsid w:val="00255EC6"/>
    <w:rsid w:val="002603E1"/>
    <w:rsid w:val="00261B46"/>
    <w:rsid w:val="00262A3F"/>
    <w:rsid w:val="002657C0"/>
    <w:rsid w:val="002902CF"/>
    <w:rsid w:val="0029603F"/>
    <w:rsid w:val="002A0FA9"/>
    <w:rsid w:val="002B45DE"/>
    <w:rsid w:val="002C2B9C"/>
    <w:rsid w:val="002D1CD1"/>
    <w:rsid w:val="002D6424"/>
    <w:rsid w:val="002D6F91"/>
    <w:rsid w:val="002F03C0"/>
    <w:rsid w:val="003001DC"/>
    <w:rsid w:val="003079AC"/>
    <w:rsid w:val="00307A9E"/>
    <w:rsid w:val="0031327A"/>
    <w:rsid w:val="0031413A"/>
    <w:rsid w:val="00335AE7"/>
    <w:rsid w:val="00335E2E"/>
    <w:rsid w:val="00335ECC"/>
    <w:rsid w:val="003368A7"/>
    <w:rsid w:val="00343860"/>
    <w:rsid w:val="00344C1C"/>
    <w:rsid w:val="003656E5"/>
    <w:rsid w:val="00395DB8"/>
    <w:rsid w:val="003970FA"/>
    <w:rsid w:val="003B5AE5"/>
    <w:rsid w:val="003B5DAC"/>
    <w:rsid w:val="003B7219"/>
    <w:rsid w:val="003B7A0B"/>
    <w:rsid w:val="003D1DAA"/>
    <w:rsid w:val="003D3D19"/>
    <w:rsid w:val="003E426B"/>
    <w:rsid w:val="00402CC0"/>
    <w:rsid w:val="0040415F"/>
    <w:rsid w:val="00407646"/>
    <w:rsid w:val="004136B7"/>
    <w:rsid w:val="00422F00"/>
    <w:rsid w:val="0043345B"/>
    <w:rsid w:val="00445368"/>
    <w:rsid w:val="00451815"/>
    <w:rsid w:val="00456FB4"/>
    <w:rsid w:val="004621CC"/>
    <w:rsid w:val="0046423A"/>
    <w:rsid w:val="00470830"/>
    <w:rsid w:val="00471E46"/>
    <w:rsid w:val="00471F67"/>
    <w:rsid w:val="00482875"/>
    <w:rsid w:val="00483F83"/>
    <w:rsid w:val="004B38A2"/>
    <w:rsid w:val="004C7A25"/>
    <w:rsid w:val="004C7E54"/>
    <w:rsid w:val="004F1DC1"/>
    <w:rsid w:val="0050564D"/>
    <w:rsid w:val="00525D6B"/>
    <w:rsid w:val="00534CEB"/>
    <w:rsid w:val="00535FDD"/>
    <w:rsid w:val="00554BD5"/>
    <w:rsid w:val="005766B6"/>
    <w:rsid w:val="00585046"/>
    <w:rsid w:val="0059159C"/>
    <w:rsid w:val="005A7A9A"/>
    <w:rsid w:val="005B30D3"/>
    <w:rsid w:val="005D50BC"/>
    <w:rsid w:val="005D5CD7"/>
    <w:rsid w:val="005E4CE8"/>
    <w:rsid w:val="005F13F0"/>
    <w:rsid w:val="006066D1"/>
    <w:rsid w:val="00622607"/>
    <w:rsid w:val="00625F1D"/>
    <w:rsid w:val="0063028A"/>
    <w:rsid w:val="0063399F"/>
    <w:rsid w:val="0064052A"/>
    <w:rsid w:val="00650134"/>
    <w:rsid w:val="006703CE"/>
    <w:rsid w:val="00676960"/>
    <w:rsid w:val="00680792"/>
    <w:rsid w:val="006858D1"/>
    <w:rsid w:val="00686535"/>
    <w:rsid w:val="00686F79"/>
    <w:rsid w:val="00691850"/>
    <w:rsid w:val="00692A28"/>
    <w:rsid w:val="006B173A"/>
    <w:rsid w:val="006B7629"/>
    <w:rsid w:val="006C23DB"/>
    <w:rsid w:val="006D6820"/>
    <w:rsid w:val="006E1DA3"/>
    <w:rsid w:val="006E3B6E"/>
    <w:rsid w:val="006E5975"/>
    <w:rsid w:val="006F2BAE"/>
    <w:rsid w:val="00711A33"/>
    <w:rsid w:val="00740570"/>
    <w:rsid w:val="007446EA"/>
    <w:rsid w:val="007621FA"/>
    <w:rsid w:val="00771500"/>
    <w:rsid w:val="00776465"/>
    <w:rsid w:val="007818E5"/>
    <w:rsid w:val="00790EC0"/>
    <w:rsid w:val="00794D13"/>
    <w:rsid w:val="00795524"/>
    <w:rsid w:val="007A5C48"/>
    <w:rsid w:val="007A6B43"/>
    <w:rsid w:val="007B3139"/>
    <w:rsid w:val="007C1A61"/>
    <w:rsid w:val="007C4E83"/>
    <w:rsid w:val="007C54CA"/>
    <w:rsid w:val="007D751A"/>
    <w:rsid w:val="007F07E6"/>
    <w:rsid w:val="007F59F9"/>
    <w:rsid w:val="007F5CC6"/>
    <w:rsid w:val="007F628B"/>
    <w:rsid w:val="008016E9"/>
    <w:rsid w:val="00802CAF"/>
    <w:rsid w:val="00812DE3"/>
    <w:rsid w:val="008266D8"/>
    <w:rsid w:val="00831525"/>
    <w:rsid w:val="00832E75"/>
    <w:rsid w:val="00834EF4"/>
    <w:rsid w:val="00871C90"/>
    <w:rsid w:val="0088519F"/>
    <w:rsid w:val="00892C1A"/>
    <w:rsid w:val="008A3CC3"/>
    <w:rsid w:val="008A644B"/>
    <w:rsid w:val="008A768E"/>
    <w:rsid w:val="008B3777"/>
    <w:rsid w:val="008B5A09"/>
    <w:rsid w:val="008B5EEF"/>
    <w:rsid w:val="008C46BB"/>
    <w:rsid w:val="008C4C84"/>
    <w:rsid w:val="008C5605"/>
    <w:rsid w:val="008D0964"/>
    <w:rsid w:val="008D0E77"/>
    <w:rsid w:val="008D1D6D"/>
    <w:rsid w:val="008E10E3"/>
    <w:rsid w:val="008F06D5"/>
    <w:rsid w:val="008F2ABD"/>
    <w:rsid w:val="00916BEF"/>
    <w:rsid w:val="00940128"/>
    <w:rsid w:val="00942B68"/>
    <w:rsid w:val="00944254"/>
    <w:rsid w:val="00951563"/>
    <w:rsid w:val="00956564"/>
    <w:rsid w:val="00982A06"/>
    <w:rsid w:val="009A6336"/>
    <w:rsid w:val="009A7877"/>
    <w:rsid w:val="009B1759"/>
    <w:rsid w:val="009B3DFF"/>
    <w:rsid w:val="009B4785"/>
    <w:rsid w:val="009B7279"/>
    <w:rsid w:val="009C1039"/>
    <w:rsid w:val="009C4F23"/>
    <w:rsid w:val="009C514B"/>
    <w:rsid w:val="009E4C6C"/>
    <w:rsid w:val="00A044A9"/>
    <w:rsid w:val="00A05181"/>
    <w:rsid w:val="00A05799"/>
    <w:rsid w:val="00A077C3"/>
    <w:rsid w:val="00A21D74"/>
    <w:rsid w:val="00A23B3F"/>
    <w:rsid w:val="00A24198"/>
    <w:rsid w:val="00A246B2"/>
    <w:rsid w:val="00A3054D"/>
    <w:rsid w:val="00A30F09"/>
    <w:rsid w:val="00A320E9"/>
    <w:rsid w:val="00A37F30"/>
    <w:rsid w:val="00A418FC"/>
    <w:rsid w:val="00A41D55"/>
    <w:rsid w:val="00A42F13"/>
    <w:rsid w:val="00A447AD"/>
    <w:rsid w:val="00A46B87"/>
    <w:rsid w:val="00A54A53"/>
    <w:rsid w:val="00A57C12"/>
    <w:rsid w:val="00A6226C"/>
    <w:rsid w:val="00A70C14"/>
    <w:rsid w:val="00A72006"/>
    <w:rsid w:val="00A7351C"/>
    <w:rsid w:val="00A75315"/>
    <w:rsid w:val="00AA60F1"/>
    <w:rsid w:val="00AA7B1B"/>
    <w:rsid w:val="00AD021B"/>
    <w:rsid w:val="00AD43C1"/>
    <w:rsid w:val="00AD7368"/>
    <w:rsid w:val="00AE235F"/>
    <w:rsid w:val="00AF5B01"/>
    <w:rsid w:val="00AF69BB"/>
    <w:rsid w:val="00B14891"/>
    <w:rsid w:val="00B22268"/>
    <w:rsid w:val="00B330D9"/>
    <w:rsid w:val="00B53E6C"/>
    <w:rsid w:val="00B62E5E"/>
    <w:rsid w:val="00B64F62"/>
    <w:rsid w:val="00B74389"/>
    <w:rsid w:val="00B76DA5"/>
    <w:rsid w:val="00B8373F"/>
    <w:rsid w:val="00B87E71"/>
    <w:rsid w:val="00B93525"/>
    <w:rsid w:val="00B9580B"/>
    <w:rsid w:val="00BB47AC"/>
    <w:rsid w:val="00BC30F5"/>
    <w:rsid w:val="00BD1BD3"/>
    <w:rsid w:val="00BF2F81"/>
    <w:rsid w:val="00BF5409"/>
    <w:rsid w:val="00BF7BA8"/>
    <w:rsid w:val="00C1299D"/>
    <w:rsid w:val="00C15CC8"/>
    <w:rsid w:val="00C3203D"/>
    <w:rsid w:val="00C33120"/>
    <w:rsid w:val="00C37DD5"/>
    <w:rsid w:val="00C4242F"/>
    <w:rsid w:val="00C47EA3"/>
    <w:rsid w:val="00C63384"/>
    <w:rsid w:val="00C67EFA"/>
    <w:rsid w:val="00C765CB"/>
    <w:rsid w:val="00C95180"/>
    <w:rsid w:val="00C96D67"/>
    <w:rsid w:val="00CA0D4D"/>
    <w:rsid w:val="00CA248F"/>
    <w:rsid w:val="00CA6685"/>
    <w:rsid w:val="00CD2602"/>
    <w:rsid w:val="00CD2C73"/>
    <w:rsid w:val="00CD58EC"/>
    <w:rsid w:val="00CE4801"/>
    <w:rsid w:val="00CF5935"/>
    <w:rsid w:val="00D02F0E"/>
    <w:rsid w:val="00D06FEC"/>
    <w:rsid w:val="00D239D0"/>
    <w:rsid w:val="00D2426F"/>
    <w:rsid w:val="00D31BAA"/>
    <w:rsid w:val="00D35F61"/>
    <w:rsid w:val="00D40DD9"/>
    <w:rsid w:val="00D416F1"/>
    <w:rsid w:val="00D43E66"/>
    <w:rsid w:val="00D45951"/>
    <w:rsid w:val="00D83746"/>
    <w:rsid w:val="00D942E9"/>
    <w:rsid w:val="00DB6007"/>
    <w:rsid w:val="00DB6FF3"/>
    <w:rsid w:val="00DC445A"/>
    <w:rsid w:val="00DD3339"/>
    <w:rsid w:val="00E030AF"/>
    <w:rsid w:val="00E043BE"/>
    <w:rsid w:val="00E070F3"/>
    <w:rsid w:val="00E15F5B"/>
    <w:rsid w:val="00E21174"/>
    <w:rsid w:val="00E365E2"/>
    <w:rsid w:val="00E370F6"/>
    <w:rsid w:val="00E43A3C"/>
    <w:rsid w:val="00E5312C"/>
    <w:rsid w:val="00E53CA2"/>
    <w:rsid w:val="00E70045"/>
    <w:rsid w:val="00E7005F"/>
    <w:rsid w:val="00E807B1"/>
    <w:rsid w:val="00E84BE8"/>
    <w:rsid w:val="00E865D0"/>
    <w:rsid w:val="00E94AA5"/>
    <w:rsid w:val="00EB2D8E"/>
    <w:rsid w:val="00EE039D"/>
    <w:rsid w:val="00EE2B06"/>
    <w:rsid w:val="00EF1217"/>
    <w:rsid w:val="00EF5DA2"/>
    <w:rsid w:val="00F06A20"/>
    <w:rsid w:val="00F12CFF"/>
    <w:rsid w:val="00F15689"/>
    <w:rsid w:val="00F20348"/>
    <w:rsid w:val="00F22BE3"/>
    <w:rsid w:val="00F22E1F"/>
    <w:rsid w:val="00F25C2B"/>
    <w:rsid w:val="00F37DCC"/>
    <w:rsid w:val="00F67B01"/>
    <w:rsid w:val="00F72C55"/>
    <w:rsid w:val="00FB11E5"/>
    <w:rsid w:val="00FB1CAA"/>
    <w:rsid w:val="00FC2D47"/>
    <w:rsid w:val="00FC3565"/>
    <w:rsid w:val="00FD2AC1"/>
    <w:rsid w:val="00FE1E7B"/>
    <w:rsid w:val="00FE5A67"/>
    <w:rsid w:val="00FE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77A90"/>
  <w15:chartTrackingRefBased/>
  <w15:docId w15:val="{499D4BCC-7483-4737-A6E0-47D63B0F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6B2D"/>
    <w:pPr>
      <w:spacing w:before="240" w:after="120" w:line="276" w:lineRule="auto"/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1DC1"/>
    <w:pPr>
      <w:keepNext/>
      <w:keepLines/>
      <w:numPr>
        <w:numId w:val="2"/>
      </w:numPr>
      <w:tabs>
        <w:tab w:val="left" w:pos="1985"/>
      </w:tabs>
      <w:spacing w:before="360"/>
      <w:ind w:left="431" w:hanging="431"/>
      <w:jc w:val="left"/>
      <w:outlineLvl w:val="0"/>
    </w:pPr>
    <w:rPr>
      <w:rFonts w:eastAsiaTheme="majorEastAsia"/>
      <w:b/>
      <w:bCs/>
      <w:color w:val="0B245A"/>
      <w:kern w:val="0"/>
      <w:sz w:val="28"/>
      <w:szCs w:val="24"/>
      <w:lang w:val="en-US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7A92"/>
    <w:pPr>
      <w:widowControl w:val="0"/>
      <w:numPr>
        <w:ilvl w:val="1"/>
        <w:numId w:val="2"/>
      </w:numPr>
      <w:spacing w:before="120"/>
      <w:ind w:left="578" w:hanging="578"/>
      <w:jc w:val="left"/>
      <w:outlineLvl w:val="1"/>
    </w:pPr>
    <w:rPr>
      <w:rFonts w:eastAsiaTheme="majorEastAsia"/>
      <w:kern w:val="0"/>
      <w:sz w:val="20"/>
      <w:szCs w:val="20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87A92"/>
    <w:pPr>
      <w:keepNext/>
      <w:keepLines/>
      <w:numPr>
        <w:ilvl w:val="2"/>
        <w:numId w:val="2"/>
      </w:numPr>
      <w:spacing w:before="120"/>
      <w:ind w:left="720"/>
      <w:jc w:val="left"/>
      <w:outlineLvl w:val="2"/>
    </w:pPr>
    <w:rPr>
      <w:rFonts w:eastAsiaTheme="majorEastAsia"/>
      <w:kern w:val="0"/>
      <w:sz w:val="20"/>
      <w:szCs w:val="20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6B2D"/>
    <w:pPr>
      <w:keepNext/>
      <w:keepLines/>
      <w:numPr>
        <w:ilvl w:val="3"/>
        <w:numId w:val="2"/>
      </w:numPr>
      <w:spacing w:after="240" w:line="240" w:lineRule="auto"/>
      <w:jc w:val="left"/>
      <w:outlineLvl w:val="3"/>
    </w:pPr>
    <w:rPr>
      <w:rFonts w:ascii="Tahoma" w:eastAsiaTheme="majorEastAsia" w:hAnsi="Tahoma" w:cstheme="majorBidi"/>
      <w:iCs/>
      <w:color w:val="2F5496" w:themeColor="accent1" w:themeShade="BF"/>
      <w:kern w:val="0"/>
      <w:lang w:val="en-US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6B2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6B2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6B2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6B2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6B2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226B2D"/>
    <w:pPr>
      <w:spacing w:before="480" w:after="600"/>
    </w:pPr>
    <w:rPr>
      <w:rFonts w:eastAsiaTheme="majorEastAsia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6B2D"/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1DC1"/>
    <w:rPr>
      <w:rFonts w:ascii="Arial" w:eastAsiaTheme="majorEastAsia" w:hAnsi="Arial" w:cs="Arial"/>
      <w:b/>
      <w:bCs/>
      <w:color w:val="0B245A"/>
      <w:kern w:val="0"/>
      <w:sz w:val="28"/>
      <w:szCs w:val="24"/>
      <w:lang w:val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7A92"/>
    <w:rPr>
      <w:rFonts w:ascii="Arial" w:eastAsiaTheme="majorEastAsia" w:hAnsi="Arial" w:cs="Arial"/>
      <w:kern w:val="0"/>
      <w:sz w:val="20"/>
      <w:szCs w:val="20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87A92"/>
    <w:rPr>
      <w:rFonts w:ascii="Arial" w:eastAsiaTheme="majorEastAsia" w:hAnsi="Arial" w:cs="Arial"/>
      <w:kern w:val="0"/>
      <w:sz w:val="20"/>
      <w:szCs w:val="2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6B2D"/>
    <w:rPr>
      <w:rFonts w:ascii="Tahoma" w:eastAsiaTheme="majorEastAsia" w:hAnsi="Tahoma" w:cstheme="majorBidi"/>
      <w:iCs/>
      <w:color w:val="2F5496" w:themeColor="accent1" w:themeShade="BF"/>
      <w:kern w:val="0"/>
      <w:lang w:val="en-US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26B2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26B2D"/>
    <w:rPr>
      <w:color w:val="954F72" w:themeColor="followedHyperlink"/>
      <w:u w:val="single"/>
    </w:rPr>
  </w:style>
  <w:style w:type="paragraph" w:customStyle="1" w:styleId="msonormal0">
    <w:name w:val="msonormal"/>
    <w:basedOn w:val="Standard"/>
    <w:uiPriority w:val="99"/>
    <w:rsid w:val="00226B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226B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26B2D"/>
    <w:pPr>
      <w:tabs>
        <w:tab w:val="left" w:pos="720"/>
        <w:tab w:val="right" w:leader="dot" w:pos="9356"/>
      </w:tabs>
      <w:spacing w:before="120" w:after="100" w:line="240" w:lineRule="auto"/>
      <w:jc w:val="left"/>
    </w:pPr>
    <w:rPr>
      <w:rFonts w:ascii="Verdana" w:hAnsi="Verdana" w:cstheme="minorBidi"/>
      <w:kern w:val="0"/>
      <w:sz w:val="20"/>
      <w:szCs w:val="24"/>
      <w14:ligatures w14:val="none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26B2D"/>
    <w:pPr>
      <w:tabs>
        <w:tab w:val="left" w:pos="1100"/>
        <w:tab w:val="right" w:leader="dot" w:pos="9350"/>
      </w:tabs>
      <w:spacing w:before="120" w:after="100" w:line="240" w:lineRule="auto"/>
      <w:ind w:left="200"/>
      <w:jc w:val="left"/>
    </w:pPr>
    <w:rPr>
      <w:rFonts w:ascii="Tahoma" w:eastAsia="Calibri" w:hAnsi="Tahoma" w:cs="Tahoma"/>
      <w:b/>
      <w:noProof/>
      <w:kern w:val="0"/>
      <w:sz w:val="20"/>
      <w:szCs w:val="24"/>
      <w14:ligatures w14:val="none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400"/>
      <w:jc w:val="left"/>
    </w:pPr>
    <w:rPr>
      <w:rFonts w:ascii="Verdana" w:hAnsi="Verdana" w:cstheme="minorBidi"/>
      <w:kern w:val="0"/>
      <w:sz w:val="20"/>
      <w:szCs w:val="24"/>
      <w14:ligatures w14:val="non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66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88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110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132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154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26B2D"/>
    <w:pPr>
      <w:spacing w:before="120" w:after="100" w:line="240" w:lineRule="auto"/>
      <w:ind w:left="1760"/>
      <w:jc w:val="left"/>
    </w:pPr>
    <w:rPr>
      <w:rFonts w:ascii="Tahoma" w:eastAsiaTheme="minorEastAsia" w:hAnsi="Tahoma" w:cstheme="minorBidi"/>
      <w:kern w:val="0"/>
      <w:sz w:val="20"/>
      <w:lang w:val="de-AT" w:eastAsia="de-AT"/>
      <w14:ligatures w14:val="none"/>
    </w:rPr>
  </w:style>
  <w:style w:type="paragraph" w:styleId="Kommentartext">
    <w:name w:val="annotation text"/>
    <w:basedOn w:val="Standard"/>
    <w:link w:val="KommentartextZchn"/>
    <w:uiPriority w:val="99"/>
    <w:unhideWhenUsed/>
    <w:rsid w:val="00226B2D"/>
    <w:pPr>
      <w:spacing w:before="120" w:after="0" w:line="240" w:lineRule="auto"/>
      <w:jc w:val="left"/>
    </w:pPr>
    <w:rPr>
      <w:rFonts w:ascii="Tahoma" w:hAnsi="Tahoma" w:cstheme="minorBidi"/>
      <w:kern w:val="0"/>
      <w:sz w:val="20"/>
      <w:szCs w:val="20"/>
      <w:lang w:val="en-US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26B2D"/>
    <w:rPr>
      <w:rFonts w:ascii="Tahoma" w:hAnsi="Tahoma"/>
      <w:kern w:val="0"/>
      <w:sz w:val="20"/>
      <w:szCs w:val="20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26B2D"/>
    <w:pPr>
      <w:tabs>
        <w:tab w:val="center" w:pos="4680"/>
        <w:tab w:val="right" w:pos="9360"/>
      </w:tabs>
      <w:spacing w:before="120" w:after="0" w:line="240" w:lineRule="auto"/>
      <w:jc w:val="left"/>
    </w:pPr>
    <w:rPr>
      <w:rFonts w:ascii="Tahoma" w:hAnsi="Tahoma" w:cstheme="minorBidi"/>
      <w:kern w:val="0"/>
      <w:sz w:val="20"/>
      <w:lang w:val="en-US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226B2D"/>
    <w:rPr>
      <w:rFonts w:ascii="Tahoma" w:hAnsi="Tahoma"/>
      <w:kern w:val="0"/>
      <w:sz w:val="2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26B2D"/>
    <w:pPr>
      <w:tabs>
        <w:tab w:val="center" w:pos="4680"/>
        <w:tab w:val="right" w:pos="9360"/>
      </w:tabs>
      <w:spacing w:before="120" w:after="0" w:line="240" w:lineRule="auto"/>
      <w:jc w:val="left"/>
    </w:pPr>
    <w:rPr>
      <w:rFonts w:ascii="Tahoma" w:hAnsi="Tahoma" w:cstheme="minorBidi"/>
      <w:kern w:val="0"/>
      <w:sz w:val="20"/>
      <w:lang w:val="en-US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226B2D"/>
    <w:rPr>
      <w:rFonts w:ascii="Tahoma" w:hAnsi="Tahoma"/>
      <w:kern w:val="0"/>
      <w:sz w:val="2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7C4E83"/>
    <w:pPr>
      <w:keepNext/>
      <w:spacing w:before="120"/>
      <w:jc w:val="left"/>
    </w:pPr>
    <w:rPr>
      <w:kern w:val="0"/>
      <w:sz w:val="20"/>
      <w:szCs w:val="20"/>
      <w:lang w:val="en-US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6B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6B2D"/>
    <w:rPr>
      <w:rFonts w:ascii="Tahoma" w:hAnsi="Tahoma"/>
      <w:b/>
      <w:bCs/>
      <w:kern w:val="0"/>
      <w:sz w:val="20"/>
      <w:szCs w:val="20"/>
      <w:lang w:val="en-US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B2D"/>
    <w:pPr>
      <w:spacing w:before="120" w:after="0" w:line="240" w:lineRule="auto"/>
      <w:jc w:val="left"/>
    </w:pPr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B2D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KeinLeerraum">
    <w:name w:val="No Spacing"/>
    <w:uiPriority w:val="1"/>
    <w:qFormat/>
    <w:rsid w:val="00226B2D"/>
    <w:pPr>
      <w:spacing w:after="0" w:line="240" w:lineRule="auto"/>
    </w:pPr>
    <w:rPr>
      <w:kern w:val="0"/>
      <w:lang w:val="en-US"/>
      <w14:ligatures w14:val="none"/>
    </w:rPr>
  </w:style>
  <w:style w:type="paragraph" w:styleId="berarbeitung">
    <w:name w:val="Revision"/>
    <w:uiPriority w:val="99"/>
    <w:semiHidden/>
    <w:rsid w:val="00226B2D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226B2D"/>
    <w:rPr>
      <w:rFonts w:ascii="Arial" w:hAnsi="Arial" w:cs="Arial"/>
      <w:szCs w:val="28"/>
      <w:lang w:val="en-GB"/>
    </w:rPr>
  </w:style>
  <w:style w:type="paragraph" w:styleId="Listenabsatz">
    <w:name w:val="List Paragraph"/>
    <w:basedOn w:val="Standard"/>
    <w:link w:val="ListenabsatzZchn"/>
    <w:uiPriority w:val="34"/>
    <w:qFormat/>
    <w:rsid w:val="00226B2D"/>
    <w:pPr>
      <w:numPr>
        <w:numId w:val="3"/>
      </w:numPr>
      <w:spacing w:before="120"/>
      <w:jc w:val="left"/>
    </w:pPr>
    <w:rPr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26B2D"/>
    <w:pPr>
      <w:numPr>
        <w:numId w:val="0"/>
      </w:numPr>
      <w:tabs>
        <w:tab w:val="clear" w:pos="1985"/>
      </w:tabs>
      <w:spacing w:after="0"/>
      <w:outlineLvl w:val="9"/>
    </w:pPr>
    <w:rPr>
      <w:rFonts w:asciiTheme="majorHAnsi" w:hAnsiTheme="majorHAnsi"/>
      <w:sz w:val="32"/>
    </w:rPr>
  </w:style>
  <w:style w:type="paragraph" w:customStyle="1" w:styleId="GlossaryItem">
    <w:name w:val="GlossaryItem"/>
    <w:basedOn w:val="Standard"/>
    <w:next w:val="Standard"/>
    <w:uiPriority w:val="99"/>
    <w:rsid w:val="00226B2D"/>
    <w:pPr>
      <w:tabs>
        <w:tab w:val="left" w:pos="-720"/>
      </w:tabs>
      <w:suppressAutoHyphens/>
      <w:spacing w:before="120" w:after="0" w:line="240" w:lineRule="auto"/>
      <w:jc w:val="left"/>
    </w:pPr>
    <w:rPr>
      <w:rFonts w:eastAsia="Times New Roman" w:cs="Times New Roman"/>
      <w:b/>
      <w:spacing w:val="-3"/>
      <w:kern w:val="0"/>
      <w:sz w:val="20"/>
      <w:szCs w:val="20"/>
      <w:lang w:val="en-GB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6B2D"/>
    <w:rPr>
      <w:sz w:val="16"/>
      <w:szCs w:val="16"/>
    </w:rPr>
  </w:style>
  <w:style w:type="table" w:styleId="Tabellenraster">
    <w:name w:val="Table Grid"/>
    <w:basedOn w:val="NormaleTabelle"/>
    <w:uiPriority w:val="39"/>
    <w:rsid w:val="00226B2D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6B2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6B2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6B2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6B2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6B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lenraster1">
    <w:name w:val="Tabellenraster1"/>
    <w:basedOn w:val="NormaleTabelle"/>
    <w:next w:val="Tabellenraster"/>
    <w:uiPriority w:val="39"/>
    <w:rsid w:val="002A0FA9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A0FA9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C316D-2EF0-4D97-9A43-B7AF46AC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1816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Ronja Loy</dc:creator>
  <cp:keywords/>
  <dc:description/>
  <cp:lastModifiedBy>Susanne Georgi</cp:lastModifiedBy>
  <cp:revision>7</cp:revision>
  <dcterms:created xsi:type="dcterms:W3CDTF">2023-09-11T07:17:00Z</dcterms:created>
  <dcterms:modified xsi:type="dcterms:W3CDTF">2023-09-11T07:59:00Z</dcterms:modified>
</cp:coreProperties>
</file>