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30B3" w14:textId="5B772752" w:rsidR="001C74D6" w:rsidRDefault="00176274">
      <w:pPr>
        <w:pStyle w:val="RefAgency"/>
        <w:tabs>
          <w:tab w:val="left" w:pos="1277"/>
        </w:tabs>
      </w:pPr>
      <w:r>
        <w:t>31 July 2023</w:t>
      </w:r>
    </w:p>
    <w:bookmarkStart w:id="0" w:name="Head"/>
    <w:bookmarkStart w:id="1" w:name="DocTitle"/>
    <w:p w14:paraId="52EC2ED9" w14:textId="5249135C" w:rsidR="007E7A3F" w:rsidRDefault="00A5090A" w:rsidP="007E7A3F">
      <w:pPr>
        <w:pStyle w:val="RefAgency"/>
        <w:tabs>
          <w:tab w:val="left" w:pos="1287"/>
        </w:tabs>
      </w:pPr>
      <w:r w:rsidRPr="00321A33">
        <w:rPr>
          <w:szCs w:val="15"/>
        </w:rPr>
        <w:fldChar w:fldCharType="begin"/>
      </w:r>
      <w:r w:rsidRPr="00321A33">
        <w:rPr>
          <w:szCs w:val="15"/>
        </w:rPr>
        <w:instrText xml:space="preserve"> IF </w:instrText>
      </w:r>
      <w:fldSimple w:instr=" DOCPROPERTY &quot;DM_emea_doc_ref_id&quot;  \* MERGEFORMAT ">
        <w:r>
          <w:instrText>EMA/781233/2021</w:instrText>
        </w:r>
      </w:fldSimple>
      <w:r w:rsidRPr="00321A33">
        <w:rPr>
          <w:szCs w:val="15"/>
        </w:rPr>
        <w:instrText xml:space="preserve"> &lt;&gt; "Error*"</w:instrText>
      </w:r>
      <w:fldSimple w:instr=" DOCPROPERTY &quot;DM_emea_doc_ref_id&quot;  \* MERGEFORMAT ">
        <w:r>
          <w:instrText>EMA/781233/2021</w:instrText>
        </w:r>
      </w:fldSimple>
      <w:r w:rsidRPr="00321A33">
        <w:rPr>
          <w:szCs w:val="15"/>
        </w:rPr>
        <w:instrText xml:space="preserve"> \* MERGEFORMAT </w:instrText>
      </w:r>
      <w:r w:rsidRPr="00321A33">
        <w:rPr>
          <w:szCs w:val="15"/>
        </w:rPr>
        <w:fldChar w:fldCharType="separate"/>
      </w:r>
      <w:r>
        <w:rPr>
          <w:noProof/>
        </w:rPr>
        <w:t>EMA/781233</w:t>
      </w:r>
      <w:r>
        <w:t>/2021</w:t>
      </w:r>
      <w:r w:rsidRPr="00321A33">
        <w:rPr>
          <w:szCs w:val="15"/>
        </w:rPr>
        <w:fldChar w:fldCharType="end"/>
      </w:r>
    </w:p>
    <w:p w14:paraId="49CE2348" w14:textId="77777777" w:rsidR="007E7A3F" w:rsidRDefault="00A5090A" w:rsidP="007E7A3F">
      <w:pPr>
        <w:pStyle w:val="RefAgency"/>
        <w:tabs>
          <w:tab w:val="left" w:pos="1384"/>
        </w:tabs>
      </w:pPr>
      <w:r>
        <w:t>European Medicines Agency</w:t>
      </w:r>
      <w:bookmarkEnd w:id="0"/>
    </w:p>
    <w:p w14:paraId="042C62F1" w14:textId="77777777" w:rsidR="00EC5EB0" w:rsidRDefault="00A5090A" w:rsidP="00EC5EB0">
      <w:pPr>
        <w:pStyle w:val="DoctitleAgency"/>
      </w:pPr>
      <w:r>
        <w:t xml:space="preserve">Letter </w:t>
      </w:r>
      <w:r w:rsidR="00844AAA">
        <w:t xml:space="preserve">of intent for the submission of a </w:t>
      </w:r>
      <w:r w:rsidR="007E7A3F" w:rsidRPr="004343CF">
        <w:rPr>
          <w:bCs/>
        </w:rPr>
        <w:t xml:space="preserve">consultation </w:t>
      </w:r>
      <w:r w:rsidR="00671F9E" w:rsidRPr="007B063C">
        <w:t xml:space="preserve">to the European Medicines Agency </w:t>
      </w:r>
      <w:r w:rsidR="007E7A3F" w:rsidRPr="004343CF">
        <w:rPr>
          <w:bCs/>
        </w:rPr>
        <w:t>by a notified body on</w:t>
      </w:r>
      <w:r w:rsidR="007E7A3F">
        <w:rPr>
          <w:bCs/>
        </w:rPr>
        <w:t xml:space="preserve"> a</w:t>
      </w:r>
      <w:r w:rsidR="007E7A3F" w:rsidRPr="004343CF">
        <w:rPr>
          <w:bCs/>
        </w:rPr>
        <w:t xml:space="preserve"> </w:t>
      </w:r>
      <w:r w:rsidR="007E7A3F">
        <w:rPr>
          <w:bCs/>
        </w:rPr>
        <w:t>companion diagnostic</w:t>
      </w:r>
      <w:bookmarkEnd w:id="1"/>
      <w:r w:rsidR="007E7A3F">
        <w:t xml:space="preserve"> </w:t>
      </w:r>
      <w:r w:rsidR="007E7A3F" w:rsidRPr="007B063C">
        <w:t xml:space="preserve">in accordance with </w:t>
      </w:r>
      <w:r w:rsidR="007E7A3F">
        <w:t>Regulation (EU) 2017/746</w:t>
      </w:r>
    </w:p>
    <w:p w14:paraId="35DC6C9A" w14:textId="77777777" w:rsidR="00844AAA" w:rsidRDefault="00844AAA" w:rsidP="00844AAA">
      <w:pPr>
        <w:pStyle w:val="DocsubtitleAgency"/>
      </w:pPr>
    </w:p>
    <w:p w14:paraId="643F1A7F" w14:textId="77777777" w:rsidR="00671F9E" w:rsidRDefault="00A5090A" w:rsidP="00671F9E">
      <w:pPr>
        <w:pStyle w:val="BodytextAgency"/>
        <w:rPr>
          <w:bCs/>
        </w:rPr>
      </w:pPr>
      <w:r>
        <w:rPr>
          <w:bCs/>
        </w:rPr>
        <w:t xml:space="preserve">Note: </w:t>
      </w:r>
      <w:r w:rsidRPr="00AE24C5">
        <w:rPr>
          <w:bCs/>
        </w:rPr>
        <w:t xml:space="preserve">A </w:t>
      </w:r>
      <w:r>
        <w:rPr>
          <w:bCs/>
        </w:rPr>
        <w:t xml:space="preserve">single </w:t>
      </w:r>
      <w:r w:rsidR="005D0FDB">
        <w:rPr>
          <w:bCs/>
        </w:rPr>
        <w:t>letter of intent</w:t>
      </w:r>
      <w:r w:rsidRPr="00AE24C5">
        <w:rPr>
          <w:bCs/>
        </w:rPr>
        <w:t xml:space="preserve"> </w:t>
      </w:r>
      <w:r>
        <w:rPr>
          <w:bCs/>
        </w:rPr>
        <w:t>should be used</w:t>
      </w:r>
      <w:r w:rsidRPr="00AE24C5">
        <w:rPr>
          <w:bCs/>
        </w:rPr>
        <w:t xml:space="preserve"> if the companion diagnostic concern</w:t>
      </w:r>
      <w:r>
        <w:rPr>
          <w:bCs/>
        </w:rPr>
        <w:t>s</w:t>
      </w:r>
      <w:r w:rsidRPr="00AE24C5">
        <w:rPr>
          <w:bCs/>
        </w:rPr>
        <w:t xml:space="preserve"> several medicinal products falling under the EMA consultation.</w:t>
      </w:r>
    </w:p>
    <w:p w14:paraId="63E87012" w14:textId="77777777" w:rsidR="00F44110" w:rsidRDefault="00A5090A" w:rsidP="00671F9E">
      <w:pPr>
        <w:pStyle w:val="BodytextAgency"/>
        <w:rPr>
          <w:bCs/>
        </w:rPr>
      </w:pPr>
      <w:r>
        <w:t>Please consult the ‘Guidance on the procedural aspects for the consultation to the European Medicines Agency by a notified body on companion diagnostics’.</w:t>
      </w:r>
    </w:p>
    <w:p w14:paraId="67205EFE" w14:textId="77777777" w:rsidR="0084217D" w:rsidRDefault="0084217D" w:rsidP="00671F9E">
      <w:pPr>
        <w:pStyle w:val="BodytextAgency"/>
        <w:rPr>
          <w:bCs/>
        </w:rPr>
      </w:pPr>
    </w:p>
    <w:p w14:paraId="5FE92B29" w14:textId="77777777" w:rsidR="0084217D" w:rsidRDefault="0084217D" w:rsidP="0084217D">
      <w:pPr>
        <w:pStyle w:val="BodytextAgency"/>
      </w:pPr>
    </w:p>
    <w:p w14:paraId="0F29AB86" w14:textId="77777777" w:rsidR="00671F9E" w:rsidRDefault="00A5090A" w:rsidP="0084217D">
      <w:pPr>
        <w:pStyle w:val="Heading1Agency"/>
        <w:numPr>
          <w:ilvl w:val="0"/>
          <w:numId w:val="0"/>
        </w:numPr>
        <w:spacing w:after="600"/>
      </w:pPr>
      <w:r w:rsidRPr="00671F9E">
        <w:t>Application details</w:t>
      </w:r>
    </w:p>
    <w:p w14:paraId="4CA5EF2C" w14:textId="77777777" w:rsidR="00671F9E" w:rsidRDefault="00A5090A" w:rsidP="00671F9E">
      <w:pPr>
        <w:pStyle w:val="NormalAgency"/>
        <w:tabs>
          <w:tab w:val="left" w:pos="5130"/>
        </w:tabs>
      </w:pPr>
      <w:r w:rsidRPr="0046412F">
        <w:t xml:space="preserve">Name of </w:t>
      </w:r>
      <w:r>
        <w:t>companion diagnostic</w:t>
      </w:r>
      <w:r w:rsidRPr="0046412F">
        <w:t>:</w:t>
      </w:r>
      <w:r>
        <w:tab/>
      </w:r>
      <w:bookmarkStart w:id="2" w:name="Text1"/>
      <w:r>
        <w:fldChar w:fldCharType="begin">
          <w:ffData>
            <w:name w:val="Text1"/>
            <w:enabled/>
            <w:calcOnExit w:val="0"/>
            <w:textInput>
              <w:default w:val="&lt;Name&gt;"/>
            </w:textInput>
          </w:ffData>
        </w:fldChar>
      </w:r>
      <w:r>
        <w:instrText xml:space="preserve"> FORMTEXT </w:instrText>
      </w:r>
      <w:r>
        <w:fldChar w:fldCharType="separate"/>
      </w:r>
      <w:r>
        <w:rPr>
          <w:noProof/>
        </w:rPr>
        <w:t>&lt;Name&gt;</w:t>
      </w:r>
      <w:r>
        <w:fldChar w:fldCharType="end"/>
      </w:r>
      <w:bookmarkEnd w:id="2"/>
    </w:p>
    <w:p w14:paraId="14D54D5E" w14:textId="77777777" w:rsidR="00671F9E" w:rsidRDefault="00671F9E" w:rsidP="00671F9E">
      <w:pPr>
        <w:pStyle w:val="NormalAgency"/>
      </w:pPr>
    </w:p>
    <w:p w14:paraId="5605D594" w14:textId="77777777" w:rsidR="00671F9E" w:rsidRDefault="00A5090A" w:rsidP="00671F9E">
      <w:pPr>
        <w:pStyle w:val="NormalAgency"/>
        <w:tabs>
          <w:tab w:val="left" w:pos="5130"/>
        </w:tabs>
      </w:pPr>
      <w:r>
        <w:t>Applicant (Notified body) for companion diagnostic</w:t>
      </w:r>
      <w:r w:rsidRPr="00DB0AB5">
        <w:t>:</w:t>
      </w:r>
      <w:r>
        <w:tab/>
      </w:r>
      <w:fldSimple w:instr=" FORMTEXT ">
        <w:r>
          <w:rPr>
            <w:noProof/>
          </w:rPr>
          <w:t>&lt;Name&gt;</w:t>
        </w:r>
      </w:fldSimple>
    </w:p>
    <w:p w14:paraId="38DF8514" w14:textId="77777777" w:rsidR="00671F9E" w:rsidRDefault="00671F9E" w:rsidP="00671F9E">
      <w:pPr>
        <w:pStyle w:val="NormalAgency"/>
        <w:tabs>
          <w:tab w:val="left" w:pos="5130"/>
        </w:tabs>
      </w:pPr>
    </w:p>
    <w:p w14:paraId="720122D5" w14:textId="77777777" w:rsidR="00671F9E" w:rsidRDefault="00A5090A" w:rsidP="00671F9E">
      <w:pPr>
        <w:pStyle w:val="NormalAgency"/>
        <w:tabs>
          <w:tab w:val="left" w:pos="5130"/>
        </w:tabs>
      </w:pPr>
      <w:r>
        <w:t>Contact p</w:t>
      </w:r>
      <w:r w:rsidR="007E744E">
        <w:t>erson authorised for communication</w:t>
      </w:r>
      <w:r w:rsidR="007E744E">
        <w:tab/>
      </w:r>
    </w:p>
    <w:p w14:paraId="30A24C07" w14:textId="77777777" w:rsidR="00671F9E" w:rsidRDefault="00A5090A" w:rsidP="00671F9E">
      <w:pPr>
        <w:pStyle w:val="NormalAgency"/>
        <w:tabs>
          <w:tab w:val="left" w:pos="5130"/>
        </w:tabs>
      </w:pPr>
      <w:r>
        <w:t>on behalf of the notified body:</w:t>
      </w:r>
      <w:r>
        <w:tab/>
      </w:r>
      <w:bookmarkStart w:id="3" w:name="Text5"/>
      <w:r>
        <w:fldChar w:fldCharType="begin">
          <w:ffData>
            <w:name w:val="Text5"/>
            <w:enabled/>
            <w:calcOnExit w:val="0"/>
            <w:textInput>
              <w:default w:val="&lt;Name&gt;"/>
            </w:textInput>
          </w:ffData>
        </w:fldChar>
      </w:r>
      <w:r>
        <w:instrText xml:space="preserve"> FORMTEXT </w:instrText>
      </w:r>
      <w:r>
        <w:fldChar w:fldCharType="separate"/>
      </w:r>
      <w:r>
        <w:rPr>
          <w:noProof/>
        </w:rPr>
        <w:t>&lt;Name&gt;</w:t>
      </w:r>
      <w:r>
        <w:fldChar w:fldCharType="end"/>
      </w:r>
      <w:bookmarkEnd w:id="3"/>
    </w:p>
    <w:p w14:paraId="5D4B6BC1" w14:textId="77777777" w:rsidR="00671F9E" w:rsidRDefault="00671F9E" w:rsidP="00671F9E">
      <w:pPr>
        <w:pStyle w:val="NormalAgency"/>
        <w:tabs>
          <w:tab w:val="left" w:pos="5130"/>
        </w:tabs>
      </w:pPr>
    </w:p>
    <w:p w14:paraId="3171A255" w14:textId="77777777" w:rsidR="002E5BE3" w:rsidRDefault="00A5090A" w:rsidP="00671F9E">
      <w:pPr>
        <w:pStyle w:val="NormalAgency"/>
        <w:tabs>
          <w:tab w:val="left" w:pos="5130"/>
        </w:tabs>
      </w:pPr>
      <w:r>
        <w:t>Companion diagnostic</w:t>
      </w:r>
      <w:r w:rsidRPr="00DB0AB5">
        <w:t xml:space="preserve"> manufacturer:</w:t>
      </w:r>
      <w:r>
        <w:tab/>
      </w:r>
      <w:r>
        <w:fldChar w:fldCharType="begin">
          <w:ffData>
            <w:name w:val="Text6"/>
            <w:enabled/>
            <w:calcOnExit w:val="0"/>
            <w:textInput>
              <w:default w:val="&lt;Name&gt;"/>
            </w:textInput>
          </w:ffData>
        </w:fldChar>
      </w:r>
      <w:r>
        <w:instrText xml:space="preserve"> </w:instrText>
      </w:r>
      <w:bookmarkStart w:id="4" w:name="Text6"/>
      <w:r>
        <w:instrText xml:space="preserve">FORMTEXT </w:instrText>
      </w:r>
      <w:r>
        <w:fldChar w:fldCharType="separate"/>
      </w:r>
      <w:r>
        <w:rPr>
          <w:noProof/>
        </w:rPr>
        <w:t>&lt;Name&gt;</w:t>
      </w:r>
      <w:r>
        <w:fldChar w:fldCharType="end"/>
      </w:r>
      <w:bookmarkEnd w:id="4"/>
    </w:p>
    <w:p w14:paraId="6F6D5AD6" w14:textId="77777777" w:rsidR="00671F9E" w:rsidRPr="00671F9E" w:rsidRDefault="00A5090A" w:rsidP="0084217D">
      <w:pPr>
        <w:pStyle w:val="Heading1Agency"/>
        <w:numPr>
          <w:ilvl w:val="0"/>
          <w:numId w:val="0"/>
        </w:numPr>
      </w:pPr>
      <w:bookmarkStart w:id="5" w:name="_Toc90308987"/>
      <w:r w:rsidRPr="00671F9E">
        <w:lastRenderedPageBreak/>
        <w:t>Short description of the companion diagnostic</w:t>
      </w:r>
      <w:bookmarkEnd w:id="5"/>
    </w:p>
    <w:bookmarkStart w:id="6" w:name="_Hlk106110811"/>
    <w:p w14:paraId="5142BA47" w14:textId="77777777" w:rsidR="00671F9E" w:rsidRDefault="00A5090A" w:rsidP="00671F9E">
      <w:pPr>
        <w:pStyle w:val="BodytextAgency"/>
        <w:keepNext/>
      </w:pP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bookmarkEnd w:id="6"/>
    <w:p w14:paraId="07F11D6C" w14:textId="77777777" w:rsidR="0084217D" w:rsidRDefault="0084217D" w:rsidP="00671F9E">
      <w:pPr>
        <w:pStyle w:val="BodytextAgency"/>
        <w:keepNext/>
      </w:pPr>
    </w:p>
    <w:p w14:paraId="480273BA" w14:textId="77777777" w:rsidR="00671F9E" w:rsidRPr="00671F9E" w:rsidRDefault="00A5090A" w:rsidP="0084217D">
      <w:pPr>
        <w:pStyle w:val="Heading1Agency"/>
        <w:numPr>
          <w:ilvl w:val="0"/>
          <w:numId w:val="0"/>
        </w:numPr>
      </w:pPr>
      <w:bookmarkStart w:id="7" w:name="_Toc90308988"/>
      <w:r w:rsidRPr="00671F9E">
        <w:t>Intended purpose of the companion diagnostic</w:t>
      </w:r>
      <w:bookmarkEnd w:id="7"/>
    </w:p>
    <w:p w14:paraId="211E88F4" w14:textId="77777777" w:rsidR="00671F9E" w:rsidRDefault="00A5090A" w:rsidP="00671F9E">
      <w:pPr>
        <w:pStyle w:val="BodytextAgency"/>
        <w:keepNext/>
      </w:pP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p w14:paraId="2B78BF13" w14:textId="77777777" w:rsidR="00102A39" w:rsidRDefault="00102A39" w:rsidP="00671F9E">
      <w:pPr>
        <w:pStyle w:val="BodytextAgency"/>
        <w:keepNext/>
      </w:pPr>
    </w:p>
    <w:p w14:paraId="52470BDA" w14:textId="77777777" w:rsidR="00671F9E" w:rsidRPr="00671F9E" w:rsidRDefault="00A5090A" w:rsidP="0084217D">
      <w:pPr>
        <w:pStyle w:val="Heading1Agency"/>
        <w:numPr>
          <w:ilvl w:val="0"/>
          <w:numId w:val="0"/>
        </w:numPr>
        <w:rPr>
          <w:i/>
        </w:rPr>
      </w:pPr>
      <w:r w:rsidRPr="00671F9E">
        <w:t xml:space="preserve">Information on the concerned medicinal product(s) </w:t>
      </w:r>
    </w:p>
    <w:bookmarkStart w:id="8" w:name="_Hlk106111794"/>
    <w:p w14:paraId="0A9E7CC5" w14:textId="77777777" w:rsidR="00A03CA3" w:rsidRDefault="00A5090A" w:rsidP="00A03CA3">
      <w:pPr>
        <w:spacing w:after="140" w:line="280" w:lineRule="atLeast"/>
        <w:rPr>
          <w:bCs/>
        </w:rPr>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Pr>
          <w:bCs/>
        </w:rPr>
        <w:t xml:space="preserve"> </w:t>
      </w:r>
      <w:r w:rsidRPr="00471337">
        <w:rPr>
          <w:bCs/>
        </w:rPr>
        <w:t xml:space="preserve">The corresponding medicinal product (or one of them if multiple) </w:t>
      </w:r>
      <w:r w:rsidR="00EC516F" w:rsidRPr="00471337">
        <w:rPr>
          <w:bCs/>
        </w:rPr>
        <w:t>was submitted and/or authorised through the centralised procedure</w:t>
      </w:r>
      <w:bookmarkEnd w:id="8"/>
      <w:r w:rsidR="00776B85">
        <w:rPr>
          <w:bCs/>
        </w:rPr>
        <w:t>.</w:t>
      </w:r>
    </w:p>
    <w:p w14:paraId="7D254B7C" w14:textId="77777777" w:rsidR="00A03CA3" w:rsidRPr="00A03CA3" w:rsidRDefault="00A03CA3" w:rsidP="00A03CA3">
      <w:pPr>
        <w:spacing w:after="140" w:line="280" w:lineRule="atLeast"/>
        <w:rPr>
          <w:bCs/>
        </w:rPr>
      </w:pPr>
    </w:p>
    <w:p w14:paraId="1ACDBD8C" w14:textId="77777777" w:rsidR="00671F9E" w:rsidRDefault="00A5090A" w:rsidP="00671F9E">
      <w:pPr>
        <w:pStyle w:val="BodytextAgency"/>
      </w:pPr>
      <w:r w:rsidRPr="00113FD0">
        <w:t>Does this application involv</w:t>
      </w:r>
      <w:r>
        <w:t>e more than</w:t>
      </w:r>
      <w:r w:rsidRPr="00113FD0">
        <w:t xml:space="preserve"> one </w:t>
      </w:r>
      <w:r>
        <w:t>medicinal product</w:t>
      </w:r>
      <w:r w:rsidRPr="00113FD0">
        <w:t>?</w:t>
      </w:r>
    </w:p>
    <w:p w14:paraId="61ED741B" w14:textId="77777777" w:rsidR="005A1F36" w:rsidRPr="005A1F36" w:rsidRDefault="00A5090A" w:rsidP="005A1F36">
      <w:pPr>
        <w:pStyle w:val="BodytextAgency"/>
        <w:tabs>
          <w:tab w:val="left" w:pos="0"/>
        </w:tabs>
        <w:rPr>
          <w:bCs/>
        </w:rPr>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t xml:space="preserve"> Y</w:t>
      </w:r>
      <w:r>
        <w:rPr>
          <w:bCs/>
        </w:rPr>
        <w:t>es</w:t>
      </w:r>
      <w:r>
        <w:rPr>
          <w:bCs/>
        </w:rPr>
        <w:tab/>
      </w:r>
      <w:r>
        <w:rPr>
          <w:bCs/>
        </w:rPr>
        <w:tab/>
        <w:t xml:space="preserve">Number of INN: </w:t>
      </w:r>
      <w:r w:rsidRPr="005A1F36">
        <w:rPr>
          <w:bCs/>
        </w:rPr>
        <w:fldChar w:fldCharType="begin">
          <w:ffData>
            <w:name w:val=""/>
            <w:enabled/>
            <w:calcOnExit w:val="0"/>
            <w:textInput>
              <w:default w:val="&lt;Text.&gt;"/>
            </w:textInput>
          </w:ffData>
        </w:fldChar>
      </w:r>
      <w:r w:rsidRPr="005A1F36">
        <w:rPr>
          <w:bCs/>
        </w:rPr>
        <w:instrText xml:space="preserve"> FORMTEXT </w:instrText>
      </w:r>
      <w:r w:rsidRPr="005A1F36">
        <w:rPr>
          <w:bCs/>
        </w:rPr>
      </w:r>
      <w:r w:rsidRPr="005A1F36">
        <w:rPr>
          <w:bCs/>
        </w:rPr>
        <w:fldChar w:fldCharType="separate"/>
      </w:r>
      <w:r w:rsidRPr="005A1F36">
        <w:rPr>
          <w:bCs/>
        </w:rPr>
        <w:t>&lt;Text&gt;</w:t>
      </w:r>
      <w:r w:rsidRPr="005A1F36">
        <w:rPr>
          <w:bCs/>
        </w:rPr>
        <w:fldChar w:fldCharType="end"/>
      </w:r>
    </w:p>
    <w:p w14:paraId="6D8C1E40" w14:textId="77777777" w:rsidR="005A1F36" w:rsidRDefault="00A5090A" w:rsidP="005A1F36">
      <w:pPr>
        <w:pStyle w:val="BodytextAgency"/>
        <w:keepNext/>
      </w:pPr>
      <w:r>
        <w:rPr>
          <w:bCs/>
        </w:rPr>
        <w:tab/>
      </w:r>
      <w:r>
        <w:rPr>
          <w:bCs/>
        </w:rPr>
        <w:tab/>
        <w:t xml:space="preserve">Number of medicinal products for each INN: </w:t>
      </w: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p w14:paraId="3371736A" w14:textId="77777777" w:rsidR="00671F9E" w:rsidRDefault="00A5090A" w:rsidP="0084217D">
      <w:pPr>
        <w:pStyle w:val="BodytextAgency"/>
        <w:tabs>
          <w:tab w:val="left" w:pos="3420"/>
        </w:tabs>
        <w:rPr>
          <w:bCs/>
        </w:rPr>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Pr>
          <w:bCs/>
        </w:rPr>
        <w:t xml:space="preserve"> </w:t>
      </w:r>
      <w:r w:rsidRPr="0069739B">
        <w:rPr>
          <w:bCs/>
        </w:rPr>
        <w:t>No</w:t>
      </w:r>
    </w:p>
    <w:p w14:paraId="22656E38" w14:textId="77777777" w:rsidR="00671F9E" w:rsidRPr="00EB637B" w:rsidRDefault="00A5090A" w:rsidP="00844AAA">
      <w:pPr>
        <w:pStyle w:val="BodytextAgency"/>
      </w:pPr>
      <w:r w:rsidRPr="00671F9E">
        <w:t xml:space="preserve">Name(s) of the medicinal product(s)/INN </w:t>
      </w:r>
      <w:r w:rsidRPr="00671F9E">
        <w:rPr>
          <w:rStyle w:val="EndnotetextAgencyChar"/>
          <w:sz w:val="18"/>
        </w:rPr>
        <w:t xml:space="preserve">and authorisation number/EMA procedure number </w:t>
      </w:r>
      <w:r w:rsidRPr="00671F9E">
        <w:rPr>
          <w:rStyle w:val="EndnotetextAgencyChar"/>
          <w:i/>
          <w:iCs/>
          <w:sz w:val="18"/>
        </w:rPr>
        <w:t>(if available)</w:t>
      </w:r>
      <w:r w:rsidRPr="00671F9E">
        <w:rPr>
          <w:i/>
          <w:iCs/>
        </w:rPr>
        <w:t>:</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2835"/>
        <w:gridCol w:w="3119"/>
        <w:gridCol w:w="3402"/>
      </w:tblGrid>
      <w:tr w:rsidR="0077012E" w14:paraId="2F801B4D" w14:textId="77777777" w:rsidTr="003B2D69">
        <w:trPr>
          <w:tblHeader/>
        </w:trPr>
        <w:tc>
          <w:tcPr>
            <w:tcW w:w="2835" w:type="dxa"/>
            <w:tcBorders>
              <w:top w:val="nil"/>
              <w:left w:val="nil"/>
              <w:bottom w:val="nil"/>
              <w:right w:val="nil"/>
              <w:tl2br w:val="nil"/>
              <w:tr2bl w:val="nil"/>
            </w:tcBorders>
            <w:shd w:val="clear" w:color="auto" w:fill="003399"/>
          </w:tcPr>
          <w:p w14:paraId="2842237A" w14:textId="77777777" w:rsidR="003B2D69" w:rsidRPr="00EB637B" w:rsidRDefault="00A5090A" w:rsidP="003B2D69">
            <w:pPr>
              <w:pStyle w:val="BodytextAgency"/>
              <w:rPr>
                <w:b/>
              </w:rPr>
            </w:pPr>
            <w:r w:rsidRPr="00EB637B">
              <w:rPr>
                <w:b/>
              </w:rPr>
              <w:t xml:space="preserve">Active substance(s) </w:t>
            </w:r>
          </w:p>
        </w:tc>
        <w:tc>
          <w:tcPr>
            <w:tcW w:w="3119" w:type="dxa"/>
            <w:tcBorders>
              <w:top w:val="nil"/>
              <w:left w:val="nil"/>
              <w:bottom w:val="nil"/>
              <w:right w:val="nil"/>
              <w:tl2br w:val="nil"/>
              <w:tr2bl w:val="nil"/>
            </w:tcBorders>
            <w:shd w:val="clear" w:color="auto" w:fill="003399"/>
          </w:tcPr>
          <w:p w14:paraId="0C57BD97" w14:textId="77777777" w:rsidR="003B2D69" w:rsidRPr="003B2D69" w:rsidRDefault="00A5090A" w:rsidP="003B2D69">
            <w:pPr>
              <w:pStyle w:val="BodytextAgency"/>
              <w:rPr>
                <w:b/>
                <w:bCs/>
              </w:rPr>
            </w:pPr>
            <w:r w:rsidRPr="003B2D69">
              <w:rPr>
                <w:b/>
                <w:bCs/>
              </w:rPr>
              <w:t>Name of medicinal product</w:t>
            </w:r>
          </w:p>
        </w:tc>
        <w:tc>
          <w:tcPr>
            <w:tcW w:w="3402" w:type="dxa"/>
            <w:tcBorders>
              <w:top w:val="nil"/>
              <w:left w:val="nil"/>
              <w:bottom w:val="nil"/>
              <w:right w:val="nil"/>
              <w:tl2br w:val="nil"/>
              <w:tr2bl w:val="nil"/>
            </w:tcBorders>
            <w:shd w:val="clear" w:color="auto" w:fill="003399"/>
          </w:tcPr>
          <w:p w14:paraId="1D10FB29" w14:textId="77777777" w:rsidR="003B2D69" w:rsidRPr="003B2D69" w:rsidRDefault="00A5090A" w:rsidP="003B2D69">
            <w:pPr>
              <w:pStyle w:val="BodytextAgency"/>
              <w:rPr>
                <w:b/>
                <w:bCs/>
              </w:rPr>
            </w:pPr>
            <w:r w:rsidRPr="003B2D69">
              <w:rPr>
                <w:b/>
                <w:bCs/>
              </w:rPr>
              <w:t>EMA number (</w:t>
            </w:r>
            <w:r w:rsidRPr="003B2D69">
              <w:rPr>
                <w:b/>
                <w:bCs/>
                <w:i/>
                <w:iCs/>
              </w:rPr>
              <w:t>if available</w:t>
            </w:r>
            <w:r w:rsidRPr="003B2D69">
              <w:rPr>
                <w:b/>
                <w:bCs/>
              </w:rPr>
              <w:t>)</w:t>
            </w:r>
          </w:p>
        </w:tc>
      </w:tr>
      <w:tr w:rsidR="0077012E" w14:paraId="51515469" w14:textId="77777777" w:rsidTr="003B2D69">
        <w:tc>
          <w:tcPr>
            <w:tcW w:w="2835" w:type="dxa"/>
            <w:shd w:val="clear" w:color="auto" w:fill="E1E3F2"/>
          </w:tcPr>
          <w:p w14:paraId="60A436C8" w14:textId="77777777" w:rsidR="00671F9E" w:rsidRPr="00EB637B" w:rsidRDefault="00A5090A" w:rsidP="00844AAA">
            <w:pPr>
              <w:pStyle w:val="BodytextAgency"/>
            </w:pPr>
            <w:r>
              <w:rPr>
                <w:bCs/>
              </w:rPr>
              <w:fldChar w:fldCharType="begin">
                <w:ffData>
                  <w:name w:val=""/>
                  <w:enabled/>
                  <w:calcOnExit w:val="0"/>
                  <w:textInput>
                    <w:default w:val="&lt;INN/common name&gt;"/>
                  </w:textInput>
                </w:ffData>
              </w:fldChar>
            </w:r>
            <w:r>
              <w:rPr>
                <w:bCs/>
              </w:rPr>
              <w:instrText xml:space="preserve"> FORMTEXT </w:instrText>
            </w:r>
            <w:r>
              <w:rPr>
                <w:bCs/>
              </w:rPr>
            </w:r>
            <w:r>
              <w:rPr>
                <w:bCs/>
              </w:rPr>
              <w:fldChar w:fldCharType="separate"/>
            </w:r>
            <w:r>
              <w:rPr>
                <w:bCs/>
                <w:noProof/>
              </w:rPr>
              <w:t>&lt;INN/common name&gt;</w:t>
            </w:r>
            <w:r>
              <w:rPr>
                <w:bCs/>
              </w:rPr>
              <w:fldChar w:fldCharType="end"/>
            </w:r>
          </w:p>
        </w:tc>
        <w:tc>
          <w:tcPr>
            <w:tcW w:w="3119" w:type="dxa"/>
            <w:shd w:val="clear" w:color="auto" w:fill="E1E3F2"/>
          </w:tcPr>
          <w:p w14:paraId="16D68062" w14:textId="77777777" w:rsidR="00671F9E" w:rsidRPr="00EB637B" w:rsidRDefault="00A5090A" w:rsidP="00844AAA">
            <w:pPr>
              <w:pStyle w:val="BodytextAgency"/>
            </w:pPr>
            <w:r>
              <w:fldChar w:fldCharType="begin">
                <w:ffData>
                  <w:name w:val=""/>
                  <w:enabled/>
                  <w:calcOnExit w:val="0"/>
                  <w:textInput>
                    <w:default w:val="&lt;product/invented name&gt;"/>
                  </w:textInput>
                </w:ffData>
              </w:fldChar>
            </w:r>
            <w:r>
              <w:instrText xml:space="preserve"> FORMTEXT </w:instrText>
            </w:r>
            <w:r>
              <w:fldChar w:fldCharType="separate"/>
            </w:r>
            <w:r>
              <w:rPr>
                <w:noProof/>
              </w:rPr>
              <w:t>&lt;product/invented name&gt;</w:t>
            </w:r>
            <w:r>
              <w:fldChar w:fldCharType="end"/>
            </w:r>
          </w:p>
        </w:tc>
        <w:tc>
          <w:tcPr>
            <w:tcW w:w="3402" w:type="dxa"/>
            <w:shd w:val="clear" w:color="auto" w:fill="E1E3F2"/>
          </w:tcPr>
          <w:p w14:paraId="3E07EE64" w14:textId="77777777" w:rsidR="00671F9E" w:rsidRPr="00A03CA3" w:rsidRDefault="00A5090A" w:rsidP="00844AAA">
            <w:pPr>
              <w:pStyle w:val="BodytextAgency"/>
              <w:rPr>
                <w:lang w:val="pt-PT"/>
              </w:rPr>
            </w:pPr>
            <w:r>
              <w:fldChar w:fldCharType="begin">
                <w:ffData>
                  <w:name w:val=""/>
                  <w:enabled/>
                  <w:calcOnExit w:val="0"/>
                  <w:textInput>
                    <w:default w:val="&lt;EMEA/H/C/XXXXXX&gt;"/>
                  </w:textInput>
                </w:ffData>
              </w:fldChar>
            </w:r>
            <w:r>
              <w:instrText xml:space="preserve"> FORMTEXT </w:instrText>
            </w:r>
            <w:r>
              <w:fldChar w:fldCharType="separate"/>
            </w:r>
            <w:r>
              <w:rPr>
                <w:noProof/>
              </w:rPr>
              <w:t>&lt;EMEA/H/C/XXXXXX&gt;</w:t>
            </w:r>
            <w:r>
              <w:fldChar w:fldCharType="end"/>
            </w:r>
          </w:p>
        </w:tc>
      </w:tr>
      <w:tr w:rsidR="0077012E" w14:paraId="35555565" w14:textId="77777777" w:rsidTr="003B2D69">
        <w:tc>
          <w:tcPr>
            <w:tcW w:w="2835" w:type="dxa"/>
            <w:shd w:val="clear" w:color="auto" w:fill="E1E3F2"/>
          </w:tcPr>
          <w:p w14:paraId="38201111" w14:textId="77777777" w:rsidR="00671F9E" w:rsidRPr="00A03CA3" w:rsidRDefault="00671F9E" w:rsidP="00844AAA">
            <w:pPr>
              <w:pStyle w:val="BodytextAgency"/>
              <w:rPr>
                <w:lang w:val="pt-PT"/>
              </w:rPr>
            </w:pPr>
          </w:p>
        </w:tc>
        <w:tc>
          <w:tcPr>
            <w:tcW w:w="3119" w:type="dxa"/>
            <w:shd w:val="clear" w:color="auto" w:fill="E1E3F2"/>
          </w:tcPr>
          <w:p w14:paraId="413B999C" w14:textId="77777777" w:rsidR="00671F9E" w:rsidRPr="00A03CA3" w:rsidRDefault="00671F9E" w:rsidP="00844AAA">
            <w:pPr>
              <w:pStyle w:val="BodytextAgency"/>
              <w:rPr>
                <w:lang w:val="pt-PT"/>
              </w:rPr>
            </w:pPr>
          </w:p>
        </w:tc>
        <w:tc>
          <w:tcPr>
            <w:tcW w:w="3402" w:type="dxa"/>
            <w:shd w:val="clear" w:color="auto" w:fill="E1E3F2"/>
          </w:tcPr>
          <w:p w14:paraId="2680C6BF" w14:textId="77777777" w:rsidR="00671F9E" w:rsidRPr="00A03CA3" w:rsidRDefault="00671F9E" w:rsidP="00844AAA">
            <w:pPr>
              <w:pStyle w:val="BodytextAgency"/>
              <w:rPr>
                <w:lang w:val="pt-PT"/>
              </w:rPr>
            </w:pPr>
          </w:p>
        </w:tc>
      </w:tr>
      <w:tr w:rsidR="0077012E" w14:paraId="524DB13A" w14:textId="77777777" w:rsidTr="003B2D69">
        <w:tc>
          <w:tcPr>
            <w:tcW w:w="2835" w:type="dxa"/>
            <w:shd w:val="clear" w:color="auto" w:fill="E1E3F2"/>
          </w:tcPr>
          <w:p w14:paraId="25B9CC86" w14:textId="77777777" w:rsidR="00671F9E" w:rsidRPr="00A03CA3" w:rsidRDefault="00671F9E" w:rsidP="00844AAA">
            <w:pPr>
              <w:pStyle w:val="BodytextAgency"/>
              <w:rPr>
                <w:lang w:val="pt-PT"/>
              </w:rPr>
            </w:pPr>
          </w:p>
        </w:tc>
        <w:tc>
          <w:tcPr>
            <w:tcW w:w="3119" w:type="dxa"/>
            <w:shd w:val="clear" w:color="auto" w:fill="E1E3F2"/>
          </w:tcPr>
          <w:p w14:paraId="63E7F96F" w14:textId="77777777" w:rsidR="00671F9E" w:rsidRPr="00A03CA3" w:rsidRDefault="00671F9E" w:rsidP="00844AAA">
            <w:pPr>
              <w:pStyle w:val="BodytextAgency"/>
              <w:rPr>
                <w:lang w:val="pt-PT"/>
              </w:rPr>
            </w:pPr>
          </w:p>
        </w:tc>
        <w:tc>
          <w:tcPr>
            <w:tcW w:w="3402" w:type="dxa"/>
            <w:shd w:val="clear" w:color="auto" w:fill="E1E3F2"/>
          </w:tcPr>
          <w:p w14:paraId="5558FF79" w14:textId="77777777" w:rsidR="00671F9E" w:rsidRPr="00A03CA3" w:rsidRDefault="00671F9E" w:rsidP="00844AAA">
            <w:pPr>
              <w:pStyle w:val="BodytextAgency"/>
              <w:rPr>
                <w:lang w:val="pt-PT"/>
              </w:rPr>
            </w:pPr>
          </w:p>
        </w:tc>
      </w:tr>
    </w:tbl>
    <w:p w14:paraId="0994E9F8" w14:textId="77777777" w:rsidR="00844AAA" w:rsidRPr="00A03CA3" w:rsidRDefault="00844AAA" w:rsidP="00844AAA">
      <w:pPr>
        <w:pStyle w:val="BodytextAgency"/>
        <w:rPr>
          <w:lang w:val="pt-PT"/>
        </w:rPr>
      </w:pPr>
    </w:p>
    <w:p w14:paraId="30E09826" w14:textId="77777777" w:rsidR="00F44110" w:rsidRDefault="00A5090A" w:rsidP="00F44110">
      <w:pPr>
        <w:pStyle w:val="NormalAgency"/>
        <w:keepNext/>
        <w:tabs>
          <w:tab w:val="left" w:pos="450"/>
        </w:tabs>
      </w:pPr>
      <w:r>
        <w:t>I</w:t>
      </w:r>
      <w:r w:rsidRPr="00410C9A">
        <w:t xml:space="preserve">s </w:t>
      </w:r>
      <w:r>
        <w:t xml:space="preserve">one or more of </w:t>
      </w:r>
      <w:r w:rsidRPr="00410C9A">
        <w:t>the concerned medicinal product</w:t>
      </w:r>
      <w:r>
        <w:t>s</w:t>
      </w:r>
      <w:r w:rsidRPr="00410C9A">
        <w:t xml:space="preserve"> an Advance</w:t>
      </w:r>
      <w:r>
        <w:t>d</w:t>
      </w:r>
      <w:r w:rsidRPr="00410C9A">
        <w:t xml:space="preserve"> Therapy Medicinal product (ATMP)?</w:t>
      </w:r>
    </w:p>
    <w:p w14:paraId="3339C777" w14:textId="77777777" w:rsidR="00F44110" w:rsidRDefault="00F44110" w:rsidP="00F44110">
      <w:pPr>
        <w:pStyle w:val="NormalAgency"/>
        <w:keepNext/>
        <w:tabs>
          <w:tab w:val="left" w:pos="450"/>
        </w:tabs>
      </w:pPr>
    </w:p>
    <w:p w14:paraId="4AA5FC04" w14:textId="77777777" w:rsidR="00F44110" w:rsidRDefault="00A5090A" w:rsidP="00F44110">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tab/>
      </w:r>
      <w:r w:rsidRPr="00C870A2">
        <w:t>Yes</w:t>
      </w:r>
    </w:p>
    <w:p w14:paraId="5CC212D9" w14:textId="77777777" w:rsidR="00F44110" w:rsidRDefault="00F44110" w:rsidP="00F44110">
      <w:pPr>
        <w:pStyle w:val="NormalAgency"/>
        <w:keepNext/>
        <w:tabs>
          <w:tab w:val="left" w:pos="450"/>
        </w:tabs>
      </w:pPr>
    </w:p>
    <w:p w14:paraId="1C59F02B" w14:textId="77777777" w:rsidR="00F44110" w:rsidRDefault="00A5090A" w:rsidP="00F44110">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tab/>
      </w:r>
      <w:r w:rsidRPr="00C870A2">
        <w:t>No</w:t>
      </w:r>
    </w:p>
    <w:p w14:paraId="415F5339" w14:textId="77777777" w:rsidR="00F44110" w:rsidRDefault="00F44110" w:rsidP="00844AAA">
      <w:pPr>
        <w:pStyle w:val="BodytextAgency"/>
      </w:pPr>
    </w:p>
    <w:p w14:paraId="010894FE" w14:textId="77777777" w:rsidR="00AF55E1" w:rsidRDefault="00A5090A" w:rsidP="00AF55E1">
      <w:pPr>
        <w:spacing w:after="140" w:line="280" w:lineRule="atLeast"/>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Pr>
          <w:bCs/>
        </w:rPr>
        <w:t xml:space="preserve"> </w:t>
      </w:r>
      <w:r>
        <w:rPr>
          <w:rFonts w:eastAsia="Verdana" w:cs="Verdana"/>
          <w:b/>
          <w:bCs/>
        </w:rPr>
        <w:t>D</w:t>
      </w:r>
      <w:r w:rsidRPr="000908C8">
        <w:rPr>
          <w:rFonts w:eastAsia="Verdana" w:cs="Verdana"/>
          <w:b/>
          <w:bCs/>
        </w:rPr>
        <w:t>evice</w:t>
      </w:r>
      <w:r w:rsidRPr="000908C8">
        <w:rPr>
          <w:b/>
          <w:bCs/>
        </w:rPr>
        <w:t xml:space="preserve"> already marketed under Directive 98/79/EC on </w:t>
      </w:r>
      <w:r w:rsidRPr="000908C8">
        <w:rPr>
          <w:b/>
          <w:bCs/>
          <w:i/>
          <w:iCs/>
        </w:rPr>
        <w:t>in vitro</w:t>
      </w:r>
      <w:r w:rsidRPr="000908C8">
        <w:rPr>
          <w:b/>
          <w:bCs/>
        </w:rPr>
        <w:t xml:space="preserve"> diagnostic medical devices (IVDD)</w:t>
      </w:r>
      <w:r w:rsidRPr="008B2819">
        <w:t xml:space="preserve"> </w:t>
      </w:r>
    </w:p>
    <w:p w14:paraId="41487B3D" w14:textId="77777777" w:rsidR="00AF55E1" w:rsidRDefault="00A5090A" w:rsidP="00AF55E1">
      <w:pPr>
        <w:spacing w:after="140" w:line="280" w:lineRule="atLeast"/>
        <w:rPr>
          <w:i/>
          <w:iCs/>
          <w:color w:val="00B050"/>
        </w:rPr>
      </w:pPr>
      <w:r>
        <w:rPr>
          <w:rFonts w:eastAsia="Verdana" w:cs="Verdana"/>
          <w:i/>
          <w:iCs/>
          <w:color w:val="00B050"/>
        </w:rPr>
        <w:t>[</w:t>
      </w:r>
      <w:r w:rsidRPr="00AE24C5">
        <w:rPr>
          <w:rFonts w:eastAsia="Verdana" w:cs="Verdana"/>
          <w:i/>
          <w:iCs/>
          <w:color w:val="00B050"/>
        </w:rPr>
        <w:t>A device marketed under Directive 98/79/EC on in vitro diagnostic medical devices (IVDD) that qualifies as a CDx under the IVDR.</w:t>
      </w:r>
      <w:r w:rsidR="001E436D">
        <w:rPr>
          <w:rFonts w:eastAsia="Verdana" w:cs="Verdana"/>
          <w:i/>
          <w:iCs/>
          <w:color w:val="00B050"/>
        </w:rPr>
        <w:t>]</w:t>
      </w:r>
    </w:p>
    <w:p w14:paraId="14AC9806" w14:textId="77777777" w:rsidR="00AF55E1" w:rsidRDefault="00A5090A" w:rsidP="00AF55E1">
      <w:pPr>
        <w:spacing w:after="140" w:line="280" w:lineRule="atLeast"/>
        <w:rPr>
          <w:b/>
          <w:bCs/>
        </w:rPr>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Pr>
          <w:bCs/>
        </w:rPr>
        <w:t xml:space="preserve"> </w:t>
      </w:r>
      <w:r>
        <w:rPr>
          <w:rFonts w:eastAsia="Verdana" w:cs="Verdana"/>
          <w:b/>
          <w:bCs/>
        </w:rPr>
        <w:t>D</w:t>
      </w:r>
      <w:r w:rsidRPr="000908C8">
        <w:rPr>
          <w:rFonts w:eastAsia="Verdana" w:cs="Verdana"/>
          <w:b/>
          <w:bCs/>
        </w:rPr>
        <w:t>evice</w:t>
      </w:r>
      <w:r w:rsidRPr="000908C8">
        <w:rPr>
          <w:b/>
          <w:bCs/>
        </w:rPr>
        <w:t xml:space="preserve"> </w:t>
      </w:r>
      <w:r>
        <w:rPr>
          <w:b/>
          <w:bCs/>
        </w:rPr>
        <w:t xml:space="preserve">first </w:t>
      </w:r>
      <w:r w:rsidRPr="000908C8">
        <w:rPr>
          <w:b/>
          <w:bCs/>
        </w:rPr>
        <w:t xml:space="preserve">marketed under </w:t>
      </w:r>
      <w:r>
        <w:rPr>
          <w:b/>
          <w:bCs/>
        </w:rPr>
        <w:t>Re</w:t>
      </w:r>
      <w:r w:rsidRPr="00AF55E1">
        <w:rPr>
          <w:b/>
          <w:bCs/>
        </w:rPr>
        <w:t>gulat</w:t>
      </w:r>
      <w:r>
        <w:rPr>
          <w:b/>
          <w:bCs/>
        </w:rPr>
        <w:t xml:space="preserve">ion (EU) </w:t>
      </w:r>
      <w:r w:rsidRPr="00AF55E1">
        <w:rPr>
          <w:b/>
          <w:bCs/>
        </w:rPr>
        <w:t xml:space="preserve">2017/746 (IVDR) </w:t>
      </w:r>
    </w:p>
    <w:p w14:paraId="3C50DA59" w14:textId="77777777" w:rsidR="00E23601" w:rsidRDefault="00E23601" w:rsidP="00AF55E1">
      <w:pPr>
        <w:spacing w:after="140" w:line="280" w:lineRule="atLeast"/>
        <w:rPr>
          <w:b/>
          <w:bCs/>
        </w:rPr>
      </w:pPr>
    </w:p>
    <w:p w14:paraId="04D55CB5" w14:textId="77777777" w:rsidR="001E436D" w:rsidRPr="00AF55E1" w:rsidRDefault="001E436D" w:rsidP="00AF55E1">
      <w:pPr>
        <w:spacing w:after="140" w:line="280" w:lineRule="atLeast"/>
        <w:rPr>
          <w:b/>
          <w:bCs/>
        </w:rPr>
      </w:pPr>
    </w:p>
    <w:p w14:paraId="08522D1A" w14:textId="77777777" w:rsidR="003B2D69" w:rsidRDefault="00A5090A" w:rsidP="0084217D">
      <w:pPr>
        <w:pStyle w:val="Heading1Agency"/>
        <w:numPr>
          <w:ilvl w:val="0"/>
          <w:numId w:val="0"/>
        </w:numPr>
      </w:pPr>
      <w:bookmarkStart w:id="9" w:name="_Toc315358168"/>
      <w:bookmarkStart w:id="10" w:name="_Toc90308991"/>
      <w:r>
        <w:lastRenderedPageBreak/>
        <w:t>Notified body, contact person, companion diagnostic</w:t>
      </w:r>
      <w:r w:rsidRPr="006274AD">
        <w:t xml:space="preserve"> manufacturer</w:t>
      </w:r>
      <w:bookmarkEnd w:id="9"/>
      <w:bookmarkEnd w:id="10"/>
    </w:p>
    <w:p w14:paraId="5398EB67" w14:textId="77777777" w:rsidR="003B2D69" w:rsidRDefault="00A5090A" w:rsidP="0084217D">
      <w:pPr>
        <w:pStyle w:val="Heading2Agency"/>
        <w:numPr>
          <w:ilvl w:val="0"/>
          <w:numId w:val="0"/>
        </w:numPr>
      </w:pPr>
      <w:bookmarkStart w:id="11" w:name="_Toc90308992"/>
      <w:r w:rsidRPr="006274AD">
        <w:t>Notified body</w:t>
      </w:r>
      <w:bookmarkEnd w:id="11"/>
      <w:r w:rsidR="00102A39">
        <w:t xml:space="preserve"> (Applicant)</w:t>
      </w:r>
    </w:p>
    <w:p w14:paraId="2C8BA7A9" w14:textId="77777777" w:rsidR="003B2D69" w:rsidRDefault="00A5090A" w:rsidP="003B2D69">
      <w:pPr>
        <w:pStyle w:val="NormalAgency"/>
        <w:tabs>
          <w:tab w:val="left" w:pos="2520"/>
        </w:tabs>
      </w:pPr>
      <w:r w:rsidRPr="006274AD">
        <w:t>Name:</w:t>
      </w:r>
      <w:r>
        <w:tab/>
      </w:r>
      <w:bookmarkStart w:id="12" w:name="Text31"/>
      <w:r>
        <w:fldChar w:fldCharType="begin">
          <w:ffData>
            <w:name w:val="Text31"/>
            <w:enabled/>
            <w:calcOnExit w:val="0"/>
            <w:textInput>
              <w:default w:val="&lt;Name&gt;"/>
            </w:textInput>
          </w:ffData>
        </w:fldChar>
      </w:r>
      <w:r>
        <w:instrText xml:space="preserve"> FORMTEXT </w:instrText>
      </w:r>
      <w:r>
        <w:fldChar w:fldCharType="separate"/>
      </w:r>
      <w:r>
        <w:rPr>
          <w:noProof/>
        </w:rPr>
        <w:t>&lt;Name&gt;</w:t>
      </w:r>
      <w:r>
        <w:fldChar w:fldCharType="end"/>
      </w:r>
      <w:bookmarkEnd w:id="12"/>
    </w:p>
    <w:p w14:paraId="04ABBEB0" w14:textId="77777777" w:rsidR="003B2D69" w:rsidRDefault="00A5090A" w:rsidP="003B2D69">
      <w:pPr>
        <w:pStyle w:val="NormalAgency"/>
        <w:tabs>
          <w:tab w:val="left" w:pos="2520"/>
        </w:tabs>
      </w:pPr>
      <w:r w:rsidRPr="006274AD">
        <w:t>Contact person:</w:t>
      </w:r>
      <w:r>
        <w:tab/>
      </w:r>
      <w:bookmarkStart w:id="13" w:name="Text32"/>
      <w:r>
        <w:fldChar w:fldCharType="begin">
          <w:ffData>
            <w:name w:val="Text32"/>
            <w:enabled/>
            <w:calcOnExit w:val="0"/>
            <w:textInput>
              <w:default w:val="&lt;Contact person&gt;"/>
            </w:textInput>
          </w:ffData>
        </w:fldChar>
      </w:r>
      <w:r>
        <w:instrText xml:space="preserve"> FORMTEXT </w:instrText>
      </w:r>
      <w:r>
        <w:fldChar w:fldCharType="separate"/>
      </w:r>
      <w:r>
        <w:rPr>
          <w:noProof/>
        </w:rPr>
        <w:t>&lt;Contact person&gt;</w:t>
      </w:r>
      <w:r>
        <w:fldChar w:fldCharType="end"/>
      </w:r>
      <w:bookmarkEnd w:id="13"/>
    </w:p>
    <w:p w14:paraId="4BBF1392" w14:textId="77777777" w:rsidR="003B2D69" w:rsidRDefault="00A5090A" w:rsidP="003B2D69">
      <w:pPr>
        <w:pStyle w:val="NormalAgency"/>
        <w:tabs>
          <w:tab w:val="left" w:pos="2520"/>
        </w:tabs>
      </w:pPr>
      <w:r w:rsidRPr="006274AD">
        <w:t>Address:</w:t>
      </w:r>
      <w:r>
        <w:tab/>
      </w:r>
      <w:bookmarkStart w:id="14" w:name="Text33"/>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bookmarkEnd w:id="14"/>
    </w:p>
    <w:p w14:paraId="7C5E9344" w14:textId="77777777" w:rsidR="003B2D69" w:rsidRDefault="00A5090A" w:rsidP="003B2D69">
      <w:pPr>
        <w:pStyle w:val="NormalAgency"/>
        <w:tabs>
          <w:tab w:val="left" w:pos="2520"/>
        </w:tabs>
      </w:pPr>
      <w:r>
        <w:tab/>
      </w:r>
      <w:bookmarkStart w:id="15" w:name="Text34"/>
      <w:r>
        <w:fldChar w:fldCharType="begin">
          <w:ffData>
            <w:name w:val="Text34"/>
            <w:enabled/>
            <w:calcOnExit w:val="0"/>
            <w:textInput>
              <w:default w:val="&lt;Address 2&gt;"/>
            </w:textInput>
          </w:ffData>
        </w:fldChar>
      </w:r>
      <w:r>
        <w:instrText xml:space="preserve"> FORMTEXT </w:instrText>
      </w:r>
      <w:r>
        <w:fldChar w:fldCharType="separate"/>
      </w:r>
      <w:r>
        <w:rPr>
          <w:noProof/>
        </w:rPr>
        <w:t>&lt;Address 2&gt;</w:t>
      </w:r>
      <w:r>
        <w:fldChar w:fldCharType="end"/>
      </w:r>
      <w:bookmarkEnd w:id="15"/>
    </w:p>
    <w:p w14:paraId="53447FA1" w14:textId="77777777" w:rsidR="003B2D69" w:rsidRDefault="00A5090A" w:rsidP="003B2D69">
      <w:pPr>
        <w:pStyle w:val="NormalAgency"/>
        <w:tabs>
          <w:tab w:val="left" w:pos="2520"/>
        </w:tabs>
      </w:pPr>
      <w:r w:rsidRPr="006274AD">
        <w:t>Country:</w:t>
      </w:r>
      <w:r>
        <w:tab/>
      </w:r>
      <w:bookmarkStart w:id="16" w:name="Text35"/>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bookmarkEnd w:id="16"/>
    </w:p>
    <w:p w14:paraId="05E11AEF" w14:textId="77777777" w:rsidR="003B2D69" w:rsidRDefault="00A5090A" w:rsidP="003B2D69">
      <w:pPr>
        <w:pStyle w:val="NormalAgency"/>
        <w:tabs>
          <w:tab w:val="left" w:pos="2520"/>
        </w:tabs>
      </w:pPr>
      <w:r w:rsidRPr="006274AD">
        <w:t>Telephone:</w:t>
      </w:r>
      <w:r>
        <w:t xml:space="preserve"> </w:t>
      </w:r>
      <w:r>
        <w:tab/>
      </w:r>
      <w:r>
        <w:fldChar w:fldCharType="begin">
          <w:ffData>
            <w:name w:val="Text112"/>
            <w:enabled/>
            <w:calcOnExit w:val="0"/>
            <w:textInput>
              <w:default w:val="&lt;+XX (0)XX XXXX XXXX&gt;"/>
            </w:textInput>
          </w:ffData>
        </w:fldChar>
      </w:r>
      <w:r>
        <w:instrText xml:space="preserve"> FORMTEXT </w:instrText>
      </w:r>
      <w:r>
        <w:fldChar w:fldCharType="separate"/>
      </w:r>
      <w:r>
        <w:rPr>
          <w:noProof/>
        </w:rPr>
        <w:t>&lt;+XX XX XXXX XXXX&gt;</w:t>
      </w:r>
      <w:r>
        <w:fldChar w:fldCharType="end"/>
      </w:r>
    </w:p>
    <w:p w14:paraId="27D2F554" w14:textId="77777777" w:rsidR="003B2D69" w:rsidRDefault="00A5090A" w:rsidP="003B2D69">
      <w:pPr>
        <w:pStyle w:val="NormalAgency"/>
        <w:tabs>
          <w:tab w:val="left" w:pos="2520"/>
        </w:tabs>
      </w:pPr>
      <w:r>
        <w:t>E-m</w:t>
      </w:r>
      <w:r w:rsidRPr="006274AD">
        <w:t>ail:</w:t>
      </w:r>
      <w:r>
        <w:tab/>
      </w:r>
      <w:bookmarkStart w:id="17" w:name="Text38"/>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bookmarkEnd w:id="17"/>
    </w:p>
    <w:p w14:paraId="631A5B53" w14:textId="77777777" w:rsidR="003B2D69" w:rsidRDefault="00A5090A" w:rsidP="0084217D">
      <w:pPr>
        <w:pStyle w:val="Heading2Agency"/>
        <w:numPr>
          <w:ilvl w:val="0"/>
          <w:numId w:val="0"/>
        </w:numPr>
      </w:pPr>
      <w:bookmarkStart w:id="18" w:name="_Toc90308993"/>
      <w:r w:rsidRPr="00424123">
        <w:t>Person/company authorised for communication on behalf of the notified body during</w:t>
      </w:r>
      <w:r>
        <w:t xml:space="preserve"> the EMA consultation procedure</w:t>
      </w:r>
      <w:bookmarkEnd w:id="18"/>
    </w:p>
    <w:p w14:paraId="052E67C2" w14:textId="77777777" w:rsidR="003B2D69" w:rsidRDefault="00A5090A" w:rsidP="003B2D69">
      <w:pPr>
        <w:pStyle w:val="NormalAgency"/>
        <w:tabs>
          <w:tab w:val="left" w:pos="2520"/>
        </w:tabs>
      </w:pPr>
      <w:r w:rsidRPr="00424123">
        <w:t>Name of contact:</w:t>
      </w:r>
      <w:r>
        <w:tab/>
      </w:r>
      <w:r>
        <w:fldChar w:fldCharType="begin">
          <w:ffData>
            <w:name w:val="Text32"/>
            <w:enabled/>
            <w:calcOnExit w:val="0"/>
            <w:textInput>
              <w:default w:val="&lt;Contact person&gt;"/>
            </w:textInput>
          </w:ffData>
        </w:fldChar>
      </w:r>
      <w:r>
        <w:instrText xml:space="preserve"> FORMTEXT </w:instrText>
      </w:r>
      <w:r>
        <w:fldChar w:fldCharType="separate"/>
      </w:r>
      <w:r>
        <w:rPr>
          <w:noProof/>
        </w:rPr>
        <w:t>&lt;Contact person&gt;</w:t>
      </w:r>
      <w:r>
        <w:fldChar w:fldCharType="end"/>
      </w:r>
    </w:p>
    <w:p w14:paraId="604F2077" w14:textId="77777777" w:rsidR="003B2D69" w:rsidRDefault="00A5090A" w:rsidP="003B2D69">
      <w:pPr>
        <w:pStyle w:val="NormalAgency"/>
        <w:tabs>
          <w:tab w:val="left" w:pos="2520"/>
        </w:tabs>
      </w:pPr>
      <w:r w:rsidRPr="00424123">
        <w:t>Address:</w:t>
      </w:r>
      <w:r>
        <w:tab/>
      </w:r>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p>
    <w:p w14:paraId="569D6EC3" w14:textId="77777777" w:rsidR="003B2D69" w:rsidRDefault="00A5090A" w:rsidP="003B2D69">
      <w:pPr>
        <w:pStyle w:val="NormalAgency"/>
        <w:tabs>
          <w:tab w:val="left" w:pos="2520"/>
        </w:tabs>
      </w:pPr>
      <w:r>
        <w:t>Address 2:</w:t>
      </w:r>
      <w:r>
        <w:tab/>
      </w:r>
      <w:r>
        <w:fldChar w:fldCharType="begin">
          <w:ffData>
            <w:name w:val="Text34"/>
            <w:enabled/>
            <w:calcOnExit w:val="0"/>
            <w:textInput>
              <w:default w:val="&lt;Address 2&gt;"/>
            </w:textInput>
          </w:ffData>
        </w:fldChar>
      </w:r>
      <w:r>
        <w:instrText xml:space="preserve"> FORMTEXT </w:instrText>
      </w:r>
      <w:r>
        <w:fldChar w:fldCharType="separate"/>
      </w:r>
      <w:r>
        <w:rPr>
          <w:noProof/>
        </w:rPr>
        <w:t>&lt;Address 2&gt;</w:t>
      </w:r>
      <w:r>
        <w:fldChar w:fldCharType="end"/>
      </w:r>
    </w:p>
    <w:p w14:paraId="70AF2081" w14:textId="77777777" w:rsidR="003B2D69" w:rsidRDefault="00A5090A" w:rsidP="003B2D69">
      <w:pPr>
        <w:pStyle w:val="NormalAgency"/>
        <w:tabs>
          <w:tab w:val="left" w:pos="2520"/>
        </w:tabs>
      </w:pPr>
      <w:r w:rsidRPr="00C870A2">
        <w:t>Country:</w:t>
      </w:r>
      <w:r>
        <w:tab/>
      </w:r>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p>
    <w:p w14:paraId="097EE3C3" w14:textId="77777777" w:rsidR="003B2D69" w:rsidRDefault="00A5090A" w:rsidP="003B2D69">
      <w:pPr>
        <w:pStyle w:val="NormalAgency"/>
        <w:tabs>
          <w:tab w:val="left" w:pos="2520"/>
        </w:tabs>
      </w:pPr>
      <w:r w:rsidRPr="00C870A2">
        <w:t>Telephone:</w:t>
      </w:r>
      <w:r>
        <w:tab/>
      </w:r>
      <w:r>
        <w:fldChar w:fldCharType="begin">
          <w:ffData>
            <w:name w:val=""/>
            <w:enabled/>
            <w:calcOnExit w:val="0"/>
            <w:textInput>
              <w:default w:val="&lt;+XX XX XXXX XXXX&gt;"/>
            </w:textInput>
          </w:ffData>
        </w:fldChar>
      </w:r>
      <w:r>
        <w:instrText xml:space="preserve"> FORMTEXT </w:instrText>
      </w:r>
      <w:r>
        <w:fldChar w:fldCharType="separate"/>
      </w:r>
      <w:r>
        <w:rPr>
          <w:noProof/>
        </w:rPr>
        <w:t>&lt;+XX XX XXXX XXXX&gt;</w:t>
      </w:r>
      <w:r>
        <w:fldChar w:fldCharType="end"/>
      </w:r>
    </w:p>
    <w:p w14:paraId="63F45CB8" w14:textId="77777777" w:rsidR="003B2D69" w:rsidRDefault="00A5090A" w:rsidP="003B2D69">
      <w:pPr>
        <w:pStyle w:val="NormalAgency"/>
        <w:tabs>
          <w:tab w:val="left" w:pos="2520"/>
        </w:tabs>
      </w:pPr>
      <w:r>
        <w:t>E-m</w:t>
      </w:r>
      <w:r w:rsidRPr="00C870A2">
        <w:t>ail:</w:t>
      </w:r>
      <w:r>
        <w:tab/>
      </w:r>
      <w:r>
        <w:fldChar w:fldCharType="begin">
          <w:ffData>
            <w:name w:val=""/>
            <w:enabled/>
            <w:calcOnExit w:val="0"/>
            <w:textInput>
              <w:default w:val="&lt;E-mail address&gt;"/>
            </w:textInput>
          </w:ffData>
        </w:fldChar>
      </w:r>
      <w:r>
        <w:instrText xml:space="preserve"> FORMTEXT </w:instrText>
      </w:r>
      <w:r>
        <w:fldChar w:fldCharType="separate"/>
      </w:r>
      <w:r>
        <w:rPr>
          <w:noProof/>
        </w:rPr>
        <w:t>&lt;E-mail address&gt;</w:t>
      </w:r>
      <w:r>
        <w:fldChar w:fldCharType="end"/>
      </w:r>
    </w:p>
    <w:p w14:paraId="3095F77B" w14:textId="77777777" w:rsidR="003B2D69" w:rsidRDefault="00A5090A" w:rsidP="0084217D">
      <w:pPr>
        <w:pStyle w:val="Heading2Agency"/>
        <w:numPr>
          <w:ilvl w:val="0"/>
          <w:numId w:val="0"/>
        </w:numPr>
      </w:pPr>
      <w:bookmarkStart w:id="19" w:name="_Toc90308994"/>
      <w:r>
        <w:t>Companion diagnostic manufacturer</w:t>
      </w:r>
      <w:bookmarkEnd w:id="19"/>
    </w:p>
    <w:p w14:paraId="0443EE19" w14:textId="77777777" w:rsidR="003B2D69" w:rsidRDefault="00A5090A" w:rsidP="003B2D69">
      <w:pPr>
        <w:pStyle w:val="NormalAgency"/>
        <w:keepNext/>
        <w:tabs>
          <w:tab w:val="left" w:pos="2520"/>
        </w:tabs>
      </w:pPr>
      <w:bookmarkStart w:id="20" w:name="OLE_LINK1"/>
      <w:bookmarkStart w:id="21" w:name="OLE_LINK2"/>
      <w:r w:rsidRPr="00C870A2">
        <w:t>Name:</w:t>
      </w:r>
      <w:r>
        <w:tab/>
      </w:r>
      <w:r>
        <w:fldChar w:fldCharType="begin">
          <w:ffData>
            <w:name w:val="Text31"/>
            <w:enabled/>
            <w:calcOnExit w:val="0"/>
            <w:textInput>
              <w:default w:val="&lt;Name&gt;"/>
            </w:textInput>
          </w:ffData>
        </w:fldChar>
      </w:r>
      <w:r>
        <w:instrText xml:space="preserve"> FORMTEXT </w:instrText>
      </w:r>
      <w:r>
        <w:fldChar w:fldCharType="separate"/>
      </w:r>
      <w:r>
        <w:rPr>
          <w:noProof/>
        </w:rPr>
        <w:t>&lt;Name&gt;</w:t>
      </w:r>
      <w:r>
        <w:fldChar w:fldCharType="end"/>
      </w:r>
    </w:p>
    <w:p w14:paraId="3D11E257" w14:textId="77777777" w:rsidR="003B2D69" w:rsidRDefault="00A5090A" w:rsidP="003B2D69">
      <w:pPr>
        <w:pStyle w:val="NormalAgency"/>
        <w:keepNext/>
        <w:tabs>
          <w:tab w:val="left" w:pos="2520"/>
        </w:tabs>
      </w:pPr>
      <w:r w:rsidRPr="00C870A2">
        <w:t>Address:</w:t>
      </w:r>
      <w:r>
        <w:tab/>
      </w:r>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p>
    <w:p w14:paraId="7224F25A" w14:textId="77777777" w:rsidR="003B2D69" w:rsidRDefault="00A5090A" w:rsidP="003B2D69">
      <w:pPr>
        <w:pStyle w:val="NormalAgency"/>
        <w:keepNext/>
        <w:tabs>
          <w:tab w:val="left" w:pos="2520"/>
        </w:tabs>
      </w:pPr>
      <w:r>
        <w:t>Address 2:</w:t>
      </w:r>
      <w:r>
        <w:tab/>
      </w:r>
      <w:r>
        <w:fldChar w:fldCharType="begin">
          <w:ffData>
            <w:name w:val="Text34"/>
            <w:enabled/>
            <w:calcOnExit w:val="0"/>
            <w:textInput>
              <w:default w:val="&lt;Address 2&gt;"/>
            </w:textInput>
          </w:ffData>
        </w:fldChar>
      </w:r>
      <w:r>
        <w:instrText xml:space="preserve"> FORMTEXT </w:instrText>
      </w:r>
      <w:r>
        <w:fldChar w:fldCharType="separate"/>
      </w:r>
      <w:r>
        <w:rPr>
          <w:noProof/>
        </w:rPr>
        <w:t>&lt;Address 2&gt;</w:t>
      </w:r>
      <w:r>
        <w:fldChar w:fldCharType="end"/>
      </w:r>
    </w:p>
    <w:p w14:paraId="0E72633B" w14:textId="77777777" w:rsidR="003B2D69" w:rsidRDefault="00A5090A" w:rsidP="003B2D69">
      <w:pPr>
        <w:pStyle w:val="NormalAgency"/>
        <w:keepNext/>
        <w:tabs>
          <w:tab w:val="left" w:pos="2520"/>
        </w:tabs>
      </w:pPr>
      <w:r w:rsidRPr="00C870A2">
        <w:t>Country:</w:t>
      </w:r>
      <w:r>
        <w:tab/>
      </w:r>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p>
    <w:p w14:paraId="55557DB6" w14:textId="77777777" w:rsidR="003B2D69" w:rsidRDefault="00A5090A" w:rsidP="003B2D69">
      <w:pPr>
        <w:pStyle w:val="NormalAgency"/>
        <w:keepNext/>
        <w:tabs>
          <w:tab w:val="left" w:pos="2520"/>
        </w:tabs>
      </w:pPr>
      <w:r w:rsidRPr="00C870A2">
        <w:t>Telephone:</w:t>
      </w:r>
      <w:r>
        <w:tab/>
      </w:r>
      <w:r>
        <w:fldChar w:fldCharType="begin">
          <w:ffData>
            <w:name w:val="Text112"/>
            <w:enabled/>
            <w:calcOnExit w:val="0"/>
            <w:textInput>
              <w:default w:val="&lt;+XX (0)XX XXXX XXXX&gt;"/>
            </w:textInput>
          </w:ffData>
        </w:fldChar>
      </w:r>
      <w:r>
        <w:instrText xml:space="preserve"> FORMTEXT </w:instrText>
      </w:r>
      <w:r>
        <w:fldChar w:fldCharType="separate"/>
      </w:r>
      <w:r>
        <w:rPr>
          <w:noProof/>
        </w:rPr>
        <w:t>&lt;+XX XX XXXX XXXX&gt;</w:t>
      </w:r>
      <w:r>
        <w:fldChar w:fldCharType="end"/>
      </w:r>
    </w:p>
    <w:p w14:paraId="4BC4A08F" w14:textId="77777777" w:rsidR="003B2D69" w:rsidRPr="00C870A2" w:rsidRDefault="00A5090A" w:rsidP="003B2D69">
      <w:pPr>
        <w:pStyle w:val="NormalAgency"/>
        <w:keepNext/>
        <w:tabs>
          <w:tab w:val="left" w:pos="2520"/>
        </w:tabs>
      </w:pPr>
      <w:r w:rsidRPr="00C870A2">
        <w:t>E-</w:t>
      </w:r>
      <w:r>
        <w:t>m</w:t>
      </w:r>
      <w:r w:rsidRPr="00C870A2">
        <w:t>ail:</w:t>
      </w:r>
      <w:r>
        <w:tab/>
      </w:r>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p>
    <w:bookmarkEnd w:id="20"/>
    <w:bookmarkEnd w:id="21"/>
    <w:p w14:paraId="515067F0" w14:textId="77777777" w:rsidR="003B2D69" w:rsidRDefault="003B2D69" w:rsidP="003B2D69">
      <w:pPr>
        <w:pStyle w:val="NormalAgency"/>
        <w:keepNext/>
      </w:pPr>
    </w:p>
    <w:p w14:paraId="14B041CD" w14:textId="77777777" w:rsidR="003B2D69" w:rsidRDefault="00A5090A" w:rsidP="003B2D69">
      <w:pPr>
        <w:pStyle w:val="NormalAgency"/>
        <w:keepNext/>
      </w:pPr>
      <w:r w:rsidRPr="00C870A2">
        <w:t>Has SME status been assigned by the EMA?</w:t>
      </w:r>
      <w:r>
        <w:t xml:space="preserve"> </w:t>
      </w:r>
    </w:p>
    <w:p w14:paraId="48D90042" w14:textId="77777777" w:rsidR="003B2D69" w:rsidRPr="00410C9A" w:rsidRDefault="00A5090A" w:rsidP="003B2D69">
      <w:pPr>
        <w:pStyle w:val="NormalAgency"/>
        <w:keepNext/>
        <w:rPr>
          <w:i/>
          <w:iCs/>
        </w:rPr>
      </w:pPr>
      <w:r w:rsidRPr="00410C9A">
        <w:rPr>
          <w:i/>
          <w:iCs/>
        </w:rPr>
        <w:t>Registering as an SME will qualify for a reduced consultation fee.</w:t>
      </w:r>
    </w:p>
    <w:p w14:paraId="47EBB2F3" w14:textId="77777777" w:rsidR="003B2D69" w:rsidRDefault="00A5090A" w:rsidP="003B2D69">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sidR="007E744E">
        <w:t xml:space="preserve"> </w:t>
      </w:r>
      <w:r w:rsidR="007E744E">
        <w:tab/>
      </w:r>
      <w:r w:rsidR="007E744E" w:rsidRPr="00C870A2">
        <w:t>No</w:t>
      </w:r>
    </w:p>
    <w:p w14:paraId="383CFF5A" w14:textId="77777777" w:rsidR="00F44110" w:rsidRDefault="00F44110" w:rsidP="003B2D69">
      <w:pPr>
        <w:pStyle w:val="NormalAgency"/>
        <w:keepNext/>
        <w:tabs>
          <w:tab w:val="left" w:pos="450"/>
        </w:tabs>
      </w:pPr>
    </w:p>
    <w:p w14:paraId="171CE8D4" w14:textId="77777777" w:rsidR="003B2D69" w:rsidRDefault="00A5090A" w:rsidP="003B2D69">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sidR="007E744E">
        <w:tab/>
      </w:r>
      <w:r w:rsidR="007E744E" w:rsidRPr="00C870A2">
        <w:t>Yes</w:t>
      </w:r>
    </w:p>
    <w:p w14:paraId="4B1CCB48" w14:textId="77777777" w:rsidR="003B2D69" w:rsidRDefault="00A5090A" w:rsidP="003B2D69">
      <w:pPr>
        <w:pStyle w:val="NormalAgency"/>
        <w:keepNext/>
        <w:tabs>
          <w:tab w:val="left" w:pos="450"/>
          <w:tab w:val="left" w:pos="2250"/>
        </w:tabs>
      </w:pPr>
      <w:r>
        <w:tab/>
        <w:t>EMA-SME n</w:t>
      </w:r>
      <w:r w:rsidRPr="00C870A2">
        <w:t>umber:</w:t>
      </w:r>
      <w:r>
        <w:tab/>
      </w:r>
      <w:bookmarkStart w:id="22" w:name="Text54"/>
      <w:r>
        <w:fldChar w:fldCharType="begin">
          <w:ffData>
            <w:name w:val="Text54"/>
            <w:enabled/>
            <w:calcOnExit w:val="0"/>
            <w:textInput>
              <w:default w:val="&lt;Number&gt;"/>
            </w:textInput>
          </w:ffData>
        </w:fldChar>
      </w:r>
      <w:r>
        <w:instrText xml:space="preserve"> FORMTEXT </w:instrText>
      </w:r>
      <w:r>
        <w:fldChar w:fldCharType="separate"/>
      </w:r>
      <w:r>
        <w:rPr>
          <w:noProof/>
        </w:rPr>
        <w:t>&lt;Number&gt;</w:t>
      </w:r>
      <w:r>
        <w:fldChar w:fldCharType="end"/>
      </w:r>
      <w:bookmarkEnd w:id="22"/>
    </w:p>
    <w:p w14:paraId="2AAF60D3" w14:textId="77777777" w:rsidR="003B2D69" w:rsidRDefault="00A5090A" w:rsidP="003B2D69">
      <w:pPr>
        <w:pStyle w:val="NormalAgency"/>
        <w:keepNext/>
        <w:tabs>
          <w:tab w:val="left" w:pos="450"/>
          <w:tab w:val="left" w:pos="2250"/>
        </w:tabs>
      </w:pPr>
      <w:r>
        <w:tab/>
      </w:r>
      <w:r w:rsidRPr="00C870A2">
        <w:t>Date of expiry:</w:t>
      </w:r>
      <w:bookmarkStart w:id="23" w:name="Text55"/>
      <w:r>
        <w:tab/>
      </w:r>
      <w:r>
        <w:fldChar w:fldCharType="begin">
          <w:ffData>
            <w:name w:val="Text55"/>
            <w:enabled/>
            <w:calcOnExit w:val="0"/>
            <w:textInput>
              <w:default w:val="&lt;YYYY-MM-DD&gt;"/>
            </w:textInput>
          </w:ffData>
        </w:fldChar>
      </w:r>
      <w:r>
        <w:instrText xml:space="preserve"> FORMTEXT </w:instrText>
      </w:r>
      <w:r>
        <w:fldChar w:fldCharType="separate"/>
      </w:r>
      <w:r>
        <w:rPr>
          <w:noProof/>
        </w:rPr>
        <w:t>&lt;YYYY-MM-DD&gt;</w:t>
      </w:r>
      <w:r>
        <w:fldChar w:fldCharType="end"/>
      </w:r>
      <w:bookmarkEnd w:id="23"/>
    </w:p>
    <w:p w14:paraId="25224610" w14:textId="77777777" w:rsidR="00AF55E1" w:rsidRPr="00EB637B" w:rsidRDefault="00AF55E1" w:rsidP="00844AAA">
      <w:pPr>
        <w:pStyle w:val="BodytextAgency"/>
      </w:pPr>
    </w:p>
    <w:tbl>
      <w:tblPr>
        <w:tblpPr w:leftFromText="180" w:rightFromText="180" w:vertAnchor="text" w:horzAnchor="page" w:tblpX="516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5"/>
      </w:tblGrid>
      <w:tr w:rsidR="0077012E" w14:paraId="5D794CB3" w14:textId="77777777" w:rsidTr="005A1F36">
        <w:trPr>
          <w:trHeight w:val="484"/>
        </w:trPr>
        <w:tc>
          <w:tcPr>
            <w:tcW w:w="3655" w:type="dxa"/>
            <w:vAlign w:val="center"/>
          </w:tcPr>
          <w:p w14:paraId="2EE68B43" w14:textId="77777777" w:rsidR="005A1F36" w:rsidRDefault="00A5090A" w:rsidP="005A1F36">
            <w:pPr>
              <w:rPr>
                <w:bCs/>
              </w:rPr>
            </w:pPr>
            <w:r>
              <w:fldChar w:fldCharType="begin">
                <w:ffData>
                  <w:name w:val="Text55"/>
                  <w:enabled/>
                  <w:calcOnExit w:val="0"/>
                  <w:textInput>
                    <w:default w:val="&lt;YYYY-MM-DD&gt;"/>
                  </w:textInput>
                </w:ffData>
              </w:fldChar>
            </w:r>
            <w:r>
              <w:instrText xml:space="preserve"> FORMTEXT </w:instrText>
            </w:r>
            <w:r>
              <w:fldChar w:fldCharType="separate"/>
            </w:r>
            <w:r>
              <w:rPr>
                <w:noProof/>
              </w:rPr>
              <w:t>&lt;YYYY-MM-DD&gt;</w:t>
            </w:r>
            <w:r>
              <w:fldChar w:fldCharType="end"/>
            </w:r>
          </w:p>
        </w:tc>
      </w:tr>
    </w:tbl>
    <w:p w14:paraId="1180542F" w14:textId="77777777" w:rsidR="000F0025" w:rsidRPr="003B2D69" w:rsidRDefault="00A5090A" w:rsidP="00CB03A8">
      <w:pPr>
        <w:pStyle w:val="BodytextAgency"/>
        <w:rPr>
          <w:b/>
        </w:rPr>
      </w:pPr>
      <w:r w:rsidRPr="003B2D69">
        <w:rPr>
          <w:b/>
        </w:rPr>
        <w:t>Intended submission date</w:t>
      </w:r>
      <w:r>
        <w:rPr>
          <w:rStyle w:val="Funotenzeichen"/>
          <w:b/>
        </w:rPr>
        <w:footnoteReference w:id="1"/>
      </w:r>
      <w:r w:rsidRPr="003B2D69">
        <w:rPr>
          <w:b/>
        </w:rPr>
        <w:t xml:space="preserve">: </w:t>
      </w:r>
    </w:p>
    <w:p w14:paraId="032A4ACC" w14:textId="77777777" w:rsidR="000F0025" w:rsidRDefault="00A5090A" w:rsidP="00CB03A8">
      <w:pPr>
        <w:pStyle w:val="BodytextAgency"/>
        <w:rPr>
          <w:bCs/>
        </w:rPr>
      </w:pPr>
      <w:r w:rsidRPr="00EB637B">
        <w:rPr>
          <w:bCs/>
        </w:rPr>
        <w:t xml:space="preserve"> </w:t>
      </w:r>
    </w:p>
    <w:p w14:paraId="08841EAC" w14:textId="77777777" w:rsidR="0084217D" w:rsidRDefault="00A5090A" w:rsidP="0084217D">
      <w:pPr>
        <w:pStyle w:val="BodytextAgency"/>
      </w:pPr>
      <w:r>
        <w:t>On behalf of the n</w:t>
      </w:r>
      <w:r w:rsidRPr="00DB0AB5">
        <w:t>otified body</w:t>
      </w:r>
      <w:r>
        <w:t>:</w:t>
      </w:r>
    </w:p>
    <w:p w14:paraId="4F99668E" w14:textId="77777777" w:rsidR="0084217D" w:rsidRDefault="00A5090A" w:rsidP="0084217D">
      <w:pPr>
        <w:pStyle w:val="NormalAgency"/>
        <w:ind w:firstLine="3960"/>
      </w:pPr>
      <w:r>
        <w:t>___________________________________________</w:t>
      </w:r>
    </w:p>
    <w:p w14:paraId="4B003DA7" w14:textId="77777777" w:rsidR="0084217D" w:rsidRDefault="00A5090A" w:rsidP="0084217D">
      <w:pPr>
        <w:pStyle w:val="NormalAgency"/>
        <w:ind w:firstLine="3960"/>
      </w:pPr>
      <w:r w:rsidRPr="00DB0AB5">
        <w:t>Signature(s)</w:t>
      </w:r>
    </w:p>
    <w:p w14:paraId="634A05AF" w14:textId="77777777" w:rsidR="0084217D" w:rsidRDefault="0084217D" w:rsidP="0084217D">
      <w:pPr>
        <w:pStyle w:val="NormalAgency"/>
        <w:ind w:firstLine="3960"/>
      </w:pPr>
    </w:p>
    <w:p w14:paraId="29C8F87F" w14:textId="77777777" w:rsidR="0084217D" w:rsidRDefault="0084217D" w:rsidP="0084217D">
      <w:pPr>
        <w:pStyle w:val="NormalAgency"/>
        <w:ind w:firstLine="3960"/>
      </w:pPr>
    </w:p>
    <w:p w14:paraId="1DF1E586" w14:textId="77777777" w:rsidR="0084217D" w:rsidRDefault="00A5090A" w:rsidP="0084217D">
      <w:pPr>
        <w:pStyle w:val="NormalAgency"/>
        <w:spacing w:after="120"/>
        <w:ind w:firstLine="3960"/>
      </w:pPr>
      <w:r w:rsidRPr="0084217D">
        <w:t>Contact person consultation procedure</w:t>
      </w:r>
      <w:r>
        <w:t xml:space="preserve">: </w:t>
      </w:r>
      <w:bookmarkStart w:id="24" w:name="Text8"/>
      <w:r>
        <w:fldChar w:fldCharType="begin">
          <w:ffData>
            <w:name w:val="Text8"/>
            <w:enabled/>
            <w:calcOnExit w:val="0"/>
            <w:textInput>
              <w:default w:val="&lt;Name&gt;"/>
            </w:textInput>
          </w:ffData>
        </w:fldChar>
      </w:r>
      <w:r>
        <w:instrText xml:space="preserve"> FORMTEXT </w:instrText>
      </w:r>
      <w:r>
        <w:fldChar w:fldCharType="separate"/>
      </w:r>
      <w:r>
        <w:rPr>
          <w:noProof/>
        </w:rPr>
        <w:t>&lt;Name&gt;</w:t>
      </w:r>
      <w:r>
        <w:fldChar w:fldCharType="end"/>
      </w:r>
      <w:bookmarkEnd w:id="24"/>
    </w:p>
    <w:p w14:paraId="63FF00CC" w14:textId="77777777" w:rsidR="0084217D" w:rsidRPr="00EB637B" w:rsidRDefault="00A5090A" w:rsidP="0084217D">
      <w:pPr>
        <w:pStyle w:val="BodytextAgency"/>
        <w:spacing w:after="120"/>
        <w:ind w:left="3969"/>
        <w:rPr>
          <w:bCs/>
        </w:rPr>
      </w:pPr>
      <w:r w:rsidRPr="00DB0AB5">
        <w:t>Function</w:t>
      </w:r>
      <w:r>
        <w:t xml:space="preserve">: </w:t>
      </w:r>
      <w:r w:rsidRPr="00EB637B">
        <w:rPr>
          <w:bCs/>
          <w:highlight w:val="lightGray"/>
        </w:rPr>
        <w:t>&lt;Title&gt;</w:t>
      </w:r>
    </w:p>
    <w:p w14:paraId="48CE7803" w14:textId="77777777" w:rsidR="0084217D" w:rsidRDefault="00A5090A" w:rsidP="0084217D">
      <w:pPr>
        <w:pStyle w:val="BodytextAgency"/>
        <w:ind w:left="3240" w:firstLine="720"/>
        <w:rPr>
          <w:bCs/>
          <w:highlight w:val="lightGray"/>
        </w:rPr>
      </w:pPr>
      <w:r>
        <w:t xml:space="preserve">Place and date </w:t>
      </w:r>
      <w:bookmarkStart w:id="25" w:name="Text10"/>
      <w:r>
        <w:fldChar w:fldCharType="begin">
          <w:ffData>
            <w:name w:val="Text10"/>
            <w:enabled/>
            <w:calcOnExit w:val="0"/>
            <w:textInput>
              <w:default w:val="&lt;Place&gt;"/>
            </w:textInput>
          </w:ffData>
        </w:fldChar>
      </w:r>
      <w:r>
        <w:instrText xml:space="preserve"> FORMTEXT </w:instrText>
      </w:r>
      <w:r>
        <w:fldChar w:fldCharType="separate"/>
      </w:r>
      <w:r>
        <w:rPr>
          <w:noProof/>
        </w:rPr>
        <w:t>&lt;Place&gt;</w:t>
      </w:r>
      <w:r>
        <w:fldChar w:fldCharType="end"/>
      </w:r>
      <w:bookmarkEnd w:id="25"/>
      <w:r>
        <w:t xml:space="preserve"> </w:t>
      </w:r>
      <w:bookmarkStart w:id="26" w:name="Text11"/>
      <w:r>
        <w:fldChar w:fldCharType="begin">
          <w:ffData>
            <w:name w:val="Text11"/>
            <w:enabled/>
            <w:calcOnExit w:val="0"/>
            <w:textInput>
              <w:default w:val="&lt;DD-MM-YYYY&gt;"/>
            </w:textInput>
          </w:ffData>
        </w:fldChar>
      </w:r>
      <w:r>
        <w:instrText xml:space="preserve"> FORMTEXT </w:instrText>
      </w:r>
      <w:r>
        <w:fldChar w:fldCharType="separate"/>
      </w:r>
      <w:r>
        <w:rPr>
          <w:noProof/>
        </w:rPr>
        <w:t>&lt;DD-MM-YYYY&gt;</w:t>
      </w:r>
      <w:r>
        <w:fldChar w:fldCharType="end"/>
      </w:r>
      <w:bookmarkEnd w:id="26"/>
    </w:p>
    <w:p w14:paraId="33DEE621" w14:textId="6A74AFE5" w:rsidR="00642729" w:rsidRDefault="00A5090A" w:rsidP="00CB03A8">
      <w:pPr>
        <w:pStyle w:val="BodytextAgency"/>
        <w:rPr>
          <w:bCs/>
        </w:rPr>
      </w:pPr>
      <w:r>
        <w:rPr>
          <w:bCs/>
        </w:rPr>
        <w:lastRenderedPageBreak/>
        <w:t xml:space="preserve">To submit your request, raise a ticket </w:t>
      </w:r>
      <w:r w:rsidR="00E86D52">
        <w:rPr>
          <w:bCs/>
        </w:rPr>
        <w:t xml:space="preserve">via </w:t>
      </w:r>
      <w:hyperlink r:id="rId8" w:history="1">
        <w:r w:rsidR="00CD29D4" w:rsidRPr="00207F3F">
          <w:rPr>
            <w:rStyle w:val="Hyperlink"/>
          </w:rPr>
          <w:t>EMA Service Desk</w:t>
        </w:r>
      </w:hyperlink>
      <w:r w:rsidR="00CD29D4" w:rsidRPr="00CD29D4">
        <w:rPr>
          <w:bCs/>
        </w:rPr>
        <w:t xml:space="preserve">, selecting the tab “Business Services”, category “Human Regulatory”. The subcategory to be selected is “Pre-Submission Phase - Human”, followed by the sub-option: “Companion Diagnostics Request”. </w:t>
      </w:r>
      <w:r>
        <w:rPr>
          <w:bCs/>
        </w:rPr>
        <w:t>This letter</w:t>
      </w:r>
      <w:r w:rsidR="00652E13">
        <w:rPr>
          <w:bCs/>
        </w:rPr>
        <w:t xml:space="preserve"> of intent</w:t>
      </w:r>
      <w:r>
        <w:rPr>
          <w:bCs/>
        </w:rPr>
        <w:t xml:space="preserve"> should be attached to the request. </w:t>
      </w:r>
    </w:p>
    <w:p w14:paraId="092F4E11" w14:textId="77777777" w:rsidR="005764BB" w:rsidRDefault="00A5090A" w:rsidP="005764BB">
      <w:pPr>
        <w:pStyle w:val="BodytextAgency"/>
        <w:rPr>
          <w:sz w:val="20"/>
          <w:szCs w:val="20"/>
        </w:rPr>
      </w:pPr>
      <w:r>
        <w:t xml:space="preserve">If you do not have an EMA Account, you may create one via the </w:t>
      </w:r>
      <w:hyperlink r:id="rId9" w:history="1">
        <w:r>
          <w:rPr>
            <w:rStyle w:val="Hyperlink"/>
          </w:rPr>
          <w:t>EMA Account Management portal</w:t>
        </w:r>
      </w:hyperlink>
      <w:r>
        <w:t xml:space="preserve">. </w:t>
      </w:r>
      <w:r w:rsidR="00CD29D4" w:rsidRPr="00207F3F">
        <w:t>For further information or guidance about how to create an EMA Account reference the guidance "</w:t>
      </w:r>
      <w:hyperlink r:id="rId10" w:history="1">
        <w:r w:rsidR="00CD29D4" w:rsidRPr="00207F3F">
          <w:rPr>
            <w:rStyle w:val="Hyperlink"/>
          </w:rPr>
          <w:t>Create an EMA Account</w:t>
        </w:r>
      </w:hyperlink>
      <w:r w:rsidR="00CD29D4" w:rsidRPr="00207F3F">
        <w:t>".</w:t>
      </w:r>
    </w:p>
    <w:p w14:paraId="76D29FFD" w14:textId="77777777" w:rsidR="005764BB" w:rsidRPr="005B6350" w:rsidRDefault="005764BB" w:rsidP="00CB03A8">
      <w:pPr>
        <w:pStyle w:val="BodytextAgency"/>
        <w:rPr>
          <w:bCs/>
        </w:rPr>
      </w:pPr>
    </w:p>
    <w:sectPr w:rsidR="005764BB" w:rsidRPr="005B6350" w:rsidSect="00D45D0C">
      <w:footerReference w:type="default" r:id="rId11"/>
      <w:headerReference w:type="first" r:id="rId12"/>
      <w:footerReference w:type="first" r:id="rId13"/>
      <w:type w:val="continuous"/>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3A82" w14:textId="77777777" w:rsidR="00395D05" w:rsidRDefault="00395D05">
      <w:r>
        <w:separator/>
      </w:r>
    </w:p>
  </w:endnote>
  <w:endnote w:type="continuationSeparator" w:id="0">
    <w:p w14:paraId="11CA2402" w14:textId="77777777" w:rsidR="00395D05" w:rsidRDefault="0039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82B7" w14:textId="77777777" w:rsidR="00DC24E2" w:rsidRDefault="00DC24E2">
    <w:pPr>
      <w:pStyle w:val="FooterAgency"/>
    </w:pPr>
  </w:p>
  <w:tbl>
    <w:tblPr>
      <w:tblW w:w="5000" w:type="pct"/>
      <w:tblLook w:val="01E0" w:firstRow="1" w:lastRow="1" w:firstColumn="1" w:lastColumn="1" w:noHBand="0" w:noVBand="0"/>
    </w:tblPr>
    <w:tblGrid>
      <w:gridCol w:w="7370"/>
      <w:gridCol w:w="2043"/>
    </w:tblGrid>
    <w:tr w:rsidR="0077012E" w14:paraId="6555E92B"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374B7861" w14:textId="77777777" w:rsidR="00DC24E2" w:rsidRPr="00A44B87" w:rsidRDefault="00DC24E2">
          <w:pPr>
            <w:pStyle w:val="FooterAgency"/>
          </w:pPr>
        </w:p>
      </w:tc>
    </w:tr>
    <w:tr w:rsidR="0077012E" w14:paraId="4A3FE287" w14:textId="77777777" w:rsidTr="00F80CCA">
      <w:tc>
        <w:tcPr>
          <w:tcW w:w="3915" w:type="pct"/>
          <w:shd w:val="clear" w:color="auto" w:fill="auto"/>
          <w:tcMar>
            <w:left w:w="0" w:type="dxa"/>
            <w:right w:w="0" w:type="dxa"/>
          </w:tcMar>
        </w:tcPr>
        <w:p w14:paraId="2BDEFED9" w14:textId="67B85DB3" w:rsidR="00DC24E2" w:rsidRPr="00A44B87" w:rsidRDefault="00A5090A">
          <w:pPr>
            <w:pStyle w:val="FooterAgency"/>
          </w:pPr>
          <w:r w:rsidRPr="00390AC0">
            <w:rPr>
              <w:szCs w:val="15"/>
            </w:rPr>
            <w:fldChar w:fldCharType="begin"/>
          </w:r>
          <w:r w:rsidRPr="00390AC0">
            <w:rPr>
              <w:szCs w:val="15"/>
            </w:rPr>
            <w:instrText xml:space="preserve"> IF </w:instrText>
          </w:r>
          <w:r w:rsidR="00E83757">
            <w:fldChar w:fldCharType="begin"/>
          </w:r>
          <w:r>
            <w:instrText xml:space="preserve"> STYLEREF  "Doc title (Agency)"  \* MERGEFORMAT </w:instrText>
          </w:r>
          <w:r w:rsidR="00E83757">
            <w:fldChar w:fldCharType="separate"/>
          </w:r>
          <w:r w:rsidR="004F1180" w:rsidRPr="004F1180">
            <w:rPr>
              <w:b/>
              <w:bCs/>
              <w:noProof/>
              <w:lang w:val="en-US"/>
            </w:rPr>
            <w:instrText>Letter of intent</w:instrText>
          </w:r>
          <w:r w:rsidR="004F1180">
            <w:rPr>
              <w:noProof/>
            </w:rPr>
            <w:instrText xml:space="preserve"> for the submission of a consultation to the European Medicines Agency by a notified body on a companion diagnostic in accordance with Regulation (EU) 2017/746</w:instrText>
          </w:r>
          <w:r w:rsidR="00E83757">
            <w:rPr>
              <w:noProof/>
            </w:rPr>
            <w:fldChar w:fldCharType="end"/>
          </w:r>
          <w:r w:rsidRPr="00390AC0">
            <w:rPr>
              <w:szCs w:val="15"/>
            </w:rPr>
            <w:instrText xml:space="preserve"> &lt;&gt; "Error*"</w:instrText>
          </w:r>
          <w:r w:rsidR="00E83757">
            <w:fldChar w:fldCharType="begin"/>
          </w:r>
          <w:r>
            <w:instrText xml:space="preserve"> STYLEREF  "Doc title (Agency)"  \* MERGEFORMAT </w:instrText>
          </w:r>
          <w:r w:rsidR="00E83757">
            <w:fldChar w:fldCharType="separate"/>
          </w:r>
          <w:r w:rsidR="004F1180">
            <w:rPr>
              <w:noProof/>
            </w:rPr>
            <w:instrText>Letter of intent for the submission of a consultation to the European Medicines Agency by a notified body on a companion diagnostic in accordance with Regulation (EU) 2017/746</w:instrText>
          </w:r>
          <w:r w:rsidR="00E83757">
            <w:rPr>
              <w:noProof/>
            </w:rPr>
            <w:fldChar w:fldCharType="end"/>
          </w:r>
          <w:r w:rsidRPr="00390AC0">
            <w:rPr>
              <w:szCs w:val="15"/>
            </w:rPr>
            <w:instrText xml:space="preserve"> \* MERGEFORMAT </w:instrText>
          </w:r>
          <w:r w:rsidRPr="00390AC0">
            <w:rPr>
              <w:szCs w:val="15"/>
            </w:rPr>
            <w:fldChar w:fldCharType="separate"/>
          </w:r>
          <w:r w:rsidR="004F1180">
            <w:rPr>
              <w:noProof/>
            </w:rPr>
            <w:t>Letter of intent for the submission of a consultation to the European Medicines Agency by a notified body on a companion diagnostic in accordance with Regulation (EU) 2017/746</w:t>
          </w:r>
          <w:r w:rsidRPr="00390AC0">
            <w:rPr>
              <w:szCs w:val="15"/>
            </w:rPr>
            <w:fldChar w:fldCharType="end"/>
          </w:r>
        </w:p>
      </w:tc>
      <w:tc>
        <w:tcPr>
          <w:tcW w:w="1085" w:type="pct"/>
          <w:shd w:val="clear" w:color="auto" w:fill="auto"/>
          <w:tcMar>
            <w:left w:w="0" w:type="dxa"/>
            <w:right w:w="0" w:type="dxa"/>
          </w:tcMar>
        </w:tcPr>
        <w:p w14:paraId="24E397B6" w14:textId="77777777" w:rsidR="00DC24E2" w:rsidRPr="00A44B87" w:rsidRDefault="00DC24E2">
          <w:pPr>
            <w:pStyle w:val="FooterAgency"/>
          </w:pPr>
        </w:p>
      </w:tc>
    </w:tr>
    <w:tr w:rsidR="0077012E" w14:paraId="663D6848" w14:textId="77777777" w:rsidTr="00F80CCA">
      <w:tc>
        <w:tcPr>
          <w:tcW w:w="3915" w:type="pct"/>
          <w:shd w:val="clear" w:color="auto" w:fill="auto"/>
          <w:tcMar>
            <w:left w:w="0" w:type="dxa"/>
            <w:right w:w="0" w:type="dxa"/>
          </w:tcMar>
        </w:tcPr>
        <w:p w14:paraId="0FE244D7" w14:textId="77777777" w:rsidR="00DC24E2" w:rsidRPr="00A44B87" w:rsidRDefault="00A5090A">
          <w:pPr>
            <w:pStyle w:val="FooterAgency"/>
          </w:pPr>
          <w:r w:rsidRPr="00390AC0">
            <w:rPr>
              <w:szCs w:val="15"/>
            </w:rPr>
            <w:fldChar w:fldCharType="begin"/>
          </w:r>
          <w:r w:rsidRPr="00390AC0">
            <w:rPr>
              <w:szCs w:val="15"/>
            </w:rPr>
            <w:instrText xml:space="preserve"> IF </w:instrText>
          </w:r>
          <w:r w:rsidR="005B4DEF">
            <w:fldChar w:fldCharType="begin"/>
          </w:r>
          <w:r>
            <w:instrText xml:space="preserve"> DOCPROPERTY "DM_emea_doc_ref_id"  \* MERGEFORMAT </w:instrText>
          </w:r>
          <w:r w:rsidR="005B4DEF">
            <w:fldChar w:fldCharType="separate"/>
          </w:r>
          <w:r w:rsidR="005B4DEF" w:rsidRPr="005B4DEF">
            <w:rPr>
              <w:b/>
              <w:bCs/>
              <w:lang w:val="en-US"/>
            </w:rPr>
            <w:instrText>EMA</w:instrText>
          </w:r>
          <w:r w:rsidR="005B4DEF">
            <w:instrText>/781233/2021</w:instrText>
          </w:r>
          <w:r w:rsidR="005B4DEF">
            <w:fldChar w:fldCharType="end"/>
          </w:r>
          <w:r w:rsidRPr="00390AC0">
            <w:rPr>
              <w:szCs w:val="15"/>
            </w:rPr>
            <w:instrText xml:space="preserve"> &lt;&gt; "Error*"</w:instrText>
          </w:r>
          <w:r w:rsidR="005B4DEF">
            <w:fldChar w:fldCharType="begin"/>
          </w:r>
          <w:r>
            <w:instrText xml:space="preserve"> DOCPROPERTY "DM_emea_doc_ref_id"  \* MERGEFORMAT </w:instrText>
          </w:r>
          <w:r w:rsidR="005B4DEF">
            <w:fldChar w:fldCharType="separate"/>
          </w:r>
          <w:r w:rsidR="005B4DEF">
            <w:instrText>EMA/781233/2021</w:instrText>
          </w:r>
          <w:r w:rsidR="005B4DEF">
            <w:fldChar w:fldCharType="end"/>
          </w:r>
          <w:r w:rsidRPr="00390AC0">
            <w:rPr>
              <w:szCs w:val="15"/>
            </w:rPr>
            <w:instrText xml:space="preserve"> \* MERGEFORMAT </w:instrText>
          </w:r>
          <w:r w:rsidRPr="00390AC0">
            <w:rPr>
              <w:szCs w:val="15"/>
            </w:rPr>
            <w:fldChar w:fldCharType="separate"/>
          </w:r>
          <w:r w:rsidR="005B4DEF">
            <w:rPr>
              <w:noProof/>
            </w:rPr>
            <w:t>EMA/781233/2021</w:t>
          </w:r>
          <w:r w:rsidRPr="00390AC0">
            <w:rPr>
              <w:szCs w:val="15"/>
            </w:rPr>
            <w:fldChar w:fldCharType="end"/>
          </w:r>
        </w:p>
      </w:tc>
      <w:tc>
        <w:tcPr>
          <w:tcW w:w="1085" w:type="pct"/>
          <w:shd w:val="clear" w:color="auto" w:fill="auto"/>
          <w:tcMar>
            <w:left w:w="0" w:type="dxa"/>
            <w:right w:w="0" w:type="dxa"/>
          </w:tcMar>
        </w:tcPr>
        <w:p w14:paraId="76779FE1" w14:textId="77777777" w:rsidR="00DC24E2" w:rsidRPr="000955BF" w:rsidRDefault="00A5090A">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92624B">
            <w:rPr>
              <w:rStyle w:val="PageNumberAgency0"/>
              <w:noProof/>
            </w:rPr>
            <w:t>2</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92624B">
            <w:rPr>
              <w:rStyle w:val="PageNumberAgency0"/>
              <w:noProof/>
            </w:rPr>
            <w:t>2</w:t>
          </w:r>
          <w:r w:rsidRPr="000955BF">
            <w:rPr>
              <w:rStyle w:val="PageNumberAgency0"/>
            </w:rPr>
            <w:fldChar w:fldCharType="end"/>
          </w:r>
        </w:p>
      </w:tc>
    </w:tr>
  </w:tbl>
  <w:p w14:paraId="5CD68193" w14:textId="77777777" w:rsidR="00DC24E2" w:rsidRDefault="00DC24E2" w:rsidP="001856FF">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1E0" w:firstRow="1" w:lastRow="1" w:firstColumn="1" w:lastColumn="1" w:noHBand="0" w:noVBand="0"/>
    </w:tblPr>
    <w:tblGrid>
      <w:gridCol w:w="6206"/>
      <w:gridCol w:w="3207"/>
    </w:tblGrid>
    <w:tr w:rsidR="0077012E" w14:paraId="608A7922" w14:textId="77777777">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0D285D28" w14:textId="77777777" w:rsidR="00DC24E2" w:rsidRPr="00A44B87" w:rsidRDefault="00DC24E2">
          <w:pPr>
            <w:pStyle w:val="FooterAgency"/>
          </w:pPr>
        </w:p>
      </w:tc>
    </w:tr>
    <w:tr w:rsidR="0077012E" w14:paraId="3D914991" w14:textId="77777777">
      <w:trPr>
        <w:trHeight w:hRule="exact" w:val="198"/>
      </w:trPr>
      <w:tc>
        <w:tcPr>
          <w:tcW w:w="6206" w:type="dxa"/>
          <w:shd w:val="clear" w:color="auto" w:fill="auto"/>
          <w:tcMar>
            <w:left w:w="0" w:type="dxa"/>
            <w:right w:w="0" w:type="dxa"/>
          </w:tcMar>
          <w:vAlign w:val="bottom"/>
        </w:tcPr>
        <w:p w14:paraId="3B55F0A2" w14:textId="77777777" w:rsidR="00E86D52" w:rsidRPr="003A07BE" w:rsidRDefault="00A5090A" w:rsidP="00E86D52">
          <w:pPr>
            <w:pStyle w:val="FooterAgency"/>
          </w:pPr>
          <w:r w:rsidRPr="00A623BF">
            <w:rPr>
              <w:rFonts w:cs="Verdana"/>
              <w:b/>
              <w:color w:val="003399"/>
              <w:sz w:val="13"/>
            </w:rPr>
            <w:t>Official address</w:t>
          </w:r>
          <w:r w:rsidRPr="00A623BF">
            <w:rPr>
              <w:rFonts w:cs="Verdana"/>
            </w:rPr>
            <w:t xml:space="preserve">  Domenico Scarlattilaan 6  </w:t>
          </w:r>
          <w:r w:rsidRPr="00A623BF">
            <w:rPr>
              <w:rFonts w:cs="Verdana"/>
              <w:b/>
              <w:color w:val="003399"/>
              <w:sz w:val="13"/>
            </w:rPr>
            <w:t>●</w:t>
          </w:r>
          <w:r w:rsidRPr="00A623BF">
            <w:rPr>
              <w:rFonts w:cs="Verdana"/>
            </w:rPr>
            <w:t xml:space="preserve">  1083 HS Amsterdam  </w:t>
          </w:r>
          <w:r w:rsidRPr="00A623BF">
            <w:rPr>
              <w:rFonts w:cs="Verdana"/>
              <w:b/>
              <w:color w:val="003399"/>
              <w:sz w:val="13"/>
            </w:rPr>
            <w:t>●</w:t>
          </w:r>
          <w:r w:rsidRPr="00A623BF">
            <w:rPr>
              <w:rFonts w:cs="Verdana"/>
            </w:rPr>
            <w:t xml:space="preserve">  The Netherlands</w:t>
          </w:r>
        </w:p>
      </w:tc>
      <w:tc>
        <w:tcPr>
          <w:tcW w:w="3207"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478"/>
            <w:gridCol w:w="709"/>
          </w:tblGrid>
          <w:tr w:rsidR="0077012E" w14:paraId="146B812F" w14:textId="77777777">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14:paraId="6AFD442D" w14:textId="77777777" w:rsidR="00E86D52" w:rsidRPr="00A44B87" w:rsidRDefault="00A5090A" w:rsidP="00E86D52">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112D5D93" w14:textId="77777777" w:rsidR="00E86D52" w:rsidRPr="00A44B87" w:rsidRDefault="00A5090A" w:rsidP="00E86D52">
                <w:pPr>
                  <w:pStyle w:val="FooterAgency"/>
                  <w:jc w:val="right"/>
                </w:pPr>
                <w:r>
                  <w:rPr>
                    <w:noProof/>
                  </w:rPr>
                  <w:drawing>
                    <wp:inline distT="0" distB="0" distL="0" distR="0" wp14:anchorId="5D99AD6E" wp14:editId="6B9F2CA0">
                      <wp:extent cx="393700" cy="266065"/>
                      <wp:effectExtent l="0" t="0" r="6350" b="635"/>
                      <wp:docPr id="2" name="Picture 2" descr="EU Logo"/>
                      <wp:cNvGraphicFramePr/>
                      <a:graphic xmlns:a="http://schemas.openxmlformats.org/drawingml/2006/main">
                        <a:graphicData uri="http://schemas.openxmlformats.org/drawingml/2006/picture">
                          <pic:pic xmlns:pic="http://schemas.openxmlformats.org/drawingml/2006/picture">
                            <pic:nvPicPr>
                              <pic:cNvPr id="63990304" name="Picture 2" descr="EU Logo"/>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3700" cy="266065"/>
                              </a:xfrm>
                              <a:prstGeom prst="rect">
                                <a:avLst/>
                              </a:prstGeom>
                              <a:noFill/>
                              <a:ln>
                                <a:noFill/>
                              </a:ln>
                            </pic:spPr>
                          </pic:pic>
                        </a:graphicData>
                      </a:graphic>
                    </wp:inline>
                  </w:drawing>
                </w:r>
              </w:p>
            </w:tc>
          </w:tr>
          <w:tr w:rsidR="0077012E" w14:paraId="03064FC6" w14:textId="77777777">
            <w:trPr>
              <w:trHeight w:val="390"/>
              <w:jc w:val="right"/>
            </w:trPr>
            <w:tc>
              <w:tcPr>
                <w:tcW w:w="2478" w:type="dxa"/>
                <w:vMerge/>
                <w:shd w:val="clear" w:color="auto" w:fill="auto"/>
              </w:tcPr>
              <w:p w14:paraId="7B47A510" w14:textId="77777777" w:rsidR="00E86D52" w:rsidRPr="00A44B87" w:rsidRDefault="00E86D52" w:rsidP="00E86D52">
                <w:pPr>
                  <w:pStyle w:val="FooterAgency"/>
                </w:pPr>
              </w:p>
            </w:tc>
            <w:tc>
              <w:tcPr>
                <w:tcW w:w="709" w:type="dxa"/>
                <w:vMerge/>
                <w:shd w:val="clear" w:color="auto" w:fill="auto"/>
              </w:tcPr>
              <w:p w14:paraId="06945179" w14:textId="77777777" w:rsidR="00E86D52" w:rsidRPr="00A44B87" w:rsidRDefault="00E86D52" w:rsidP="00E86D52">
                <w:pPr>
                  <w:pStyle w:val="FooterAgency"/>
                </w:pPr>
              </w:p>
            </w:tc>
          </w:tr>
        </w:tbl>
        <w:p w14:paraId="242F16FA" w14:textId="77777777" w:rsidR="00E86D52" w:rsidRPr="00A44B87" w:rsidRDefault="00E86D52" w:rsidP="00E86D52">
          <w:pPr>
            <w:pStyle w:val="FooterAgency"/>
            <w:widowControl w:val="0"/>
            <w:adjustRightInd w:val="0"/>
            <w:jc w:val="right"/>
          </w:pPr>
        </w:p>
      </w:tc>
    </w:tr>
    <w:tr w:rsidR="0077012E" w14:paraId="1BAC29DA" w14:textId="77777777">
      <w:trPr>
        <w:trHeight w:val="390"/>
      </w:trPr>
      <w:tc>
        <w:tcPr>
          <w:tcW w:w="6206"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77012E" w14:paraId="29D36C4C" w14:textId="77777777" w:rsidTr="00183484">
            <w:trPr>
              <w:trHeight w:hRule="exact" w:val="198"/>
            </w:trPr>
            <w:tc>
              <w:tcPr>
                <w:tcW w:w="6521" w:type="dxa"/>
                <w:gridSpan w:val="2"/>
                <w:vAlign w:val="bottom"/>
              </w:tcPr>
              <w:p w14:paraId="09C01ADE" w14:textId="77777777" w:rsidR="00E86D52" w:rsidRPr="00A623BF" w:rsidRDefault="00A5090A" w:rsidP="00E86D52">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77012E" w14:paraId="2A3C641B" w14:textId="77777777" w:rsidTr="00183484">
            <w:trPr>
              <w:trHeight w:hRule="exact" w:val="198"/>
            </w:trPr>
            <w:tc>
              <w:tcPr>
                <w:tcW w:w="4111" w:type="dxa"/>
                <w:vAlign w:val="bottom"/>
              </w:tcPr>
              <w:p w14:paraId="2EEE7B8C" w14:textId="77777777" w:rsidR="00E86D52" w:rsidRPr="00A623BF" w:rsidRDefault="00A5090A" w:rsidP="00E86D52">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0E067ED5" w14:textId="77777777" w:rsidR="00E86D52" w:rsidRPr="00A623BF" w:rsidRDefault="00A5090A" w:rsidP="00E86D52">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69D93885" w14:textId="77777777" w:rsidR="00E86D52" w:rsidRPr="003A07BE" w:rsidRDefault="00E86D52" w:rsidP="00E86D52">
          <w:pPr>
            <w:pStyle w:val="FooterAgency"/>
          </w:pPr>
        </w:p>
      </w:tc>
      <w:tc>
        <w:tcPr>
          <w:tcW w:w="3207" w:type="dxa"/>
          <w:vMerge/>
          <w:shd w:val="clear" w:color="auto" w:fill="auto"/>
          <w:tcMar>
            <w:left w:w="0" w:type="dxa"/>
            <w:right w:w="0" w:type="dxa"/>
          </w:tcMar>
          <w:vAlign w:val="bottom"/>
        </w:tcPr>
        <w:p w14:paraId="4D5A48EA" w14:textId="77777777" w:rsidR="00E86D52" w:rsidRPr="00A44B87" w:rsidRDefault="00E86D52" w:rsidP="00E86D52">
          <w:pPr>
            <w:pStyle w:val="FooterAgency"/>
          </w:pPr>
        </w:p>
      </w:tc>
    </w:tr>
    <w:tr w:rsidR="0077012E" w14:paraId="25318AB0" w14:textId="77777777">
      <w:tc>
        <w:tcPr>
          <w:tcW w:w="9413" w:type="dxa"/>
          <w:gridSpan w:val="2"/>
          <w:shd w:val="clear" w:color="auto" w:fill="auto"/>
          <w:tcMar>
            <w:left w:w="0" w:type="dxa"/>
            <w:right w:w="0" w:type="dxa"/>
          </w:tcMar>
          <w:vAlign w:val="bottom"/>
        </w:tcPr>
        <w:p w14:paraId="36CE58CD" w14:textId="77777777" w:rsidR="00DC24E2" w:rsidRPr="00A44B87" w:rsidRDefault="00DC24E2">
          <w:pPr>
            <w:pStyle w:val="FooterAgency"/>
          </w:pPr>
        </w:p>
      </w:tc>
    </w:tr>
    <w:tr w:rsidR="0077012E" w14:paraId="05E74725" w14:textId="77777777">
      <w:tc>
        <w:tcPr>
          <w:tcW w:w="9413" w:type="dxa"/>
          <w:gridSpan w:val="2"/>
          <w:shd w:val="clear" w:color="auto" w:fill="auto"/>
          <w:tcMar>
            <w:left w:w="0" w:type="dxa"/>
            <w:right w:w="0" w:type="dxa"/>
          </w:tcMar>
          <w:vAlign w:val="bottom"/>
        </w:tcPr>
        <w:p w14:paraId="78A25016" w14:textId="04D417CD" w:rsidR="00DC24E2" w:rsidRPr="00CE789B" w:rsidRDefault="00A5090A">
          <w:pPr>
            <w:pStyle w:val="FooterAgency"/>
            <w:jc w:val="center"/>
          </w:pPr>
          <w:r w:rsidRPr="00CE789B">
            <w:t xml:space="preserve">© European Medicines Agency, </w:t>
          </w:r>
          <w:r>
            <w:fldChar w:fldCharType="begin"/>
          </w:r>
          <w:r>
            <w:instrText xml:space="preserve"> DATE  \@ "yyyy"  \* MERGEFORMAT </w:instrText>
          </w:r>
          <w:r>
            <w:fldChar w:fldCharType="separate"/>
          </w:r>
          <w:r w:rsidR="004F1180">
            <w:rPr>
              <w:noProof/>
            </w:rPr>
            <w:t>2023</w:t>
          </w:r>
          <w:r>
            <w:fldChar w:fldCharType="end"/>
          </w:r>
          <w:r w:rsidRPr="00CE789B">
            <w:t>. Reproduction is authorised provided the source is acknowledged.</w:t>
          </w:r>
        </w:p>
      </w:tc>
    </w:tr>
  </w:tbl>
  <w:p w14:paraId="14A10054" w14:textId="77777777" w:rsidR="00DC24E2" w:rsidRDefault="00DC24E2" w:rsidP="001856FF">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F827" w14:textId="77777777" w:rsidR="00395D05" w:rsidRDefault="00395D05">
      <w:r>
        <w:separator/>
      </w:r>
    </w:p>
  </w:footnote>
  <w:footnote w:type="continuationSeparator" w:id="0">
    <w:p w14:paraId="6361052A" w14:textId="77777777" w:rsidR="00395D05" w:rsidRDefault="00395D05">
      <w:r>
        <w:continuationSeparator/>
      </w:r>
    </w:p>
  </w:footnote>
  <w:footnote w:id="1">
    <w:p w14:paraId="547FE3E5" w14:textId="77777777" w:rsidR="007F4C8C" w:rsidRDefault="00A5090A">
      <w:pPr>
        <w:pStyle w:val="Funotentext"/>
      </w:pPr>
      <w:r>
        <w:rPr>
          <w:rStyle w:val="Funotenzeichen"/>
        </w:rPr>
        <w:footnoteRef/>
      </w:r>
      <w:r>
        <w:t xml:space="preserve"> it is expected that the consultation will be started once the notified body has performed their review as part of the conformity assessment of the device and the draft SSP and IFU have been updated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BB9A" w14:textId="77777777" w:rsidR="00DC24E2" w:rsidRDefault="00A5090A" w:rsidP="00B636AF">
    <w:pPr>
      <w:pStyle w:val="HeaderAgency"/>
      <w:jc w:val="center"/>
    </w:pPr>
    <w:r>
      <w:rPr>
        <w:noProof/>
      </w:rPr>
      <w:drawing>
        <wp:inline distT="0" distB="0" distL="0" distR="0" wp14:anchorId="179AEB50" wp14:editId="2D422532">
          <wp:extent cx="3561715" cy="1797050"/>
          <wp:effectExtent l="0" t="0" r="635"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69788"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1715" cy="1797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7A0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41053BB"/>
    <w:multiLevelType w:val="multilevel"/>
    <w:tmpl w:val="7614763A"/>
    <w:numStyleLink w:val="NumberlistAgency"/>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51E21733"/>
    <w:multiLevelType w:val="multilevel"/>
    <w:tmpl w:val="11E026E0"/>
    <w:lvl w:ilvl="0">
      <w:start w:val="1"/>
      <w:numFmt w:val="decimal"/>
      <w:pStyle w:val="Heading1Agency"/>
      <w:suff w:val="space"/>
      <w:lvlText w:val="%1. "/>
      <w:lvlJc w:val="left"/>
      <w:pPr>
        <w:ind w:left="0" w:firstLine="0"/>
      </w:pPr>
      <w:rPr>
        <w:rFonts w:hint="default"/>
        <w:i w:val="0"/>
        <w:iC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15:restartNumberingAfterBreak="0">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B17DBA"/>
    <w:multiLevelType w:val="multilevel"/>
    <w:tmpl w:val="A02E932A"/>
    <w:numStyleLink w:val="BulletsAgency"/>
  </w:abstractNum>
  <w:abstractNum w:abstractNumId="19" w15:restartNumberingAfterBreak="0">
    <w:nsid w:val="6EBE4A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944574914">
    <w:abstractNumId w:val="10"/>
  </w:num>
  <w:num w:numId="2" w16cid:durableId="626203066">
    <w:abstractNumId w:val="13"/>
  </w:num>
  <w:num w:numId="3" w16cid:durableId="273833122">
    <w:abstractNumId w:val="16"/>
  </w:num>
  <w:num w:numId="4" w16cid:durableId="1911379643">
    <w:abstractNumId w:val="16"/>
  </w:num>
  <w:num w:numId="5" w16cid:durableId="1124154638">
    <w:abstractNumId w:val="16"/>
  </w:num>
  <w:num w:numId="6" w16cid:durableId="80494889">
    <w:abstractNumId w:val="16"/>
  </w:num>
  <w:num w:numId="7" w16cid:durableId="386533223">
    <w:abstractNumId w:val="16"/>
  </w:num>
  <w:num w:numId="8" w16cid:durableId="1573731973">
    <w:abstractNumId w:val="16"/>
  </w:num>
  <w:num w:numId="9" w16cid:durableId="2060086770">
    <w:abstractNumId w:val="16"/>
  </w:num>
  <w:num w:numId="10" w16cid:durableId="2028944470">
    <w:abstractNumId w:val="16"/>
  </w:num>
  <w:num w:numId="11" w16cid:durableId="1742484229">
    <w:abstractNumId w:val="16"/>
  </w:num>
  <w:num w:numId="12" w16cid:durableId="1581981894">
    <w:abstractNumId w:val="15"/>
  </w:num>
  <w:num w:numId="13" w16cid:durableId="827667446">
    <w:abstractNumId w:val="11"/>
  </w:num>
  <w:num w:numId="14" w16cid:durableId="1036391466">
    <w:abstractNumId w:val="19"/>
  </w:num>
  <w:num w:numId="15" w16cid:durableId="350381156">
    <w:abstractNumId w:val="17"/>
  </w:num>
  <w:num w:numId="16" w16cid:durableId="167209188">
    <w:abstractNumId w:val="12"/>
  </w:num>
  <w:num w:numId="17" w16cid:durableId="507915655">
    <w:abstractNumId w:val="9"/>
  </w:num>
  <w:num w:numId="18" w16cid:durableId="1973168030">
    <w:abstractNumId w:val="7"/>
  </w:num>
  <w:num w:numId="19" w16cid:durableId="1929608330">
    <w:abstractNumId w:val="6"/>
  </w:num>
  <w:num w:numId="20" w16cid:durableId="1409226989">
    <w:abstractNumId w:val="5"/>
  </w:num>
  <w:num w:numId="21" w16cid:durableId="1334576542">
    <w:abstractNumId w:val="4"/>
  </w:num>
  <w:num w:numId="22" w16cid:durableId="357434421">
    <w:abstractNumId w:val="8"/>
  </w:num>
  <w:num w:numId="23" w16cid:durableId="116726430">
    <w:abstractNumId w:val="3"/>
  </w:num>
  <w:num w:numId="24" w16cid:durableId="1782798163">
    <w:abstractNumId w:val="2"/>
  </w:num>
  <w:num w:numId="25" w16cid:durableId="181551193">
    <w:abstractNumId w:val="1"/>
  </w:num>
  <w:num w:numId="26" w16cid:durableId="1212305235">
    <w:abstractNumId w:val="0"/>
  </w:num>
  <w:num w:numId="27" w16cid:durableId="1560088694">
    <w:abstractNumId w:val="10"/>
  </w:num>
  <w:num w:numId="28" w16cid:durableId="1277567329">
    <w:abstractNumId w:val="13"/>
  </w:num>
  <w:num w:numId="29" w16cid:durableId="271086160">
    <w:abstractNumId w:val="16"/>
  </w:num>
  <w:num w:numId="30" w16cid:durableId="2114980671">
    <w:abstractNumId w:val="16"/>
  </w:num>
  <w:num w:numId="31" w16cid:durableId="1840388807">
    <w:abstractNumId w:val="16"/>
  </w:num>
  <w:num w:numId="32" w16cid:durableId="1109084850">
    <w:abstractNumId w:val="16"/>
  </w:num>
  <w:num w:numId="33" w16cid:durableId="1299452076">
    <w:abstractNumId w:val="16"/>
  </w:num>
  <w:num w:numId="34" w16cid:durableId="29041280">
    <w:abstractNumId w:val="16"/>
  </w:num>
  <w:num w:numId="35" w16cid:durableId="693262339">
    <w:abstractNumId w:val="16"/>
  </w:num>
  <w:num w:numId="36" w16cid:durableId="2072076737">
    <w:abstractNumId w:val="16"/>
  </w:num>
  <w:num w:numId="37" w16cid:durableId="1935476367">
    <w:abstractNumId w:val="16"/>
  </w:num>
  <w:num w:numId="38" w16cid:durableId="952902053">
    <w:abstractNumId w:val="15"/>
  </w:num>
  <w:num w:numId="39" w16cid:durableId="1565919446">
    <w:abstractNumId w:val="11"/>
  </w:num>
  <w:num w:numId="40" w16cid:durableId="667371992">
    <w:abstractNumId w:val="14"/>
  </w:num>
  <w:num w:numId="41" w16cid:durableId="77136201">
    <w:abstractNumId w:val="18"/>
  </w:num>
  <w:num w:numId="42" w16cid:durableId="2135244752">
    <w:abstractNumId w:val="13"/>
  </w:num>
  <w:num w:numId="43" w16cid:durableId="305089555">
    <w:abstractNumId w:val="16"/>
  </w:num>
  <w:num w:numId="44" w16cid:durableId="1944416625">
    <w:abstractNumId w:val="16"/>
  </w:num>
  <w:num w:numId="45" w16cid:durableId="1773549705">
    <w:abstractNumId w:val="16"/>
  </w:num>
  <w:num w:numId="46" w16cid:durableId="144972106">
    <w:abstractNumId w:val="16"/>
  </w:num>
  <w:num w:numId="47" w16cid:durableId="1656495408">
    <w:abstractNumId w:val="16"/>
  </w:num>
  <w:num w:numId="48" w16cid:durableId="1386102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formatting="1" w:enforcement="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844AAA"/>
    <w:rsid w:val="0001787D"/>
    <w:rsid w:val="00024462"/>
    <w:rsid w:val="000461DF"/>
    <w:rsid w:val="00055D2B"/>
    <w:rsid w:val="000656B3"/>
    <w:rsid w:val="00066B15"/>
    <w:rsid w:val="000908C8"/>
    <w:rsid w:val="000955BF"/>
    <w:rsid w:val="00095ED0"/>
    <w:rsid w:val="000A6EB5"/>
    <w:rsid w:val="000B1CCC"/>
    <w:rsid w:val="000F0025"/>
    <w:rsid w:val="000F29E0"/>
    <w:rsid w:val="000F59AF"/>
    <w:rsid w:val="00102A39"/>
    <w:rsid w:val="0010663D"/>
    <w:rsid w:val="001114E5"/>
    <w:rsid w:val="00113FD0"/>
    <w:rsid w:val="00144208"/>
    <w:rsid w:val="001443BB"/>
    <w:rsid w:val="00144B10"/>
    <w:rsid w:val="0015748F"/>
    <w:rsid w:val="00161C0F"/>
    <w:rsid w:val="001715B2"/>
    <w:rsid w:val="00172652"/>
    <w:rsid w:val="00176274"/>
    <w:rsid w:val="0017699A"/>
    <w:rsid w:val="001856FF"/>
    <w:rsid w:val="001C59C0"/>
    <w:rsid w:val="001C74D6"/>
    <w:rsid w:val="001D0462"/>
    <w:rsid w:val="001D2F00"/>
    <w:rsid w:val="001D5CA1"/>
    <w:rsid w:val="001E436D"/>
    <w:rsid w:val="001F0F89"/>
    <w:rsid w:val="001F28C1"/>
    <w:rsid w:val="001F7466"/>
    <w:rsid w:val="00205743"/>
    <w:rsid w:val="00205CC0"/>
    <w:rsid w:val="00206017"/>
    <w:rsid w:val="00207F3F"/>
    <w:rsid w:val="0021571D"/>
    <w:rsid w:val="00221B07"/>
    <w:rsid w:val="0022453D"/>
    <w:rsid w:val="00226FC5"/>
    <w:rsid w:val="00230578"/>
    <w:rsid w:val="0023409C"/>
    <w:rsid w:val="00236984"/>
    <w:rsid w:val="00254E60"/>
    <w:rsid w:val="002642A0"/>
    <w:rsid w:val="00267C9F"/>
    <w:rsid w:val="00275D60"/>
    <w:rsid w:val="002C0FEB"/>
    <w:rsid w:val="002C2E3D"/>
    <w:rsid w:val="002D2CF0"/>
    <w:rsid w:val="002D6CCD"/>
    <w:rsid w:val="002D7502"/>
    <w:rsid w:val="002E5BE3"/>
    <w:rsid w:val="002E7ADC"/>
    <w:rsid w:val="003161F7"/>
    <w:rsid w:val="00317857"/>
    <w:rsid w:val="00321A33"/>
    <w:rsid w:val="00326266"/>
    <w:rsid w:val="0034267A"/>
    <w:rsid w:val="00371262"/>
    <w:rsid w:val="00390AC0"/>
    <w:rsid w:val="00390C2E"/>
    <w:rsid w:val="00392B3F"/>
    <w:rsid w:val="00395133"/>
    <w:rsid w:val="00395D05"/>
    <w:rsid w:val="003960DB"/>
    <w:rsid w:val="003A07BE"/>
    <w:rsid w:val="003A2948"/>
    <w:rsid w:val="003B2D69"/>
    <w:rsid w:val="003C20EA"/>
    <w:rsid w:val="003D2280"/>
    <w:rsid w:val="003D5D68"/>
    <w:rsid w:val="003E39E1"/>
    <w:rsid w:val="003E654D"/>
    <w:rsid w:val="003F18A7"/>
    <w:rsid w:val="00410C9A"/>
    <w:rsid w:val="00424123"/>
    <w:rsid w:val="00424710"/>
    <w:rsid w:val="004261EA"/>
    <w:rsid w:val="004275C4"/>
    <w:rsid w:val="004343CF"/>
    <w:rsid w:val="00455609"/>
    <w:rsid w:val="0046412F"/>
    <w:rsid w:val="00471337"/>
    <w:rsid w:val="004C195A"/>
    <w:rsid w:val="004C7BF5"/>
    <w:rsid w:val="004E1076"/>
    <w:rsid w:val="004F1180"/>
    <w:rsid w:val="004F6395"/>
    <w:rsid w:val="005015A0"/>
    <w:rsid w:val="00501820"/>
    <w:rsid w:val="00506212"/>
    <w:rsid w:val="00517C89"/>
    <w:rsid w:val="00547B66"/>
    <w:rsid w:val="00574E06"/>
    <w:rsid w:val="0057648E"/>
    <w:rsid w:val="005764BB"/>
    <w:rsid w:val="005769F0"/>
    <w:rsid w:val="005837A4"/>
    <w:rsid w:val="00584092"/>
    <w:rsid w:val="00585874"/>
    <w:rsid w:val="0059131A"/>
    <w:rsid w:val="005A1F36"/>
    <w:rsid w:val="005A65F2"/>
    <w:rsid w:val="005B4DEF"/>
    <w:rsid w:val="005B6350"/>
    <w:rsid w:val="005B6B08"/>
    <w:rsid w:val="005C46C1"/>
    <w:rsid w:val="005D0FDB"/>
    <w:rsid w:val="005F06FE"/>
    <w:rsid w:val="005F69B4"/>
    <w:rsid w:val="0060354F"/>
    <w:rsid w:val="00606B64"/>
    <w:rsid w:val="00607BDB"/>
    <w:rsid w:val="006274AD"/>
    <w:rsid w:val="0063181B"/>
    <w:rsid w:val="006376AF"/>
    <w:rsid w:val="00642729"/>
    <w:rsid w:val="00652E13"/>
    <w:rsid w:val="00656E4F"/>
    <w:rsid w:val="0067134B"/>
    <w:rsid w:val="00671F9E"/>
    <w:rsid w:val="00696743"/>
    <w:rsid w:val="0069739B"/>
    <w:rsid w:val="006A3DE8"/>
    <w:rsid w:val="006A3F3E"/>
    <w:rsid w:val="006A5970"/>
    <w:rsid w:val="006C1C5A"/>
    <w:rsid w:val="006C570A"/>
    <w:rsid w:val="006D0233"/>
    <w:rsid w:val="006D103F"/>
    <w:rsid w:val="006D6669"/>
    <w:rsid w:val="00704608"/>
    <w:rsid w:val="00704B4A"/>
    <w:rsid w:val="00707193"/>
    <w:rsid w:val="00727FB2"/>
    <w:rsid w:val="007338C8"/>
    <w:rsid w:val="00734175"/>
    <w:rsid w:val="00747020"/>
    <w:rsid w:val="007511B6"/>
    <w:rsid w:val="00752661"/>
    <w:rsid w:val="00755FB0"/>
    <w:rsid w:val="007663C8"/>
    <w:rsid w:val="0077012E"/>
    <w:rsid w:val="00776B85"/>
    <w:rsid w:val="00784282"/>
    <w:rsid w:val="00784984"/>
    <w:rsid w:val="007930F3"/>
    <w:rsid w:val="00796BF6"/>
    <w:rsid w:val="007A2DA4"/>
    <w:rsid w:val="007A67E8"/>
    <w:rsid w:val="007A6B96"/>
    <w:rsid w:val="007A71FE"/>
    <w:rsid w:val="007A7443"/>
    <w:rsid w:val="007B04F3"/>
    <w:rsid w:val="007B063C"/>
    <w:rsid w:val="007C2608"/>
    <w:rsid w:val="007C7A16"/>
    <w:rsid w:val="007D2319"/>
    <w:rsid w:val="007D306E"/>
    <w:rsid w:val="007D55AF"/>
    <w:rsid w:val="007D6223"/>
    <w:rsid w:val="007E5D9B"/>
    <w:rsid w:val="007E744E"/>
    <w:rsid w:val="007E7A3F"/>
    <w:rsid w:val="007F4C8C"/>
    <w:rsid w:val="00802C6D"/>
    <w:rsid w:val="00803E5E"/>
    <w:rsid w:val="00820E72"/>
    <w:rsid w:val="00823607"/>
    <w:rsid w:val="0082579D"/>
    <w:rsid w:val="00835590"/>
    <w:rsid w:val="00836039"/>
    <w:rsid w:val="0084217D"/>
    <w:rsid w:val="00844AAA"/>
    <w:rsid w:val="008473E3"/>
    <w:rsid w:val="00876D7C"/>
    <w:rsid w:val="00886D62"/>
    <w:rsid w:val="008B2819"/>
    <w:rsid w:val="008B324A"/>
    <w:rsid w:val="008C6EFC"/>
    <w:rsid w:val="00906EB3"/>
    <w:rsid w:val="009151CD"/>
    <w:rsid w:val="0092624B"/>
    <w:rsid w:val="00936869"/>
    <w:rsid w:val="00943728"/>
    <w:rsid w:val="009663A3"/>
    <w:rsid w:val="00973D5B"/>
    <w:rsid w:val="009758B4"/>
    <w:rsid w:val="00983764"/>
    <w:rsid w:val="00986272"/>
    <w:rsid w:val="0099000A"/>
    <w:rsid w:val="009978DA"/>
    <w:rsid w:val="009A4BA4"/>
    <w:rsid w:val="009B02F2"/>
    <w:rsid w:val="009C4A78"/>
    <w:rsid w:val="009C6E7A"/>
    <w:rsid w:val="009D3DAE"/>
    <w:rsid w:val="009F27BF"/>
    <w:rsid w:val="00A03CA3"/>
    <w:rsid w:val="00A262F3"/>
    <w:rsid w:val="00A30B18"/>
    <w:rsid w:val="00A44B87"/>
    <w:rsid w:val="00A5090A"/>
    <w:rsid w:val="00A50A89"/>
    <w:rsid w:val="00A623BF"/>
    <w:rsid w:val="00A71EBE"/>
    <w:rsid w:val="00A93E7B"/>
    <w:rsid w:val="00AD030F"/>
    <w:rsid w:val="00AD7D5B"/>
    <w:rsid w:val="00AE24C5"/>
    <w:rsid w:val="00AF2C99"/>
    <w:rsid w:val="00AF35E8"/>
    <w:rsid w:val="00AF55E1"/>
    <w:rsid w:val="00B143EB"/>
    <w:rsid w:val="00B35483"/>
    <w:rsid w:val="00B405D2"/>
    <w:rsid w:val="00B40998"/>
    <w:rsid w:val="00B533CB"/>
    <w:rsid w:val="00B62CFA"/>
    <w:rsid w:val="00B636AF"/>
    <w:rsid w:val="00B64A05"/>
    <w:rsid w:val="00B70D4D"/>
    <w:rsid w:val="00B74A44"/>
    <w:rsid w:val="00B91AA1"/>
    <w:rsid w:val="00BA3439"/>
    <w:rsid w:val="00BA4CDA"/>
    <w:rsid w:val="00BC4584"/>
    <w:rsid w:val="00BE6DF8"/>
    <w:rsid w:val="00C15074"/>
    <w:rsid w:val="00C41CD2"/>
    <w:rsid w:val="00C4228B"/>
    <w:rsid w:val="00C51680"/>
    <w:rsid w:val="00C8455E"/>
    <w:rsid w:val="00C870A2"/>
    <w:rsid w:val="00CB03A8"/>
    <w:rsid w:val="00CB4200"/>
    <w:rsid w:val="00CB77EE"/>
    <w:rsid w:val="00CD29D4"/>
    <w:rsid w:val="00CE091D"/>
    <w:rsid w:val="00CE789B"/>
    <w:rsid w:val="00CF2167"/>
    <w:rsid w:val="00D06A50"/>
    <w:rsid w:val="00D12DCE"/>
    <w:rsid w:val="00D136D5"/>
    <w:rsid w:val="00D16C1A"/>
    <w:rsid w:val="00D17AC7"/>
    <w:rsid w:val="00D217CB"/>
    <w:rsid w:val="00D45D0C"/>
    <w:rsid w:val="00D521B7"/>
    <w:rsid w:val="00D72240"/>
    <w:rsid w:val="00DB0AB5"/>
    <w:rsid w:val="00DC24E2"/>
    <w:rsid w:val="00DD234B"/>
    <w:rsid w:val="00DD658E"/>
    <w:rsid w:val="00DE3BF6"/>
    <w:rsid w:val="00DF14EE"/>
    <w:rsid w:val="00E141D7"/>
    <w:rsid w:val="00E23601"/>
    <w:rsid w:val="00E27CE7"/>
    <w:rsid w:val="00E35432"/>
    <w:rsid w:val="00E424CD"/>
    <w:rsid w:val="00E51159"/>
    <w:rsid w:val="00E57CEB"/>
    <w:rsid w:val="00E629E9"/>
    <w:rsid w:val="00E759B2"/>
    <w:rsid w:val="00E83757"/>
    <w:rsid w:val="00E83778"/>
    <w:rsid w:val="00E85DB9"/>
    <w:rsid w:val="00E86D52"/>
    <w:rsid w:val="00E94BD7"/>
    <w:rsid w:val="00EA1794"/>
    <w:rsid w:val="00EA35CE"/>
    <w:rsid w:val="00EB637B"/>
    <w:rsid w:val="00EC516F"/>
    <w:rsid w:val="00EC5DFE"/>
    <w:rsid w:val="00EC5EB0"/>
    <w:rsid w:val="00EC7081"/>
    <w:rsid w:val="00EE7B5E"/>
    <w:rsid w:val="00F07D5A"/>
    <w:rsid w:val="00F2283E"/>
    <w:rsid w:val="00F24686"/>
    <w:rsid w:val="00F44110"/>
    <w:rsid w:val="00F46790"/>
    <w:rsid w:val="00F54485"/>
    <w:rsid w:val="00F72FA2"/>
    <w:rsid w:val="00F80CCA"/>
    <w:rsid w:val="00F81C4D"/>
    <w:rsid w:val="00FA611F"/>
    <w:rsid w:val="00FB37E5"/>
    <w:rsid w:val="00FB501B"/>
    <w:rsid w:val="00FD3B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C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7D306E"/>
    <w:rPr>
      <w:sz w:val="18"/>
      <w:szCs w:val="18"/>
    </w:rPr>
  </w:style>
  <w:style w:type="paragraph" w:styleId="berschrift1">
    <w:name w:val="heading 1"/>
    <w:basedOn w:val="No-numheading1Agency"/>
    <w:next w:val="BodytextAgency"/>
    <w:semiHidden/>
    <w:qFormat/>
    <w:rsid w:val="001856FF"/>
    <w:rPr>
      <w:noProof/>
    </w:rPr>
  </w:style>
  <w:style w:type="paragraph" w:styleId="berschrift2">
    <w:name w:val="heading 2"/>
    <w:basedOn w:val="No-numheading2Agency"/>
    <w:next w:val="BodytextAgency"/>
    <w:semiHidden/>
    <w:qFormat/>
    <w:rsid w:val="001856FF"/>
  </w:style>
  <w:style w:type="paragraph" w:styleId="berschrift3">
    <w:name w:val="heading 3"/>
    <w:basedOn w:val="No-numheading3Agency"/>
    <w:next w:val="BodytextAgency"/>
    <w:semiHidden/>
    <w:qFormat/>
    <w:rsid w:val="001856FF"/>
  </w:style>
  <w:style w:type="paragraph" w:styleId="berschrift4">
    <w:name w:val="heading 4"/>
    <w:basedOn w:val="No-numheading4Agency"/>
    <w:next w:val="BodytextAgency"/>
    <w:semiHidden/>
    <w:qFormat/>
    <w:rsid w:val="001856FF"/>
  </w:style>
  <w:style w:type="paragraph" w:styleId="berschrift5">
    <w:name w:val="heading 5"/>
    <w:basedOn w:val="Standard"/>
    <w:next w:val="Standard"/>
    <w:semiHidden/>
    <w:qFormat/>
    <w:rsid w:val="001856FF"/>
    <w:pPr>
      <w:keepNext/>
      <w:spacing w:before="280" w:after="220"/>
      <w:outlineLvl w:val="4"/>
    </w:pPr>
    <w:rPr>
      <w:rFonts w:eastAsia="Verdana" w:cs="Arial"/>
      <w:b/>
      <w:bCs/>
      <w:i/>
      <w:kern w:val="32"/>
    </w:rPr>
  </w:style>
  <w:style w:type="paragraph" w:styleId="berschrift6">
    <w:name w:val="heading 6"/>
    <w:basedOn w:val="No-numheading6Agency"/>
    <w:next w:val="BodytextAgency"/>
    <w:semiHidden/>
    <w:qFormat/>
    <w:rsid w:val="001856FF"/>
  </w:style>
  <w:style w:type="paragraph" w:styleId="berschrift7">
    <w:name w:val="heading 7"/>
    <w:basedOn w:val="No-numheading7Agency"/>
    <w:next w:val="BodytextAgency"/>
    <w:semiHidden/>
    <w:qFormat/>
    <w:rsid w:val="001856FF"/>
  </w:style>
  <w:style w:type="paragraph" w:styleId="berschrift8">
    <w:name w:val="heading 8"/>
    <w:basedOn w:val="No-numheading8Agency"/>
    <w:next w:val="BodytextAgency"/>
    <w:semiHidden/>
    <w:qFormat/>
    <w:rsid w:val="001856FF"/>
  </w:style>
  <w:style w:type="paragraph" w:styleId="berschrift9">
    <w:name w:val="heading 9"/>
    <w:basedOn w:val="No-numheading9Agency"/>
    <w:next w:val="BodytextAgency"/>
    <w:semiHidden/>
    <w:qFormat/>
    <w:rsid w:val="001856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uzeile">
    <w:name w:val="footer"/>
    <w:basedOn w:val="Standard"/>
    <w:semiHidden/>
    <w:rsid w:val="00E51159"/>
    <w:pPr>
      <w:tabs>
        <w:tab w:val="center" w:pos="4153"/>
        <w:tab w:val="right" w:pos="8306"/>
      </w:tabs>
    </w:pPr>
    <w:rPr>
      <w:rFonts w:ascii="Arial" w:eastAsia="Times New Roman" w:hAnsi="Arial"/>
      <w:sz w:val="16"/>
      <w:szCs w:val="20"/>
      <w:lang w:eastAsia="en-US"/>
    </w:rPr>
  </w:style>
  <w:style w:type="character" w:styleId="Seitenzahl">
    <w:name w:val="page number"/>
    <w:basedOn w:val="Absatz-Standardschriftart"/>
    <w:semiHidden/>
    <w:rsid w:val="00E51159"/>
  </w:style>
  <w:style w:type="paragraph" w:customStyle="1" w:styleId="FooterAgency">
    <w:name w:val="Footer (Agency)"/>
    <w:basedOn w:val="Standard"/>
    <w:link w:val="FooterAgencyCharChar"/>
    <w:rsid w:val="001856FF"/>
    <w:rPr>
      <w:rFonts w:eastAsia="Verdana"/>
      <w:color w:val="6D6F71"/>
      <w:sz w:val="14"/>
      <w:szCs w:val="14"/>
    </w:rPr>
  </w:style>
  <w:style w:type="paragraph" w:customStyle="1" w:styleId="FooterblueAgency">
    <w:name w:val="Footer blue (Agency)"/>
    <w:basedOn w:val="Standard"/>
    <w:link w:val="FooterblueAgencyCharChar"/>
    <w:rsid w:val="001856FF"/>
    <w:rPr>
      <w:rFonts w:eastAsia="Verdana"/>
      <w:b/>
      <w:color w:val="003399"/>
      <w:sz w:val="13"/>
      <w:szCs w:val="14"/>
    </w:rPr>
  </w:style>
  <w:style w:type="table" w:customStyle="1" w:styleId="FootertableAgency">
    <w:name w:val="Footer table (Agency)"/>
    <w:basedOn w:val="NormaleTabelle"/>
    <w:semiHidden/>
    <w:rsid w:val="00E51159"/>
    <w:tblPr/>
    <w:tcPr>
      <w:shd w:val="clear" w:color="auto" w:fill="auto"/>
      <w:tcMar>
        <w:left w:w="0" w:type="dxa"/>
        <w:right w:w="0" w:type="dxa"/>
      </w:tcMar>
    </w:tcPr>
    <w:tblStylePr w:type="firstRow">
      <w:rPr>
        <w:rFonts w:ascii="DokChampa" w:hAnsi="DokChamp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Standard"/>
    <w:next w:val="Standard"/>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Textkrper">
    <w:name w:val="Body Text"/>
    <w:basedOn w:val="Standard"/>
    <w:link w:val="TextkrperZchn"/>
    <w:semiHidden/>
    <w:rsid w:val="00E51159"/>
    <w:pPr>
      <w:spacing w:after="140" w:line="280" w:lineRule="atLeast"/>
    </w:pPr>
  </w:style>
  <w:style w:type="paragraph" w:customStyle="1" w:styleId="BodytextAgency">
    <w:name w:val="Body text (Agency)"/>
    <w:basedOn w:val="Standard"/>
    <w:link w:val="BodytextAgencyChar"/>
    <w:qFormat/>
    <w:rsid w:val="001856FF"/>
    <w:pPr>
      <w:spacing w:after="140" w:line="280" w:lineRule="atLeast"/>
    </w:pPr>
    <w:rPr>
      <w:rFonts w:eastAsia="Verdana"/>
    </w:rPr>
  </w:style>
  <w:style w:type="numbering" w:customStyle="1" w:styleId="BulletsAgency">
    <w:name w:val="Bullets (Agency)"/>
    <w:basedOn w:val="KeineListe"/>
    <w:rsid w:val="00E51159"/>
    <w:pPr>
      <w:numPr>
        <w:numId w:val="1"/>
      </w:numPr>
    </w:pPr>
  </w:style>
  <w:style w:type="paragraph" w:customStyle="1" w:styleId="DisclaimerAgency">
    <w:name w:val="Disclaimer (Agency)"/>
    <w:basedOn w:val="Standard"/>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Standard"/>
    <w:next w:val="BodytextAgency"/>
    <w:qFormat/>
    <w:rsid w:val="001856FF"/>
    <w:pPr>
      <w:spacing w:after="640" w:line="360" w:lineRule="atLeast"/>
    </w:pPr>
    <w:rPr>
      <w:rFonts w:eastAsia="Verdana"/>
      <w:sz w:val="24"/>
      <w:szCs w:val="24"/>
    </w:rPr>
  </w:style>
  <w:style w:type="paragraph" w:customStyle="1" w:styleId="DoctitleAgency">
    <w:name w:val="Doc title (Agency)"/>
    <w:basedOn w:val="Standard"/>
    <w:next w:val="DocsubtitleAgency"/>
    <w:qFormat/>
    <w:rsid w:val="001856FF"/>
    <w:pPr>
      <w:spacing w:before="720" w:line="360" w:lineRule="atLeast"/>
    </w:pPr>
    <w:rPr>
      <w:rFonts w:eastAsia="Verdana"/>
      <w:color w:val="003399"/>
      <w:sz w:val="32"/>
      <w:szCs w:val="32"/>
    </w:rPr>
  </w:style>
  <w:style w:type="paragraph" w:customStyle="1" w:styleId="DraftingNotesAgency">
    <w:name w:val="Drafting Notes (Agency)"/>
    <w:basedOn w:val="Standard"/>
    <w:next w:val="BodytextAgency"/>
    <w:rsid w:val="00E51159"/>
    <w:pPr>
      <w:spacing w:after="140" w:line="280" w:lineRule="atLeast"/>
    </w:pPr>
    <w:rPr>
      <w:rFonts w:ascii="Courier New" w:eastAsia="Verdana" w:hAnsi="Courier New"/>
      <w:i/>
      <w:color w:val="339966"/>
      <w:sz w:val="22"/>
    </w:rPr>
  </w:style>
  <w:style w:type="character" w:styleId="Endnotenzeichen">
    <w:name w:val="endnote reference"/>
    <w:semiHidden/>
    <w:rsid w:val="00E51159"/>
    <w:rPr>
      <w:rFonts w:ascii="Verdana" w:hAnsi="Verdana"/>
      <w:vertAlign w:val="superscript"/>
    </w:rPr>
  </w:style>
  <w:style w:type="character" w:customStyle="1" w:styleId="EndnotereferenceAgency">
    <w:name w:val="Endnote reference (Agency)"/>
    <w:rsid w:val="00E51159"/>
    <w:rPr>
      <w:rFonts w:ascii="Verdana" w:hAnsi="Verdana"/>
      <w:vertAlign w:val="superscript"/>
    </w:rPr>
  </w:style>
  <w:style w:type="paragraph" w:styleId="Endnotentext">
    <w:name w:val="endnote text"/>
    <w:basedOn w:val="Standard"/>
    <w:semiHidden/>
    <w:rsid w:val="00E51159"/>
    <w:rPr>
      <w:rFonts w:eastAsia="Verdana"/>
      <w:sz w:val="15"/>
      <w:szCs w:val="15"/>
    </w:rPr>
  </w:style>
  <w:style w:type="paragraph" w:customStyle="1" w:styleId="EndnotetextAgency">
    <w:name w:val="Endnote text (Agency)"/>
    <w:basedOn w:val="Standard"/>
    <w:link w:val="EndnotetextAgencyChar"/>
    <w:rsid w:val="00E51159"/>
    <w:rPr>
      <w:rFonts w:eastAsia="Verdana"/>
      <w:sz w:val="15"/>
    </w:rPr>
  </w:style>
  <w:style w:type="paragraph" w:customStyle="1" w:styleId="FigureAgency">
    <w:name w:val="Figure (Agency)"/>
    <w:basedOn w:val="Standard"/>
    <w:next w:val="BodytextAgency"/>
    <w:semiHidden/>
    <w:rsid w:val="00E51159"/>
    <w:pPr>
      <w:jc w:val="center"/>
    </w:pPr>
  </w:style>
  <w:style w:type="paragraph" w:customStyle="1" w:styleId="FigureheadingAgency">
    <w:name w:val="Figure heading (Agency)"/>
    <w:basedOn w:val="Standard"/>
    <w:next w:val="FigureAgency"/>
    <w:qFormat/>
    <w:rsid w:val="001856FF"/>
    <w:pPr>
      <w:keepNext/>
      <w:numPr>
        <w:numId w:val="42"/>
      </w:numPr>
      <w:spacing w:before="240" w:after="120"/>
    </w:pPr>
  </w:style>
  <w:style w:type="character" w:styleId="Funotenzeichen">
    <w:name w:val="footnote reference"/>
    <w:semiHidden/>
    <w:rsid w:val="00E51159"/>
    <w:rPr>
      <w:rFonts w:ascii="Verdana" w:hAnsi="Verdana"/>
      <w:vertAlign w:val="superscript"/>
    </w:rPr>
  </w:style>
  <w:style w:type="character" w:customStyle="1" w:styleId="FootnotereferenceAgency">
    <w:name w:val="Footnote reference (Agency)"/>
    <w:qFormat/>
    <w:rsid w:val="001856FF"/>
    <w:rPr>
      <w:rFonts w:ascii="Verdana" w:hAnsi="Verdana"/>
      <w:color w:val="auto"/>
      <w:vertAlign w:val="superscript"/>
    </w:rPr>
  </w:style>
  <w:style w:type="paragraph" w:styleId="Funotentext">
    <w:name w:val="footnote text"/>
    <w:basedOn w:val="Standard"/>
    <w:semiHidden/>
    <w:rsid w:val="00E51159"/>
    <w:rPr>
      <w:rFonts w:eastAsia="Verdana"/>
      <w:sz w:val="15"/>
      <w:szCs w:val="20"/>
    </w:rPr>
  </w:style>
  <w:style w:type="paragraph" w:customStyle="1" w:styleId="FootnotetextAgency">
    <w:name w:val="Footnote text (Agency)"/>
    <w:basedOn w:val="Standard"/>
    <w:qFormat/>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Standard"/>
    <w:next w:val="BodytextAgency"/>
    <w:qFormat/>
    <w:rsid w:val="001856FF"/>
    <w:pPr>
      <w:keepNext/>
      <w:numPr>
        <w:numId w:val="47"/>
      </w:numPr>
      <w:spacing w:before="280" w:after="220"/>
      <w:outlineLvl w:val="0"/>
    </w:pPr>
    <w:rPr>
      <w:rFonts w:eastAsia="Verdana" w:cs="Arial"/>
      <w:b/>
      <w:bCs/>
      <w:kern w:val="32"/>
      <w:sz w:val="27"/>
      <w:szCs w:val="27"/>
    </w:rPr>
  </w:style>
  <w:style w:type="paragraph" w:customStyle="1" w:styleId="Heading2Agency">
    <w:name w:val="Heading 2 (Agency)"/>
    <w:basedOn w:val="Standard"/>
    <w:next w:val="BodytextAgency"/>
    <w:link w:val="Heading2AgencyChar"/>
    <w:qFormat/>
    <w:rsid w:val="001856FF"/>
    <w:pPr>
      <w:keepNext/>
      <w:numPr>
        <w:ilvl w:val="1"/>
        <w:numId w:val="47"/>
      </w:numPr>
      <w:spacing w:before="280" w:after="220"/>
      <w:outlineLvl w:val="1"/>
    </w:pPr>
    <w:rPr>
      <w:rFonts w:eastAsia="Verdana" w:cs="Arial"/>
      <w:b/>
      <w:bCs/>
      <w:i/>
      <w:kern w:val="32"/>
      <w:sz w:val="22"/>
      <w:szCs w:val="22"/>
    </w:rPr>
  </w:style>
  <w:style w:type="paragraph" w:customStyle="1" w:styleId="Heading3Agency">
    <w:name w:val="Heading 3 (Agency)"/>
    <w:basedOn w:val="Standard"/>
    <w:next w:val="BodytextAgency"/>
    <w:qFormat/>
    <w:rsid w:val="001856FF"/>
    <w:pPr>
      <w:keepNext/>
      <w:numPr>
        <w:ilvl w:val="2"/>
        <w:numId w:val="4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1856FF"/>
    <w:pPr>
      <w:numPr>
        <w:ilvl w:val="3"/>
      </w:numPr>
      <w:outlineLvl w:val="3"/>
    </w:pPr>
    <w:rPr>
      <w:i/>
      <w:sz w:val="18"/>
      <w:szCs w:val="18"/>
    </w:rPr>
  </w:style>
  <w:style w:type="paragraph" w:customStyle="1" w:styleId="Heading5Agency">
    <w:name w:val="Heading 5 (Agency)"/>
    <w:basedOn w:val="Heading4Agency"/>
    <w:next w:val="BodytextAgency"/>
    <w:qFormat/>
    <w:rsid w:val="001856FF"/>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Standard"/>
    <w:next w:val="BodytextAgency"/>
    <w:qFormat/>
    <w:rsid w:val="001856FF"/>
    <w:pPr>
      <w:keepNext/>
      <w:spacing w:before="280" w:after="220"/>
      <w:outlineLvl w:val="0"/>
    </w:pPr>
    <w:rPr>
      <w:rFonts w:eastAsia="Verdana" w:cs="Arial"/>
      <w:b/>
      <w:bCs/>
      <w:kern w:val="32"/>
      <w:sz w:val="27"/>
      <w:szCs w:val="27"/>
    </w:rPr>
  </w:style>
  <w:style w:type="paragraph" w:customStyle="1" w:styleId="No-numheading2Agency">
    <w:name w:val="No-num heading 2 (Agency)"/>
    <w:basedOn w:val="Standard"/>
    <w:next w:val="BodytextAgency"/>
    <w:qFormat/>
    <w:rsid w:val="001856FF"/>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1856FF"/>
    <w:pPr>
      <w:numPr>
        <w:ilvl w:val="0"/>
        <w:numId w:val="0"/>
      </w:numPr>
    </w:pPr>
  </w:style>
  <w:style w:type="paragraph" w:customStyle="1" w:styleId="No-numheading4Agency">
    <w:name w:val="No-num heading 4 (Agency)"/>
    <w:basedOn w:val="Heading4Agency"/>
    <w:next w:val="BodytextAgency"/>
    <w:qFormat/>
    <w:rsid w:val="001856FF"/>
    <w:pPr>
      <w:numPr>
        <w:ilvl w:val="0"/>
        <w:numId w:val="0"/>
      </w:numPr>
    </w:pPr>
  </w:style>
  <w:style w:type="paragraph" w:customStyle="1" w:styleId="No-numheading5Agency">
    <w:name w:val="No-num heading 5 (Agency)"/>
    <w:basedOn w:val="Heading5Agency"/>
    <w:next w:val="BodytextAgency"/>
    <w:qFormat/>
    <w:rsid w:val="001856FF"/>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1856FF"/>
    <w:rPr>
      <w:rFonts w:eastAsia="Verdana" w:cs="Verdana"/>
      <w:sz w:val="18"/>
      <w:szCs w:val="18"/>
    </w:rPr>
  </w:style>
  <w:style w:type="paragraph" w:customStyle="1" w:styleId="No-TOCheadingAgency">
    <w:name w:val="No-TOC heading (Agency)"/>
    <w:basedOn w:val="Standard"/>
    <w:next w:val="BodytextAgency"/>
    <w:qFormat/>
    <w:rsid w:val="001856FF"/>
    <w:pPr>
      <w:keepNext/>
      <w:spacing w:before="280" w:after="220"/>
    </w:pPr>
    <w:rPr>
      <w:rFonts w:eastAsia="Times New Roman" w:cs="Arial"/>
      <w:b/>
      <w:kern w:val="32"/>
      <w:sz w:val="27"/>
      <w:szCs w:val="27"/>
    </w:rPr>
  </w:style>
  <w:style w:type="numbering" w:customStyle="1" w:styleId="NumberlistAgency">
    <w:name w:val="Number list (Agency)"/>
    <w:basedOn w:val="KeineListe"/>
    <w:rsid w:val="00E51159"/>
    <w:pPr>
      <w:numPr>
        <w:numId w:val="12"/>
      </w:numPr>
    </w:pPr>
  </w:style>
  <w:style w:type="paragraph" w:customStyle="1" w:styleId="RefAgency">
    <w:name w:val="Ref. (Agency)"/>
    <w:basedOn w:val="Standard"/>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aleTabelle"/>
    <w:semiHidden/>
    <w:rsid w:val="00FB501B"/>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Bold" w:hAnsi="Verdana-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aleTabelle"/>
    <w:semiHidden/>
    <w:rsid w:val="00E51159"/>
    <w:rPr>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Standard"/>
    <w:next w:val="BodytextAgency"/>
    <w:qFormat/>
    <w:rsid w:val="001856FF"/>
    <w:pPr>
      <w:keepNext/>
      <w:numPr>
        <w:numId w:val="48"/>
      </w:numPr>
      <w:spacing w:before="240" w:after="120"/>
    </w:pPr>
  </w:style>
  <w:style w:type="paragraph" w:customStyle="1" w:styleId="TableheadingrowsAgency">
    <w:name w:val="Table heading rows (Agency)"/>
    <w:basedOn w:val="BodytextAgency"/>
    <w:qFormat/>
    <w:rsid w:val="001856FF"/>
    <w:pPr>
      <w:keepNext/>
    </w:pPr>
    <w:rPr>
      <w:rFonts w:eastAsia="Times New Roman"/>
      <w:b/>
    </w:rPr>
  </w:style>
  <w:style w:type="paragraph" w:customStyle="1" w:styleId="TabletextrowsAgency">
    <w:name w:val="Table text rows (Agency)"/>
    <w:basedOn w:val="Standard"/>
    <w:qFormat/>
    <w:rsid w:val="001856FF"/>
    <w:pPr>
      <w:spacing w:line="280" w:lineRule="exact"/>
    </w:pPr>
    <w:rPr>
      <w:rFonts w:eastAsia="Times New Roman"/>
    </w:rPr>
  </w:style>
  <w:style w:type="paragraph" w:customStyle="1" w:styleId="TableFigurenoteAgency">
    <w:name w:val="Table/Figure note (Agency)"/>
    <w:basedOn w:val="BodytextAgency"/>
    <w:next w:val="BodytextAgency"/>
    <w:qFormat/>
    <w:rsid w:val="001856FF"/>
    <w:pPr>
      <w:spacing w:before="60" w:after="240" w:line="240" w:lineRule="auto"/>
    </w:pPr>
    <w:rPr>
      <w:sz w:val="16"/>
      <w:szCs w:val="16"/>
    </w:rPr>
  </w:style>
  <w:style w:type="paragraph" w:styleId="Verzeichnis1">
    <w:name w:val="toc 1"/>
    <w:basedOn w:val="Standard"/>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Verzeichnis2">
    <w:name w:val="toc 2"/>
    <w:basedOn w:val="Standard"/>
    <w:next w:val="BodytextAgency"/>
    <w:semiHidden/>
    <w:rsid w:val="00E51159"/>
    <w:pPr>
      <w:tabs>
        <w:tab w:val="right" w:leader="dot" w:pos="9401"/>
      </w:tabs>
      <w:spacing w:after="57" w:line="240" w:lineRule="atLeast"/>
    </w:pPr>
    <w:rPr>
      <w:rFonts w:eastAsia="Verdana"/>
      <w:noProof/>
      <w:sz w:val="20"/>
    </w:rPr>
  </w:style>
  <w:style w:type="paragraph" w:styleId="Verzeichnis3">
    <w:name w:val="toc 3"/>
    <w:basedOn w:val="Standard"/>
    <w:next w:val="BodytextAgency"/>
    <w:semiHidden/>
    <w:rsid w:val="00E51159"/>
    <w:pPr>
      <w:tabs>
        <w:tab w:val="right" w:leader="dot" w:pos="9401"/>
      </w:tabs>
      <w:spacing w:after="57" w:line="240" w:lineRule="atLeast"/>
    </w:pPr>
    <w:rPr>
      <w:rFonts w:eastAsia="Verdana"/>
      <w:noProof/>
      <w:sz w:val="20"/>
    </w:rPr>
  </w:style>
  <w:style w:type="paragraph" w:styleId="Verzeichnis4">
    <w:name w:val="toc 4"/>
    <w:basedOn w:val="Standard"/>
    <w:next w:val="BodytextAgency"/>
    <w:semiHidden/>
    <w:rsid w:val="00E51159"/>
    <w:pPr>
      <w:tabs>
        <w:tab w:val="right" w:leader="dot" w:pos="9401"/>
      </w:tabs>
      <w:spacing w:after="57" w:line="240" w:lineRule="atLeast"/>
    </w:pPr>
    <w:rPr>
      <w:noProof/>
      <w:sz w:val="20"/>
    </w:rPr>
  </w:style>
  <w:style w:type="paragraph" w:styleId="Verzeichnis5">
    <w:name w:val="toc 5"/>
    <w:basedOn w:val="Standard"/>
    <w:next w:val="BodytextAgency"/>
    <w:semiHidden/>
    <w:rsid w:val="00E51159"/>
    <w:pPr>
      <w:tabs>
        <w:tab w:val="right" w:leader="dot" w:pos="9401"/>
      </w:tabs>
      <w:spacing w:after="57" w:line="240" w:lineRule="atLeast"/>
    </w:pPr>
    <w:rPr>
      <w:noProof/>
      <w:sz w:val="20"/>
    </w:rPr>
  </w:style>
  <w:style w:type="paragraph" w:styleId="Verzeichnis6">
    <w:name w:val="toc 6"/>
    <w:basedOn w:val="Standard"/>
    <w:next w:val="BodytextAgency"/>
    <w:semiHidden/>
    <w:rsid w:val="00E51159"/>
    <w:pPr>
      <w:spacing w:after="57" w:line="240" w:lineRule="exact"/>
    </w:pPr>
    <w:rPr>
      <w:rFonts w:eastAsia="Times New Roman"/>
    </w:rPr>
  </w:style>
  <w:style w:type="paragraph" w:styleId="Verzeichnis7">
    <w:name w:val="toc 7"/>
    <w:basedOn w:val="Standard"/>
    <w:next w:val="BodytextAgency"/>
    <w:semiHidden/>
    <w:rsid w:val="00E51159"/>
    <w:pPr>
      <w:spacing w:after="57" w:line="240" w:lineRule="exact"/>
    </w:pPr>
    <w:rPr>
      <w:rFonts w:eastAsia="Times New Roman"/>
    </w:rPr>
  </w:style>
  <w:style w:type="paragraph" w:styleId="Verzeichnis8">
    <w:name w:val="toc 8"/>
    <w:basedOn w:val="Standard"/>
    <w:next w:val="BodytextAgency"/>
    <w:semiHidden/>
    <w:rsid w:val="00E51159"/>
    <w:pPr>
      <w:spacing w:after="57" w:line="240" w:lineRule="exact"/>
    </w:pPr>
    <w:rPr>
      <w:rFonts w:eastAsia="Times New Roman"/>
    </w:rPr>
  </w:style>
  <w:style w:type="paragraph" w:styleId="Verzeichnis9">
    <w:name w:val="toc 9"/>
    <w:basedOn w:val="Standard"/>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eastAsia="Times New Roman"/>
      <w:color w:val="FF0000"/>
      <w:sz w:val="17"/>
      <w:szCs w:val="17"/>
    </w:rPr>
  </w:style>
  <w:style w:type="paragraph" w:styleId="Kopfzeile">
    <w:name w:val="header"/>
    <w:basedOn w:val="Standard"/>
    <w:semiHidden/>
    <w:rsid w:val="00B636AF"/>
    <w:pPr>
      <w:tabs>
        <w:tab w:val="center" w:pos="4320"/>
        <w:tab w:val="right" w:pos="8640"/>
      </w:tabs>
    </w:pPr>
  </w:style>
  <w:style w:type="paragraph" w:styleId="Sprechblasentext">
    <w:name w:val="Balloon Text"/>
    <w:basedOn w:val="Standard"/>
    <w:link w:val="SprechblasentextZchn"/>
    <w:semiHidden/>
    <w:rsid w:val="00B62CFA"/>
    <w:rPr>
      <w:rFonts w:ascii="Tahoma" w:hAnsi="Tahoma" w:cs="Tahoma"/>
      <w:sz w:val="16"/>
      <w:szCs w:val="16"/>
    </w:rPr>
  </w:style>
  <w:style w:type="character" w:customStyle="1" w:styleId="SprechblasentextZchn">
    <w:name w:val="Sprechblasentext Zchn"/>
    <w:link w:val="Sprechblase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qFormat/>
    <w:rsid w:val="00E83778"/>
    <w:pPr>
      <w:pBdr>
        <w:bottom w:val="single" w:sz="18" w:space="1" w:color="003399"/>
      </w:pBdr>
    </w:pPr>
    <w:rPr>
      <w:b w:val="0"/>
      <w:color w:val="000000"/>
      <w:sz w:val="20"/>
      <w:szCs w:val="18"/>
    </w:rPr>
  </w:style>
  <w:style w:type="character" w:customStyle="1" w:styleId="TextkrperZchn">
    <w:name w:val="Textkörper Zchn"/>
    <w:basedOn w:val="Absatz-Standardschriftart"/>
    <w:link w:val="Textkrper"/>
    <w:semiHidden/>
    <w:rsid w:val="001715B2"/>
  </w:style>
  <w:style w:type="paragraph" w:styleId="Datum">
    <w:name w:val="Date"/>
    <w:basedOn w:val="Standard"/>
    <w:next w:val="Standard"/>
    <w:semiHidden/>
    <w:rsid w:val="00E51159"/>
  </w:style>
  <w:style w:type="paragraph" w:styleId="Dokumentstruktur">
    <w:name w:val="Document Map"/>
    <w:basedOn w:val="Standard"/>
    <w:semiHidden/>
    <w:rsid w:val="00E51159"/>
    <w:pPr>
      <w:shd w:val="clear" w:color="auto" w:fill="000080"/>
    </w:pPr>
    <w:rPr>
      <w:rFonts w:ascii="Tahoma" w:hAnsi="Tahoma" w:cs="Tahoma"/>
      <w:sz w:val="20"/>
      <w:szCs w:val="20"/>
    </w:rPr>
  </w:style>
  <w:style w:type="paragraph" w:styleId="E-Mail-Signatur">
    <w:name w:val="E-mail Signature"/>
    <w:basedOn w:val="Standard"/>
    <w:semiHidden/>
    <w:rsid w:val="00E51159"/>
  </w:style>
  <w:style w:type="character" w:styleId="Hervorhebung">
    <w:name w:val="Emphasis"/>
    <w:semiHidden/>
    <w:qFormat/>
    <w:rsid w:val="001856FF"/>
    <w:rPr>
      <w:i/>
      <w:iCs/>
    </w:rPr>
  </w:style>
  <w:style w:type="paragraph" w:styleId="Umschlagadresse">
    <w:name w:val="envelope address"/>
    <w:basedOn w:val="Standard"/>
    <w:semiHidden/>
    <w:rsid w:val="00E51159"/>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semiHidden/>
    <w:rsid w:val="00E51159"/>
    <w:rPr>
      <w:rFonts w:ascii="Arial" w:hAnsi="Arial" w:cs="Arial"/>
      <w:sz w:val="20"/>
      <w:szCs w:val="20"/>
    </w:rPr>
  </w:style>
  <w:style w:type="character" w:styleId="Besucht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Zeilennummer">
    <w:name w:val="line number"/>
    <w:basedOn w:val="Absatz-Standardschriftart"/>
    <w:semiHidden/>
    <w:rsid w:val="00E51159"/>
  </w:style>
  <w:style w:type="paragraph" w:styleId="Mak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StandardWeb">
    <w:name w:val="Normal (Web)"/>
    <w:basedOn w:val="Standard"/>
    <w:semiHidden/>
    <w:rsid w:val="00E51159"/>
    <w:rPr>
      <w:rFonts w:ascii="Times New Roman" w:hAnsi="Times New Roman"/>
      <w:sz w:val="24"/>
      <w:szCs w:val="24"/>
    </w:rPr>
  </w:style>
  <w:style w:type="paragraph" w:styleId="NurText">
    <w:name w:val="Plain Text"/>
    <w:basedOn w:val="Standard"/>
    <w:semiHidden/>
    <w:rsid w:val="00E51159"/>
    <w:rPr>
      <w:rFonts w:ascii="Courier New" w:hAnsi="Courier New" w:cs="Courier New"/>
      <w:sz w:val="20"/>
      <w:szCs w:val="20"/>
    </w:rPr>
  </w:style>
  <w:style w:type="paragraph" w:styleId="Anrede">
    <w:name w:val="Salutation"/>
    <w:basedOn w:val="Standard"/>
    <w:next w:val="Standard"/>
    <w:semiHidden/>
    <w:rsid w:val="00E51159"/>
  </w:style>
  <w:style w:type="character" w:styleId="Fett">
    <w:name w:val="Strong"/>
    <w:semiHidden/>
    <w:qFormat/>
    <w:rsid w:val="001856FF"/>
    <w:rPr>
      <w:b/>
      <w:bCs/>
    </w:rPr>
  </w:style>
  <w:style w:type="table" w:styleId="Tabellenraster">
    <w:name w:val="Table Grid"/>
    <w:basedOn w:val="NormaleTabelle"/>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htsgrundlagenverzeichnis">
    <w:name w:val="table of authorities"/>
    <w:basedOn w:val="Standard"/>
    <w:next w:val="Standard"/>
    <w:semiHidden/>
    <w:rsid w:val="00E51159"/>
    <w:pPr>
      <w:ind w:left="180" w:hanging="180"/>
    </w:pPr>
  </w:style>
  <w:style w:type="paragraph" w:styleId="Abbildungsverzeichnis">
    <w:name w:val="table of figures"/>
    <w:basedOn w:val="Standard"/>
    <w:next w:val="Standard"/>
    <w:semiHidden/>
    <w:rsid w:val="00E51159"/>
  </w:style>
  <w:style w:type="paragraph" w:styleId="RGV-berschrift">
    <w:name w:val="toa heading"/>
    <w:basedOn w:val="Standard"/>
    <w:next w:val="Standard"/>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eastAsia="Verdana" w:cs="Verdana"/>
      <w:b/>
      <w:color w:val="003399"/>
      <w:sz w:val="18"/>
      <w:szCs w:val="18"/>
    </w:rPr>
  </w:style>
  <w:style w:type="character" w:styleId="Kommentarzeichen">
    <w:name w:val="annotation reference"/>
    <w:basedOn w:val="Absatz-Standardschriftart"/>
    <w:semiHidden/>
    <w:rsid w:val="00DC24E2"/>
    <w:rPr>
      <w:sz w:val="16"/>
      <w:szCs w:val="16"/>
    </w:rPr>
  </w:style>
  <w:style w:type="paragraph" w:styleId="Kommentartext">
    <w:name w:val="annotation text"/>
    <w:basedOn w:val="Standard"/>
    <w:link w:val="KommentartextZchn"/>
    <w:semiHidden/>
    <w:rsid w:val="00DC24E2"/>
    <w:rPr>
      <w:sz w:val="20"/>
      <w:szCs w:val="20"/>
    </w:rPr>
  </w:style>
  <w:style w:type="character" w:customStyle="1" w:styleId="KommentartextZchn">
    <w:name w:val="Kommentartext Zchn"/>
    <w:basedOn w:val="Absatz-Standardschriftart"/>
    <w:link w:val="Kommentartext"/>
    <w:semiHidden/>
    <w:rsid w:val="00DC24E2"/>
  </w:style>
  <w:style w:type="paragraph" w:styleId="Kommentarthema">
    <w:name w:val="annotation subject"/>
    <w:basedOn w:val="Kommentartext"/>
    <w:next w:val="Kommentartext"/>
    <w:link w:val="KommentarthemaZchn"/>
    <w:semiHidden/>
    <w:rsid w:val="00DC24E2"/>
    <w:rPr>
      <w:b/>
      <w:bCs/>
    </w:rPr>
  </w:style>
  <w:style w:type="character" w:customStyle="1" w:styleId="KommentarthemaZchn">
    <w:name w:val="Kommentarthema Zchn"/>
    <w:basedOn w:val="KommentartextZchn"/>
    <w:link w:val="Kommentarthema"/>
    <w:semiHidden/>
    <w:rsid w:val="00DC24E2"/>
    <w:rPr>
      <w:b/>
      <w:bCs/>
    </w:rPr>
  </w:style>
  <w:style w:type="character" w:customStyle="1" w:styleId="UnresolvedMention1">
    <w:name w:val="Unresolved Mention1"/>
    <w:basedOn w:val="Absatz-Standardschriftart"/>
    <w:uiPriority w:val="99"/>
    <w:semiHidden/>
    <w:unhideWhenUsed/>
    <w:rsid w:val="00E86D52"/>
    <w:rPr>
      <w:color w:val="605E5C"/>
      <w:shd w:val="clear" w:color="auto" w:fill="E1DFDD"/>
    </w:rPr>
  </w:style>
  <w:style w:type="character" w:customStyle="1" w:styleId="BodytextAgencyChar">
    <w:name w:val="Body text (Agency) Char"/>
    <w:link w:val="BodytextAgency"/>
    <w:locked/>
    <w:rsid w:val="005764BB"/>
    <w:rPr>
      <w:rFonts w:eastAsia="Verdana"/>
      <w:sz w:val="18"/>
      <w:szCs w:val="18"/>
    </w:rPr>
  </w:style>
  <w:style w:type="character" w:customStyle="1" w:styleId="EndnotetextAgencyChar">
    <w:name w:val="Endnote text (Agency) Char"/>
    <w:link w:val="EndnotetextAgency"/>
    <w:rsid w:val="00671F9E"/>
    <w:rPr>
      <w:rFonts w:eastAsia="Verdana"/>
      <w:sz w:val="15"/>
      <w:szCs w:val="18"/>
    </w:rPr>
  </w:style>
  <w:style w:type="character" w:customStyle="1" w:styleId="Heading2AgencyChar">
    <w:name w:val="Heading 2 (Agency) Char"/>
    <w:link w:val="Heading2Agency"/>
    <w:rsid w:val="003B2D69"/>
    <w:rPr>
      <w:rFonts w:eastAsia="Verdana" w:cs="Arial"/>
      <w:b/>
      <w:bCs/>
      <w:i/>
      <w:kern w:val="32"/>
      <w:sz w:val="22"/>
      <w:szCs w:val="22"/>
    </w:rPr>
  </w:style>
  <w:style w:type="paragraph" w:styleId="berarbeitung">
    <w:name w:val="Revision"/>
    <w:hidden/>
    <w:uiPriority w:val="99"/>
    <w:semiHidden/>
    <w:rsid w:val="00CD29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ema.europa.eu/esc?id=emp_taxonomy_topic&amp;topic_id=ed0cc4d81b4fe1508ad7edf2b24bcbd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gister.ema.europa.eu/identityiq/help/selfregister.html" TargetMode="External"/><Relationship Id="rId4" Type="http://schemas.openxmlformats.org/officeDocument/2006/relationships/settings" Target="settings.xml"/><Relationship Id="rId9" Type="http://schemas.openxmlformats.org/officeDocument/2006/relationships/hyperlink" Target="https://register.ema.europa.eu/identityiq/login.js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68C3-39D4-4FA5-A647-FDECB5E7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 of intent for the submission of a consultation to the European Medicines Agency by a notified body on a companion diagnostic in accordance with Regulation (EU) 2017/746</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for the submission of a consultation to the European Medicines Agency by a notified body on a companion diagnostic in accordance with Regulation (EU) 2017/746</dc:title>
  <dc:creator/>
  <cp:keywords>Regulatory and procedural guidance</cp:keywords>
  <dc:description/>
  <cp:lastModifiedBy/>
  <cp:revision>1</cp:revision>
  <dcterms:created xsi:type="dcterms:W3CDTF">2023-08-01T06:37:00Z</dcterms:created>
  <dcterms:modified xsi:type="dcterms:W3CDTF">2023-08-01T06:37:00Z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2023-07-18T19:30:28Z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07cf3d06-fe15-4c09-9b02-d7f206605577</vt:lpwstr>
  </property>
  <property fmtid="{D5CDD505-2E9C-101B-9397-08002B2CF9AE}" pid="8" name="MSIP_Label_0eea11ca-d417-4147-80ed-01a58412c458_ContentBits">
    <vt:lpwstr>2</vt:lpwstr>
  </property>
</Properties>
</file>