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F605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F2" w:rsidRDefault="009D3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proofErr w:type="spellStart"/>
    <w:r>
      <w:rPr>
        <w:rFonts w:ascii="Arial" w:hAnsi="Arial" w:cs="Arial"/>
        <w:b/>
        <w:sz w:val="16"/>
      </w:rPr>
      <w:t>ed</w:t>
    </w:r>
    <w:proofErr w:type="spellEnd"/>
    <w:r>
      <w:rPr>
        <w:rFonts w:ascii="Arial" w:hAnsi="Arial"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0A40E9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0A40E9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F2" w:rsidRDefault="009D3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F2" w:rsidRDefault="009D3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  <w:bookmarkStart w:id="0" w:name="_GoBack"/>
          <w:bookmarkEnd w:id="0"/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9D3FF2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Document:</w:t>
          </w:r>
          <w:r w:rsidR="00DE296F">
            <w:rPr>
              <w:rFonts w:ascii="Segoe UI" w:hAnsi="Segoe UI" w:cs="Segoe UI"/>
              <w:sz w:val="18"/>
            </w:rPr>
            <w:t xml:space="preserve"> </w:t>
          </w:r>
          <w:r w:rsidR="000A40E9" w:rsidRPr="000A40E9">
            <w:rPr>
              <w:rFonts w:ascii="Segoe UI" w:hAnsi="Segoe UI" w:cs="Segoe UI"/>
              <w:sz w:val="18"/>
            </w:rPr>
            <w:t>Draft guidance on appropriate surveillance regarding the transitional provisions under Article 110(3) IVDR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 w:rsidR="000A40E9">
            <w:rPr>
              <w:rFonts w:ascii="Segoe UI" w:hAnsi="Segoe UI" w:cs="Segoe UI"/>
              <w:sz w:val="18"/>
            </w:rPr>
            <w:t xml:space="preserve">IVDR Transitional provisions 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:rsidTr="00BE5990">
      <w:trPr>
        <w:trHeight w:val="283"/>
      </w:trPr>
      <w:tc>
        <w:tcPr>
          <w:tcW w:w="709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</w:r>
          <w:proofErr w:type="spellStart"/>
          <w:r w:rsidRPr="00AF2103">
            <w:rPr>
              <w:rFonts w:ascii="Segoe UI" w:hAnsi="Segoe UI" w:cs="Segoe UI"/>
              <w:b/>
              <w:sz w:val="16"/>
            </w:rPr>
            <w:t>Subclause</w:t>
          </w:r>
          <w:proofErr w:type="spellEnd"/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F2" w:rsidRDefault="009D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4D"/>
    <w:rsid w:val="00005377"/>
    <w:rsid w:val="00051422"/>
    <w:rsid w:val="00060E38"/>
    <w:rsid w:val="000841B0"/>
    <w:rsid w:val="00092F23"/>
    <w:rsid w:val="000A40E9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35A07"/>
    <w:rsid w:val="00540D39"/>
    <w:rsid w:val="00560329"/>
    <w:rsid w:val="00564C7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67869"/>
    <w:rsid w:val="009B6684"/>
    <w:rsid w:val="009C1A56"/>
    <w:rsid w:val="009C4B72"/>
    <w:rsid w:val="009D3FF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31093"/>
    <w:rsid w:val="00D43AB4"/>
    <w:rsid w:val="00D839FF"/>
    <w:rsid w:val="00DA7B33"/>
    <w:rsid w:val="00DE296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FEE82D"/>
  <w15:docId w15:val="{5B4C480B-B99A-4361-B0FD-5948BB8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6614-44AD-4762-A0BF-E1F57385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ORLANDI Maria Chiara (SANTE)</cp:lastModifiedBy>
  <cp:revision>3</cp:revision>
  <dcterms:created xsi:type="dcterms:W3CDTF">2022-07-01T12:04:00Z</dcterms:created>
  <dcterms:modified xsi:type="dcterms:W3CDTF">2022-07-01T12:05:00Z</dcterms:modified>
</cp:coreProperties>
</file>