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8A529" w14:textId="77777777" w:rsidR="00DD6480" w:rsidRDefault="00B6033B">
      <w:r w:rsidRPr="00B6033B">
        <w:t>Verpackungsgesetz  - Verpackungslizensierung wird bereits 2018 durch die Zentrale Stelle geprüft</w:t>
      </w:r>
    </w:p>
    <w:p w14:paraId="2094EDCA" w14:textId="77777777" w:rsidR="00B6033B" w:rsidRDefault="00B6033B"/>
    <w:p w14:paraId="0C731456" w14:textId="77777777" w:rsidR="00B6033B" w:rsidRDefault="00B6033B" w:rsidP="00B6033B">
      <w:pPr>
        <w:rPr>
          <w:rFonts w:ascii="Calibri" w:hAnsi="Calibri"/>
          <w:sz w:val="22"/>
        </w:rPr>
      </w:pPr>
      <w:r>
        <w:t>Sehr geehrte Damen und Herren,</w:t>
      </w:r>
    </w:p>
    <w:p w14:paraId="35DFD254" w14:textId="77777777" w:rsidR="00B6033B" w:rsidRDefault="00B6033B" w:rsidP="00B6033B"/>
    <w:p w14:paraId="6694A500" w14:textId="77777777" w:rsidR="00B6033B" w:rsidRDefault="00B6033B" w:rsidP="00B6033B">
      <w:r>
        <w:t xml:space="preserve">wie bereits im </w:t>
      </w:r>
      <w:r>
        <w:rPr>
          <w:b/>
          <w:bCs/>
        </w:rPr>
        <w:t>BAH um Vier Nr. 170 vom 04. September 2017</w:t>
      </w:r>
      <w:r>
        <w:t xml:space="preserve"> berichtet, wurde das Verpackungsgesetz vom 5. Juli 2017 am 12. Juli 2017 im Bundesgesetzblatt veröffentlicht. </w:t>
      </w:r>
    </w:p>
    <w:p w14:paraId="6F8ACB96" w14:textId="77777777" w:rsidR="00B6033B" w:rsidRDefault="00B6033B" w:rsidP="00B6033B">
      <w:r>
        <w:t>Ich habe Ihnen die angesprochene BAH um Vier – Ausgabe noch einmal zur Information angehängt.</w:t>
      </w:r>
    </w:p>
    <w:p w14:paraId="3AB12A7C" w14:textId="77777777" w:rsidR="00B6033B" w:rsidRDefault="00B6033B" w:rsidP="00B6033B"/>
    <w:p w14:paraId="39B7AD97" w14:textId="77777777" w:rsidR="00B6033B" w:rsidRDefault="00B6033B" w:rsidP="00B6033B">
      <w:pPr>
        <w:spacing w:after="120"/>
      </w:pPr>
      <w:r>
        <w:t xml:space="preserve">Das Verpackungsgesetz tritt zwar erst zum 1. Januar 2019 vollständig in Kraft aber die neue Zentrale Stelle ist bereits für die </w:t>
      </w:r>
      <w:r>
        <w:rPr>
          <w:b/>
          <w:bCs/>
          <w:u w:val="single"/>
        </w:rPr>
        <w:t>rückwirkende Prüfung des Lizenzjahrs 2018</w:t>
      </w:r>
      <w:r>
        <w:t xml:space="preserve"> zuständig. </w:t>
      </w:r>
    </w:p>
    <w:p w14:paraId="568B4BD3" w14:textId="77777777" w:rsidR="00B6033B" w:rsidRDefault="00B6033B" w:rsidP="00B6033B">
      <w:pPr>
        <w:spacing w:after="120"/>
      </w:pPr>
      <w:r>
        <w:t>Das bedeutet, dass alle Meldungen der Verpflichteten und dualen Systeme für das Jahr 2018 an die Zentrale Stelle und nicht mehr an die IHK oder den DIHK übermittelt werden müssen.</w:t>
      </w:r>
    </w:p>
    <w:p w14:paraId="38E8D2EA" w14:textId="77777777" w:rsidR="00B6033B" w:rsidRDefault="00B6033B" w:rsidP="00B6033B">
      <w:pPr>
        <w:spacing w:after="120"/>
      </w:pPr>
      <w:r>
        <w:t xml:space="preserve">Es ist die Aufgabe der Zentralen Stelle, nicht nur die Mengenmeldungen zueinander abzugleichen, sondern auch deren Vollständigkeit und die korrekte Lizenzierung nach Verpackungsverordnung und LAGA M37 (Stand 08.02.2017) zu überprüfen. </w:t>
      </w:r>
    </w:p>
    <w:p w14:paraId="56F03F1C" w14:textId="77777777" w:rsidR="00B6033B" w:rsidRDefault="00B6033B" w:rsidP="00B6033B">
      <w:pPr>
        <w:spacing w:after="120"/>
      </w:pPr>
      <w:r>
        <w:t>Es ist anzunehmen, dass diese zentrale Prüfung aller lizensierten Verpackungen deutlich effizienter sein wird als die bisherigen Teilprüfungen durch die Bundesländer und die anderen zuständige Behörden. Daher sollte genau darauf geachtet werden, dass alle systembeteiligungspflichtigen Verkaufspackungen vollständig bei der Zentralen Stelle gemeldet werden.</w:t>
      </w:r>
    </w:p>
    <w:p w14:paraId="59B208C9" w14:textId="77777777" w:rsidR="00B6033B" w:rsidRDefault="00B6033B" w:rsidP="00B6033B">
      <w:pPr>
        <w:spacing w:after="120"/>
      </w:pPr>
    </w:p>
    <w:p w14:paraId="1E07EB47" w14:textId="77777777" w:rsidR="00B6033B" w:rsidRDefault="00B6033B" w:rsidP="00B6033B">
      <w:pPr>
        <w:spacing w:after="120"/>
      </w:pPr>
      <w:r>
        <w:t xml:space="preserve">Nähere Informationen zu der neuen Zentralen Stelle und zur Meldung der systembeteiligungspflichtigen Verkaufsverpackungen finden sie </w:t>
      </w:r>
      <w:hyperlink r:id="rId7" w:history="1">
        <w:r>
          <w:rPr>
            <w:rStyle w:val="Hyperlink"/>
          </w:rPr>
          <w:t>hier</w:t>
        </w:r>
      </w:hyperlink>
      <w:r>
        <w:t>.</w:t>
      </w:r>
    </w:p>
    <w:p w14:paraId="30D9B79E" w14:textId="77777777" w:rsidR="00B6033B" w:rsidRDefault="00B6033B" w:rsidP="00B6033B"/>
    <w:p w14:paraId="2B660469" w14:textId="77777777" w:rsidR="00B6033B" w:rsidRDefault="00B6033B" w:rsidP="00B6033B">
      <w:pPr>
        <w:rPr>
          <w:rFonts w:cs="Arial"/>
          <w:sz w:val="20"/>
          <w:szCs w:val="20"/>
          <w:lang w:eastAsia="de-DE"/>
        </w:rPr>
      </w:pPr>
      <w:r>
        <w:rPr>
          <w:rFonts w:cs="Arial"/>
          <w:sz w:val="20"/>
          <w:szCs w:val="20"/>
          <w:lang w:eastAsia="de-DE"/>
        </w:rPr>
        <w:t>Mit freundlichen Grüßen</w:t>
      </w:r>
    </w:p>
    <w:p w14:paraId="03C40C16" w14:textId="77777777" w:rsidR="00B6033B" w:rsidRDefault="00B6033B" w:rsidP="00B6033B">
      <w:pPr>
        <w:rPr>
          <w:rFonts w:cs="Arial"/>
          <w:sz w:val="20"/>
          <w:szCs w:val="20"/>
          <w:lang w:eastAsia="de-DE"/>
        </w:rPr>
      </w:pPr>
      <w:r>
        <w:rPr>
          <w:rFonts w:cs="Arial"/>
          <w:sz w:val="20"/>
          <w:szCs w:val="20"/>
          <w:lang w:eastAsia="de-DE"/>
        </w:rPr>
        <w:t>Daniela Allhenn</w:t>
      </w:r>
    </w:p>
    <w:p w14:paraId="1310569A" w14:textId="77777777" w:rsidR="00B6033B" w:rsidRDefault="00B6033B" w:rsidP="00B6033B">
      <w:pPr>
        <w:rPr>
          <w:rFonts w:cs="Arial"/>
          <w:sz w:val="20"/>
          <w:szCs w:val="20"/>
          <w:lang w:eastAsia="de-DE"/>
        </w:rPr>
      </w:pPr>
      <w:r>
        <w:rPr>
          <w:rFonts w:cs="Arial"/>
          <w:sz w:val="20"/>
          <w:szCs w:val="20"/>
          <w:lang w:eastAsia="de-DE"/>
        </w:rPr>
        <w:br/>
        <w:t>Dr. Daniela Allhenn</w:t>
      </w:r>
    </w:p>
    <w:p w14:paraId="74D704AB" w14:textId="77777777" w:rsidR="00B6033B" w:rsidRDefault="00B6033B" w:rsidP="00B6033B">
      <w:pPr>
        <w:rPr>
          <w:rFonts w:cs="Arial"/>
          <w:sz w:val="20"/>
          <w:szCs w:val="20"/>
          <w:lang w:eastAsia="de-DE"/>
        </w:rPr>
      </w:pPr>
      <w:r>
        <w:rPr>
          <w:rFonts w:cs="Arial"/>
          <w:sz w:val="20"/>
          <w:szCs w:val="20"/>
          <w:lang w:eastAsia="de-DE"/>
        </w:rPr>
        <w:t> </w:t>
      </w:r>
    </w:p>
    <w:p w14:paraId="77DB1332" w14:textId="77777777" w:rsidR="00B6033B" w:rsidRDefault="00B6033B" w:rsidP="00B6033B">
      <w:pPr>
        <w:rPr>
          <w:rFonts w:cs="Arial"/>
          <w:sz w:val="20"/>
          <w:szCs w:val="20"/>
          <w:lang w:eastAsia="de-DE"/>
        </w:rPr>
      </w:pPr>
      <w:r>
        <w:rPr>
          <w:rFonts w:cs="Arial"/>
          <w:sz w:val="20"/>
          <w:szCs w:val="20"/>
          <w:lang w:eastAsia="de-DE"/>
        </w:rPr>
        <w:t>Referentin Pharmazeutische Technologie/ GMP</w:t>
      </w:r>
    </w:p>
    <w:p w14:paraId="2A7C67C4" w14:textId="77777777" w:rsidR="00B6033B" w:rsidRDefault="00B6033B" w:rsidP="00B6033B">
      <w:pPr>
        <w:rPr>
          <w:rFonts w:cs="Arial"/>
          <w:sz w:val="20"/>
          <w:szCs w:val="20"/>
          <w:lang w:eastAsia="de-DE"/>
        </w:rPr>
      </w:pPr>
      <w:r>
        <w:rPr>
          <w:rFonts w:cs="Arial"/>
          <w:sz w:val="20"/>
          <w:szCs w:val="20"/>
          <w:lang w:eastAsia="de-DE"/>
        </w:rPr>
        <w:t>Abteilung Pharmazeutische Technologie und Medizinprodukte</w:t>
      </w:r>
    </w:p>
    <w:p w14:paraId="01A594C3" w14:textId="77777777" w:rsidR="00B6033B" w:rsidRDefault="00B6033B">
      <w:bookmarkStart w:id="0" w:name="_GoBack"/>
      <w:bookmarkEnd w:id="0"/>
    </w:p>
    <w:sectPr w:rsidR="00B6033B"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3B"/>
    <w:rsid w:val="000B3422"/>
    <w:rsid w:val="00346B2A"/>
    <w:rsid w:val="00B6033B"/>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FCE2"/>
  <w15:chartTrackingRefBased/>
  <w15:docId w15:val="{83AE31E4-592D-481E-8AC7-4DB7CD81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60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4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verpackungsregist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D3B28-48D8-4D0D-8A03-253970704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4A961-52E0-4E55-B33D-3BC97E08D7BC}">
  <ds:schemaRefs>
    <ds:schemaRef ds:uri="http://schemas.microsoft.com/sharepoint/v3/contenttype/forms"/>
  </ds:schemaRefs>
</ds:datastoreItem>
</file>

<file path=customXml/itemProps3.xml><?xml version="1.0" encoding="utf-8"?>
<ds:datastoreItem xmlns:ds="http://schemas.openxmlformats.org/officeDocument/2006/customXml" ds:itemID="{D1C47616-5F96-4EA4-8C2D-3B4AC6C2F134}">
  <ds:schemaRefs>
    <ds:schemaRef ds:uri="http://purl.org/dc/elements/1.1/"/>
    <ds:schemaRef ds:uri="8cea201b-f78e-4710-bb37-675106f3d11b"/>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dd687069-60a6-416c-a646-6546b9e245e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2017-11-10T09:23:00Z</dcterms:created>
  <dcterms:modified xsi:type="dcterms:W3CDTF">2017-11-10T09:24:00Z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